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796705" w14:textId="77777777" w:rsidR="007B4EA2" w:rsidRPr="003710D0" w:rsidRDefault="007B4EA2">
      <w:pPr>
        <w:spacing w:line="360" w:lineRule="auto"/>
        <w:jc w:val="center"/>
        <w:rPr>
          <w:rFonts w:ascii="Times New Roman" w:eastAsia="宋体" w:hAnsi="Times New Roman"/>
          <w:sz w:val="28"/>
        </w:rPr>
      </w:pPr>
    </w:p>
    <w:p w14:paraId="3B71F0BA" w14:textId="77777777" w:rsidR="007B4EA2" w:rsidRPr="003710D0" w:rsidRDefault="007B4EA2">
      <w:pPr>
        <w:spacing w:line="360" w:lineRule="auto"/>
        <w:jc w:val="center"/>
        <w:rPr>
          <w:rFonts w:ascii="Times New Roman" w:eastAsia="宋体" w:hAnsi="Times New Roman"/>
          <w:sz w:val="28"/>
        </w:rPr>
      </w:pPr>
    </w:p>
    <w:p w14:paraId="3AB3D186" w14:textId="4AD9C536" w:rsidR="00EB3B3E" w:rsidRPr="003710D0" w:rsidRDefault="00192CC9" w:rsidP="00EB3B3E">
      <w:pPr>
        <w:spacing w:line="360" w:lineRule="auto"/>
        <w:jc w:val="center"/>
        <w:rPr>
          <w:rFonts w:ascii="Times New Roman" w:eastAsia="宋体" w:hAnsi="Times New Roman"/>
          <w:b/>
          <w:sz w:val="44"/>
          <w:szCs w:val="44"/>
        </w:rPr>
      </w:pPr>
      <w:r>
        <w:rPr>
          <w:rFonts w:ascii="Times New Roman" w:eastAsia="宋体" w:hAnsi="Times New Roman"/>
          <w:b/>
          <w:sz w:val="44"/>
          <w:szCs w:val="44"/>
        </w:rPr>
        <w:t>重庆四联测控技术有限公司</w:t>
      </w:r>
    </w:p>
    <w:p w14:paraId="5813D037" w14:textId="1C9854C0" w:rsidR="00EB3B3E" w:rsidRPr="003710D0" w:rsidRDefault="00192CC9" w:rsidP="00EB3B3E">
      <w:pPr>
        <w:spacing w:line="360" w:lineRule="auto"/>
        <w:jc w:val="center"/>
        <w:rPr>
          <w:rFonts w:ascii="Times New Roman" w:eastAsia="宋体" w:hAnsi="Times New Roman"/>
          <w:b/>
          <w:sz w:val="40"/>
          <w:szCs w:val="40"/>
        </w:rPr>
      </w:pPr>
      <w:r>
        <w:rPr>
          <w:rFonts w:ascii="Times New Roman" w:eastAsia="宋体" w:hAnsi="Times New Roman"/>
          <w:b/>
          <w:sz w:val="40"/>
          <w:szCs w:val="40"/>
        </w:rPr>
        <w:t>液位模拟试验研究项目</w:t>
      </w:r>
    </w:p>
    <w:p w14:paraId="5C373CF2" w14:textId="445DA871" w:rsidR="007B4EA2" w:rsidRPr="003710D0" w:rsidRDefault="00EB3B3E" w:rsidP="00EB3B3E">
      <w:pPr>
        <w:spacing w:line="360" w:lineRule="auto"/>
        <w:jc w:val="center"/>
        <w:rPr>
          <w:rFonts w:ascii="Times New Roman" w:eastAsia="宋体" w:hAnsi="Times New Roman"/>
          <w:b/>
          <w:sz w:val="44"/>
          <w:szCs w:val="44"/>
        </w:rPr>
      </w:pPr>
      <w:r w:rsidRPr="003710D0">
        <w:rPr>
          <w:rFonts w:ascii="Times New Roman" w:eastAsia="宋体" w:hAnsi="Times New Roman"/>
          <w:b/>
          <w:sz w:val="44"/>
          <w:szCs w:val="44"/>
        </w:rPr>
        <w:t>竣工环境保护验收监测报告表</w:t>
      </w:r>
    </w:p>
    <w:p w14:paraId="4E29EBB3" w14:textId="77777777" w:rsidR="007B4EA2" w:rsidRPr="003710D0" w:rsidRDefault="007B4EA2">
      <w:pPr>
        <w:jc w:val="center"/>
        <w:rPr>
          <w:rFonts w:ascii="Times New Roman" w:eastAsia="宋体" w:hAnsi="Times New Roman"/>
          <w:sz w:val="28"/>
        </w:rPr>
      </w:pPr>
    </w:p>
    <w:p w14:paraId="39441F6C" w14:textId="77777777" w:rsidR="007B4EA2" w:rsidRPr="003710D0" w:rsidRDefault="007B4EA2">
      <w:pPr>
        <w:jc w:val="center"/>
        <w:rPr>
          <w:rFonts w:ascii="Times New Roman" w:eastAsia="宋体" w:hAnsi="Times New Roman"/>
          <w:sz w:val="28"/>
        </w:rPr>
      </w:pPr>
    </w:p>
    <w:p w14:paraId="05765392" w14:textId="77777777" w:rsidR="007B4EA2" w:rsidRPr="003710D0" w:rsidRDefault="007B4EA2">
      <w:pPr>
        <w:jc w:val="center"/>
        <w:rPr>
          <w:rFonts w:ascii="Times New Roman" w:eastAsia="宋体" w:hAnsi="Times New Roman"/>
          <w:sz w:val="28"/>
        </w:rPr>
      </w:pPr>
    </w:p>
    <w:p w14:paraId="2770B9A5" w14:textId="77777777" w:rsidR="007B4EA2" w:rsidRPr="003710D0" w:rsidRDefault="007B4EA2">
      <w:pPr>
        <w:rPr>
          <w:rFonts w:ascii="Times New Roman" w:eastAsia="宋体" w:hAnsi="Times New Roman"/>
          <w:sz w:val="28"/>
        </w:rPr>
      </w:pPr>
    </w:p>
    <w:p w14:paraId="2A8EABDC" w14:textId="77777777" w:rsidR="007B4EA2" w:rsidRPr="003710D0" w:rsidRDefault="007B4EA2">
      <w:pPr>
        <w:pStyle w:val="af3"/>
        <w:ind w:firstLine="280"/>
        <w:rPr>
          <w:rFonts w:ascii="Times New Roman" w:eastAsia="宋体" w:hAnsi="Times New Roman"/>
          <w:sz w:val="28"/>
        </w:rPr>
      </w:pPr>
    </w:p>
    <w:p w14:paraId="3E63E440" w14:textId="77777777" w:rsidR="007B4EA2" w:rsidRPr="003710D0" w:rsidRDefault="007B4EA2">
      <w:pPr>
        <w:pStyle w:val="af3"/>
        <w:ind w:firstLine="280"/>
        <w:rPr>
          <w:rFonts w:ascii="Times New Roman" w:eastAsia="宋体" w:hAnsi="Times New Roman"/>
          <w:sz w:val="28"/>
        </w:rPr>
      </w:pPr>
    </w:p>
    <w:p w14:paraId="1938301D" w14:textId="77777777" w:rsidR="007B4EA2" w:rsidRPr="003710D0" w:rsidRDefault="007B4EA2">
      <w:pPr>
        <w:pStyle w:val="af3"/>
        <w:ind w:firstLine="280"/>
        <w:rPr>
          <w:rFonts w:ascii="Times New Roman" w:eastAsia="宋体" w:hAnsi="Times New Roman"/>
          <w:sz w:val="28"/>
        </w:rPr>
      </w:pPr>
    </w:p>
    <w:p w14:paraId="1B9A793E" w14:textId="77777777" w:rsidR="007B4EA2" w:rsidRPr="003710D0" w:rsidRDefault="007B4EA2">
      <w:pPr>
        <w:rPr>
          <w:rFonts w:ascii="Times New Roman" w:eastAsia="宋体" w:hAnsi="Times New Roman"/>
          <w:sz w:val="28"/>
          <w:szCs w:val="28"/>
        </w:rPr>
      </w:pPr>
    </w:p>
    <w:p w14:paraId="1029F58D" w14:textId="0C3261EB" w:rsidR="007B4EA2" w:rsidRPr="003710D0" w:rsidRDefault="00000000">
      <w:pPr>
        <w:spacing w:line="800" w:lineRule="exact"/>
        <w:rPr>
          <w:rFonts w:ascii="Times New Roman" w:eastAsia="宋体" w:hAnsi="Times New Roman"/>
          <w:sz w:val="32"/>
          <w:szCs w:val="46"/>
        </w:rPr>
      </w:pPr>
      <w:r>
        <w:rPr>
          <w:rFonts w:ascii="Times New Roman" w:eastAsia="宋体" w:hAnsi="Times New Roman"/>
          <w:kern w:val="2"/>
          <w:sz w:val="32"/>
        </w:rPr>
        <w:pict w14:anchorId="2B788693">
          <v:line id="直接连接符 2" o:spid="_x0000_s2050" style="position:absolute;z-index:251653120;mso-width-relative:page;mso-height-relative:page" from="113.4pt,34.2pt" to="412.7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" strokeweight="1.25pt"/>
        </w:pict>
      </w:r>
      <w:r w:rsidR="00EB3B3E" w:rsidRPr="003710D0">
        <w:rPr>
          <w:rFonts w:ascii="Times New Roman" w:eastAsia="宋体" w:hAnsi="Times New Roman"/>
          <w:sz w:val="28"/>
          <w:szCs w:val="28"/>
        </w:rPr>
        <w:tab/>
      </w:r>
      <w:r w:rsidR="00EB3B3E" w:rsidRPr="003710D0">
        <w:rPr>
          <w:rFonts w:ascii="Times New Roman" w:eastAsia="宋体" w:hAnsi="Times New Roman"/>
          <w:sz w:val="32"/>
          <w:szCs w:val="28"/>
        </w:rPr>
        <w:t xml:space="preserve"> </w:t>
      </w:r>
      <w:r w:rsidR="00EB3B3E" w:rsidRPr="003710D0">
        <w:rPr>
          <w:rFonts w:ascii="Times New Roman" w:eastAsia="宋体" w:hAnsi="Times New Roman"/>
          <w:kern w:val="2"/>
          <w:sz w:val="32"/>
        </w:rPr>
        <w:t xml:space="preserve"> </w:t>
      </w:r>
      <w:r w:rsidR="00EB3B3E" w:rsidRPr="003710D0">
        <w:rPr>
          <w:rFonts w:ascii="Times New Roman" w:eastAsia="宋体" w:hAnsi="Times New Roman"/>
          <w:kern w:val="2"/>
          <w:sz w:val="32"/>
        </w:rPr>
        <w:t>建设单位</w:t>
      </w:r>
      <w:r w:rsidR="00EB3B3E" w:rsidRPr="003710D0">
        <w:rPr>
          <w:rFonts w:ascii="Times New Roman" w:eastAsia="宋体" w:hAnsi="Times New Roman"/>
          <w:spacing w:val="40"/>
          <w:sz w:val="32"/>
          <w:szCs w:val="30"/>
        </w:rPr>
        <w:t>：</w:t>
      </w:r>
      <w:r w:rsidR="00192CC9">
        <w:rPr>
          <w:rFonts w:ascii="Times New Roman" w:eastAsia="宋体" w:hAnsi="Times New Roman"/>
          <w:sz w:val="32"/>
          <w:szCs w:val="30"/>
        </w:rPr>
        <w:t>重庆四联测控技术有限公司</w:t>
      </w:r>
    </w:p>
    <w:p w14:paraId="34BDD447" w14:textId="159B91BB" w:rsidR="007B4EA2" w:rsidRPr="003710D0" w:rsidRDefault="00000000">
      <w:pPr>
        <w:pStyle w:val="ab"/>
        <w:spacing w:line="680" w:lineRule="atLeast"/>
        <w:ind w:firstLineChars="200" w:firstLine="640"/>
        <w:rPr>
          <w:rFonts w:ascii="Times New Roman" w:eastAsia="宋体" w:hAnsi="Times New Roman"/>
          <w:spacing w:val="34"/>
          <w:sz w:val="32"/>
          <w:u w:val="single"/>
        </w:rPr>
      </w:pPr>
      <w:r>
        <w:rPr>
          <w:rFonts w:ascii="Times New Roman" w:eastAsia="宋体" w:hAnsi="Times New Roman"/>
          <w:sz w:val="32"/>
        </w:rPr>
        <w:pict w14:anchorId="49CF8E0B">
          <v:line id="直接连接符 4" o:spid="_x0000_s2051" style="position:absolute;left:0;text-align:left;z-index:251654144;mso-width-relative:page;mso-height-relative:page" from="113.4pt,33.65pt" to="412.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" strokeweight="1.25pt"/>
        </w:pict>
      </w:r>
      <w:r w:rsidR="00EB3B3E" w:rsidRPr="003710D0">
        <w:rPr>
          <w:rFonts w:ascii="Times New Roman" w:eastAsia="宋体" w:hAnsi="Times New Roman"/>
          <w:sz w:val="32"/>
        </w:rPr>
        <w:t>编制单位</w:t>
      </w:r>
      <w:r w:rsidR="00EB3B3E" w:rsidRPr="003710D0">
        <w:rPr>
          <w:rFonts w:ascii="Times New Roman" w:eastAsia="宋体" w:hAnsi="Times New Roman"/>
          <w:spacing w:val="40"/>
          <w:sz w:val="32"/>
          <w:szCs w:val="30"/>
        </w:rPr>
        <w:t>：</w:t>
      </w:r>
      <w:r w:rsidR="00EB3B3E" w:rsidRPr="003710D0">
        <w:rPr>
          <w:rFonts w:ascii="Times New Roman" w:eastAsia="宋体" w:hAnsi="Times New Roman"/>
          <w:kern w:val="0"/>
          <w:sz w:val="32"/>
          <w:szCs w:val="30"/>
        </w:rPr>
        <w:t>重庆</w:t>
      </w:r>
      <w:r w:rsidR="00473593">
        <w:rPr>
          <w:rFonts w:ascii="Times New Roman" w:eastAsia="宋体" w:hAnsi="Times New Roman" w:hint="eastAsia"/>
          <w:kern w:val="0"/>
          <w:sz w:val="32"/>
          <w:szCs w:val="30"/>
        </w:rPr>
        <w:t>吉东科技</w:t>
      </w:r>
      <w:r w:rsidR="00EB3B3E" w:rsidRPr="003710D0">
        <w:rPr>
          <w:rFonts w:ascii="Times New Roman" w:eastAsia="宋体" w:hAnsi="Times New Roman"/>
          <w:kern w:val="0"/>
          <w:sz w:val="32"/>
          <w:szCs w:val="30"/>
        </w:rPr>
        <w:t>有限公司</w:t>
      </w:r>
    </w:p>
    <w:p w14:paraId="25F9A17F" w14:textId="53B93011" w:rsidR="007B4EA2" w:rsidRPr="0094469A" w:rsidRDefault="00EB3B3E">
      <w:pPr>
        <w:spacing w:line="800" w:lineRule="exact"/>
        <w:jc w:val="center"/>
        <w:rPr>
          <w:rFonts w:ascii="Times New Roman" w:eastAsia="宋体" w:hAnsi="Times New Roman"/>
          <w:sz w:val="28"/>
          <w:szCs w:val="28"/>
        </w:rPr>
      </w:pPr>
      <w:r w:rsidRPr="0094469A">
        <w:rPr>
          <w:rFonts w:ascii="Times New Roman" w:eastAsia="宋体" w:hAnsi="Times New Roman"/>
          <w:spacing w:val="-12"/>
          <w:sz w:val="32"/>
          <w:szCs w:val="32"/>
        </w:rPr>
        <w:t>202</w:t>
      </w:r>
      <w:r w:rsidR="00192CC9">
        <w:rPr>
          <w:rFonts w:ascii="Times New Roman" w:eastAsia="宋体" w:hAnsi="Times New Roman"/>
          <w:spacing w:val="-12"/>
          <w:sz w:val="32"/>
          <w:szCs w:val="32"/>
        </w:rPr>
        <w:t>3</w:t>
      </w:r>
      <w:r w:rsidRPr="0094469A">
        <w:rPr>
          <w:rFonts w:ascii="Times New Roman" w:eastAsia="宋体" w:hAnsi="Times New Roman"/>
          <w:spacing w:val="-12"/>
          <w:sz w:val="32"/>
          <w:szCs w:val="32"/>
        </w:rPr>
        <w:t>年</w:t>
      </w:r>
      <w:r w:rsidR="00192CC9">
        <w:rPr>
          <w:rFonts w:ascii="Times New Roman" w:eastAsia="宋体" w:hAnsi="Times New Roman"/>
          <w:spacing w:val="-12"/>
          <w:sz w:val="32"/>
          <w:szCs w:val="32"/>
        </w:rPr>
        <w:t>3</w:t>
      </w:r>
      <w:r w:rsidRPr="0094469A">
        <w:rPr>
          <w:rFonts w:ascii="Times New Roman" w:eastAsia="宋体" w:hAnsi="Times New Roman"/>
          <w:spacing w:val="-12"/>
          <w:sz w:val="32"/>
          <w:szCs w:val="32"/>
        </w:rPr>
        <w:t>月</w:t>
      </w:r>
      <w:r w:rsidRPr="0094469A">
        <w:rPr>
          <w:rFonts w:ascii="Times New Roman" w:eastAsia="宋体" w:hAnsi="Times New Roman"/>
          <w:spacing w:val="-12"/>
          <w:sz w:val="32"/>
          <w:szCs w:val="32"/>
        </w:rPr>
        <w:t xml:space="preserve"> </w:t>
      </w:r>
    </w:p>
    <w:p w14:paraId="74B54C64" w14:textId="77777777" w:rsidR="007B4EA2" w:rsidRPr="003710D0" w:rsidRDefault="00EB3B3E">
      <w:pPr>
        <w:rPr>
          <w:rFonts w:ascii="Times New Roman" w:eastAsia="宋体" w:hAnsi="Times New Roman"/>
          <w:b/>
          <w:sz w:val="32"/>
        </w:rPr>
      </w:pPr>
      <w:r w:rsidRPr="003710D0">
        <w:rPr>
          <w:rFonts w:ascii="Times New Roman" w:eastAsia="宋体" w:hAnsi="Times New Roman"/>
          <w:sz w:val="32"/>
        </w:rPr>
        <w:br w:type="page"/>
      </w:r>
      <w:r w:rsidRPr="003710D0">
        <w:rPr>
          <w:rFonts w:ascii="Times New Roman" w:eastAsia="宋体" w:hAnsi="Times New Roman"/>
          <w:b/>
          <w:sz w:val="32"/>
        </w:rPr>
        <w:lastRenderedPageBreak/>
        <w:tab/>
      </w:r>
    </w:p>
    <w:p w14:paraId="6A408E90" w14:textId="79B9A5D3" w:rsidR="007B4EA2" w:rsidRPr="00E833A7" w:rsidRDefault="00EB3B3E">
      <w:pPr>
        <w:spacing w:line="360" w:lineRule="auto"/>
        <w:ind w:firstLineChars="100" w:firstLine="321"/>
        <w:rPr>
          <w:rFonts w:ascii="Times New Roman" w:eastAsia="宋体" w:hAnsi="Times New Roman"/>
          <w:b/>
          <w:sz w:val="32"/>
        </w:rPr>
      </w:pPr>
      <w:r w:rsidRPr="003710D0">
        <w:rPr>
          <w:rFonts w:ascii="Times New Roman" w:eastAsia="宋体" w:hAnsi="Times New Roman"/>
          <w:b/>
          <w:sz w:val="32"/>
        </w:rPr>
        <w:t>建设单位法人代表</w:t>
      </w:r>
      <w:r w:rsidRPr="003710D0">
        <w:rPr>
          <w:rFonts w:ascii="Times New Roman" w:eastAsia="宋体" w:hAnsi="Times New Roman"/>
          <w:b/>
          <w:sz w:val="32"/>
        </w:rPr>
        <w:t>:</w:t>
      </w:r>
      <w:r w:rsidR="00E833A7" w:rsidRPr="00E833A7">
        <w:rPr>
          <w:rFonts w:ascii="Times New Roman" w:eastAsia="宋体" w:hAnsi="Times New Roman" w:hint="eastAsia"/>
          <w:b/>
          <w:sz w:val="32"/>
        </w:rPr>
        <w:t xml:space="preserve"> </w:t>
      </w:r>
      <w:r w:rsidR="00192CC9" w:rsidRPr="00192CC9">
        <w:rPr>
          <w:rFonts w:ascii="Times New Roman" w:eastAsia="宋体" w:hAnsi="Times New Roman" w:hint="eastAsia"/>
          <w:b/>
          <w:sz w:val="32"/>
        </w:rPr>
        <w:t>张小平</w:t>
      </w:r>
    </w:p>
    <w:p w14:paraId="49AA1C6E" w14:textId="783998E4" w:rsidR="007B4EA2" w:rsidRPr="00E833A7" w:rsidRDefault="00EB3B3E">
      <w:pPr>
        <w:spacing w:line="360" w:lineRule="auto"/>
        <w:ind w:firstLineChars="100" w:firstLine="321"/>
        <w:rPr>
          <w:rFonts w:ascii="Times New Roman" w:eastAsia="宋体" w:hAnsi="Times New Roman"/>
          <w:b/>
          <w:sz w:val="32"/>
        </w:rPr>
      </w:pPr>
      <w:r w:rsidRPr="003710D0">
        <w:rPr>
          <w:rFonts w:ascii="Times New Roman" w:eastAsia="宋体" w:hAnsi="Times New Roman"/>
          <w:b/>
          <w:sz w:val="32"/>
        </w:rPr>
        <w:t>编制单位法人代表</w:t>
      </w:r>
      <w:r w:rsidRPr="003710D0">
        <w:rPr>
          <w:rFonts w:ascii="Times New Roman" w:eastAsia="宋体" w:hAnsi="Times New Roman"/>
          <w:b/>
          <w:sz w:val="32"/>
        </w:rPr>
        <w:t>:</w:t>
      </w:r>
      <w:r w:rsidR="00473593" w:rsidRPr="00473593">
        <w:rPr>
          <w:rFonts w:hint="eastAsia"/>
        </w:rPr>
        <w:t xml:space="preserve"> </w:t>
      </w:r>
      <w:r w:rsidR="00473593" w:rsidRPr="00473593">
        <w:rPr>
          <w:rFonts w:ascii="Times New Roman" w:eastAsia="宋体" w:hAnsi="Times New Roman" w:hint="eastAsia"/>
          <w:b/>
          <w:sz w:val="32"/>
        </w:rPr>
        <w:t>李羿东</w:t>
      </w:r>
    </w:p>
    <w:p w14:paraId="1E1173F1" w14:textId="03E632D8" w:rsidR="007B4EA2" w:rsidRPr="00E833A7" w:rsidRDefault="00EB3B3E" w:rsidP="00E833A7">
      <w:pPr>
        <w:spacing w:line="360" w:lineRule="auto"/>
        <w:ind w:firstLineChars="100" w:firstLine="321"/>
        <w:rPr>
          <w:rFonts w:ascii="Times New Roman" w:eastAsia="宋体" w:hAnsi="Times New Roman"/>
          <w:b/>
          <w:sz w:val="32"/>
        </w:rPr>
      </w:pPr>
      <w:r w:rsidRPr="00E833A7">
        <w:rPr>
          <w:rFonts w:ascii="Times New Roman" w:eastAsia="宋体" w:hAnsi="Times New Roman"/>
          <w:b/>
          <w:sz w:val="32"/>
        </w:rPr>
        <w:t>项</w:t>
      </w:r>
      <w:r w:rsidRPr="00E833A7">
        <w:rPr>
          <w:rFonts w:ascii="Times New Roman" w:eastAsia="宋体" w:hAnsi="Times New Roman"/>
          <w:b/>
          <w:sz w:val="32"/>
        </w:rPr>
        <w:t xml:space="preserve">  </w:t>
      </w:r>
      <w:r w:rsidRPr="00E833A7">
        <w:rPr>
          <w:rFonts w:ascii="Times New Roman" w:eastAsia="宋体" w:hAnsi="Times New Roman"/>
          <w:b/>
          <w:sz w:val="32"/>
        </w:rPr>
        <w:t>目</w:t>
      </w:r>
      <w:r w:rsidRPr="00E833A7">
        <w:rPr>
          <w:rFonts w:ascii="Times New Roman" w:eastAsia="宋体" w:hAnsi="Times New Roman"/>
          <w:b/>
          <w:sz w:val="32"/>
        </w:rPr>
        <w:t xml:space="preserve">  </w:t>
      </w:r>
      <w:r w:rsidRPr="00E833A7">
        <w:rPr>
          <w:rFonts w:ascii="Times New Roman" w:eastAsia="宋体" w:hAnsi="Times New Roman"/>
          <w:b/>
          <w:sz w:val="32"/>
        </w:rPr>
        <w:t>负</w:t>
      </w:r>
      <w:r w:rsidRPr="00E833A7">
        <w:rPr>
          <w:rFonts w:ascii="Times New Roman" w:eastAsia="宋体" w:hAnsi="Times New Roman"/>
          <w:b/>
          <w:sz w:val="32"/>
        </w:rPr>
        <w:t xml:space="preserve"> </w:t>
      </w:r>
      <w:r w:rsidRPr="00E833A7">
        <w:rPr>
          <w:rFonts w:ascii="Times New Roman" w:eastAsia="宋体" w:hAnsi="Times New Roman"/>
          <w:b/>
          <w:sz w:val="32"/>
        </w:rPr>
        <w:t>责</w:t>
      </w:r>
      <w:r w:rsidRPr="00E833A7">
        <w:rPr>
          <w:rFonts w:ascii="Times New Roman" w:eastAsia="宋体" w:hAnsi="Times New Roman"/>
          <w:b/>
          <w:sz w:val="32"/>
        </w:rPr>
        <w:t xml:space="preserve">  </w:t>
      </w:r>
      <w:r w:rsidRPr="00E833A7">
        <w:rPr>
          <w:rFonts w:ascii="Times New Roman" w:eastAsia="宋体" w:hAnsi="Times New Roman"/>
          <w:b/>
          <w:sz w:val="32"/>
        </w:rPr>
        <w:t>人</w:t>
      </w:r>
      <w:r w:rsidRPr="00E833A7">
        <w:rPr>
          <w:rFonts w:ascii="Times New Roman" w:eastAsia="宋体" w:hAnsi="Times New Roman"/>
          <w:b/>
          <w:sz w:val="32"/>
        </w:rPr>
        <w:t>:</w:t>
      </w:r>
      <w:r w:rsidR="00E833A7" w:rsidRPr="00E833A7">
        <w:rPr>
          <w:rFonts w:ascii="Times New Roman" w:eastAsia="宋体" w:hAnsi="Times New Roman" w:hint="eastAsia"/>
          <w:b/>
          <w:sz w:val="32"/>
        </w:rPr>
        <w:t>廖世英</w:t>
      </w:r>
    </w:p>
    <w:p w14:paraId="1E999F12" w14:textId="6A2212DE" w:rsidR="007B4EA2" w:rsidRPr="00E833A7" w:rsidRDefault="00EB3B3E">
      <w:pPr>
        <w:spacing w:line="360" w:lineRule="auto"/>
        <w:ind w:firstLineChars="100" w:firstLine="321"/>
        <w:rPr>
          <w:rFonts w:ascii="Times New Roman" w:eastAsia="宋体" w:hAnsi="Times New Roman"/>
          <w:b/>
          <w:sz w:val="32"/>
        </w:rPr>
      </w:pPr>
      <w:r w:rsidRPr="003710D0">
        <w:rPr>
          <w:rFonts w:ascii="Times New Roman" w:eastAsia="宋体" w:hAnsi="Times New Roman"/>
          <w:b/>
          <w:sz w:val="32"/>
        </w:rPr>
        <w:t>填</w:t>
      </w:r>
      <w:r w:rsidRPr="003710D0">
        <w:rPr>
          <w:rFonts w:ascii="Times New Roman" w:eastAsia="宋体" w:hAnsi="Times New Roman"/>
          <w:b/>
          <w:sz w:val="32"/>
        </w:rPr>
        <w:t xml:space="preserve">     </w:t>
      </w:r>
      <w:r w:rsidRPr="003710D0">
        <w:rPr>
          <w:rFonts w:ascii="Times New Roman" w:eastAsia="宋体" w:hAnsi="Times New Roman"/>
          <w:b/>
          <w:sz w:val="32"/>
        </w:rPr>
        <w:t>表</w:t>
      </w:r>
      <w:r w:rsidRPr="003710D0">
        <w:rPr>
          <w:rFonts w:ascii="Times New Roman" w:eastAsia="宋体" w:hAnsi="Times New Roman"/>
          <w:b/>
          <w:sz w:val="32"/>
        </w:rPr>
        <w:t xml:space="preserve">     </w:t>
      </w:r>
      <w:r w:rsidRPr="003710D0">
        <w:rPr>
          <w:rFonts w:ascii="Times New Roman" w:eastAsia="宋体" w:hAnsi="Times New Roman"/>
          <w:b/>
          <w:sz w:val="32"/>
        </w:rPr>
        <w:t>人</w:t>
      </w:r>
      <w:r w:rsidRPr="003710D0">
        <w:rPr>
          <w:rFonts w:ascii="Times New Roman" w:eastAsia="宋体" w:hAnsi="Times New Roman"/>
          <w:b/>
          <w:sz w:val="32"/>
        </w:rPr>
        <w:t>:</w:t>
      </w:r>
      <w:r w:rsidR="00E833A7">
        <w:rPr>
          <w:rFonts w:ascii="Times New Roman" w:eastAsia="宋体" w:hAnsi="Times New Roman" w:hint="eastAsia"/>
          <w:b/>
          <w:sz w:val="32"/>
        </w:rPr>
        <w:t>刘天彬</w:t>
      </w:r>
      <w:r w:rsidRPr="00E833A7">
        <w:rPr>
          <w:rFonts w:ascii="Times New Roman" w:eastAsia="宋体" w:hAnsi="Times New Roman"/>
          <w:b/>
          <w:sz w:val="32"/>
        </w:rPr>
        <w:t xml:space="preserve"> </w:t>
      </w:r>
    </w:p>
    <w:p w14:paraId="06784A10" w14:textId="77777777" w:rsidR="007B4EA2" w:rsidRPr="003710D0" w:rsidRDefault="007B4EA2">
      <w:pPr>
        <w:tabs>
          <w:tab w:val="left" w:pos="984"/>
        </w:tabs>
        <w:spacing w:line="360" w:lineRule="auto"/>
        <w:rPr>
          <w:rFonts w:ascii="Times New Roman" w:eastAsia="宋体" w:hAnsi="Times New Roman"/>
          <w:sz w:val="32"/>
        </w:rPr>
      </w:pPr>
    </w:p>
    <w:p w14:paraId="4FBDF717" w14:textId="77777777" w:rsidR="007B4EA2" w:rsidRPr="003710D0" w:rsidRDefault="007B4EA2">
      <w:pPr>
        <w:spacing w:line="360" w:lineRule="auto"/>
        <w:rPr>
          <w:rFonts w:ascii="Times New Roman" w:eastAsia="宋体" w:hAnsi="Times New Roman"/>
          <w:sz w:val="32"/>
        </w:rPr>
      </w:pPr>
    </w:p>
    <w:p w14:paraId="45BD1ECC" w14:textId="77777777" w:rsidR="007B4EA2" w:rsidRPr="003710D0" w:rsidRDefault="007B4EA2">
      <w:pPr>
        <w:spacing w:line="360" w:lineRule="auto"/>
        <w:rPr>
          <w:rFonts w:ascii="Times New Roman" w:eastAsia="宋体" w:hAnsi="Times New Roman"/>
          <w:sz w:val="32"/>
        </w:rPr>
      </w:pPr>
    </w:p>
    <w:p w14:paraId="0353521A" w14:textId="77777777" w:rsidR="007B4EA2" w:rsidRPr="003710D0" w:rsidRDefault="007B4EA2">
      <w:pPr>
        <w:spacing w:line="360" w:lineRule="auto"/>
        <w:rPr>
          <w:rFonts w:ascii="Times New Roman" w:eastAsia="宋体" w:hAnsi="Times New Roman"/>
          <w:sz w:val="32"/>
        </w:rPr>
      </w:pPr>
    </w:p>
    <w:p w14:paraId="2E8168B1" w14:textId="77777777" w:rsidR="007B4EA2" w:rsidRPr="003710D0" w:rsidRDefault="007B4EA2">
      <w:pPr>
        <w:spacing w:line="360" w:lineRule="auto"/>
        <w:rPr>
          <w:rFonts w:ascii="Times New Roman" w:eastAsia="宋体" w:hAnsi="Times New Roman"/>
          <w:sz w:val="32"/>
        </w:rPr>
      </w:pPr>
    </w:p>
    <w:p w14:paraId="359A1F74" w14:textId="77777777" w:rsidR="007B4EA2" w:rsidRPr="003710D0" w:rsidRDefault="007B4EA2">
      <w:pPr>
        <w:rPr>
          <w:rFonts w:ascii="Times New Roman" w:eastAsia="宋体" w:hAnsi="Times New Roman"/>
        </w:rPr>
      </w:pPr>
    </w:p>
    <w:p w14:paraId="74B564C0" w14:textId="77777777" w:rsidR="007B4EA2" w:rsidRPr="003710D0" w:rsidRDefault="007B4EA2">
      <w:pPr>
        <w:spacing w:line="360" w:lineRule="auto"/>
        <w:rPr>
          <w:rFonts w:ascii="Times New Roman" w:eastAsia="宋体" w:hAnsi="Times New Roman"/>
          <w:sz w:val="32"/>
        </w:rPr>
      </w:pPr>
    </w:p>
    <w:tbl>
      <w:tblPr>
        <w:tblW w:w="9288" w:type="dxa"/>
        <w:jc w:val="center"/>
        <w:tblLayout w:type="fixed"/>
        <w:tblLook w:val="04A0" w:firstRow="1" w:lastRow="0" w:firstColumn="1" w:lastColumn="0" w:noHBand="0" w:noVBand="1"/>
      </w:tblPr>
      <w:tblGrid>
        <w:gridCol w:w="4785"/>
        <w:gridCol w:w="4503"/>
      </w:tblGrid>
      <w:tr w:rsidR="007B4EA2" w:rsidRPr="003710D0" w14:paraId="5378279C" w14:textId="77777777">
        <w:trPr>
          <w:trHeight w:val="340"/>
          <w:jc w:val="center"/>
        </w:trPr>
        <w:tc>
          <w:tcPr>
            <w:tcW w:w="4785" w:type="dxa"/>
            <w:vAlign w:val="center"/>
          </w:tcPr>
          <w:p w14:paraId="6DE7221E" w14:textId="5A3833F5" w:rsidR="007B4EA2" w:rsidRPr="003710D0" w:rsidRDefault="00EB3B3E">
            <w:pPr>
              <w:widowControl w:val="0"/>
              <w:adjustRightInd/>
              <w:snapToGrid/>
              <w:spacing w:after="0" w:line="360" w:lineRule="auto"/>
              <w:jc w:val="both"/>
              <w:rPr>
                <w:rFonts w:ascii="Times New Roman" w:eastAsia="宋体" w:hAnsi="Times New Roman"/>
                <w:bCs/>
                <w:sz w:val="24"/>
                <w:szCs w:val="24"/>
              </w:rPr>
            </w:pPr>
            <w:r w:rsidRPr="003710D0">
              <w:rPr>
                <w:rFonts w:ascii="Times New Roman" w:eastAsia="宋体" w:hAnsi="Times New Roman"/>
                <w:bCs/>
                <w:sz w:val="24"/>
                <w:szCs w:val="24"/>
              </w:rPr>
              <w:t>建设单位</w:t>
            </w:r>
            <w:r w:rsidR="00281BC0">
              <w:rPr>
                <w:rFonts w:ascii="Times New Roman" w:eastAsia="宋体" w:hAnsi="Times New Roman" w:hint="eastAsia"/>
                <w:bCs/>
                <w:sz w:val="24"/>
                <w:szCs w:val="24"/>
              </w:rPr>
              <w:t>（盖章）</w:t>
            </w:r>
            <w:r w:rsidRPr="003710D0">
              <w:rPr>
                <w:rFonts w:ascii="Times New Roman" w:eastAsia="宋体" w:hAnsi="Times New Roman"/>
                <w:bCs/>
                <w:sz w:val="24"/>
                <w:szCs w:val="24"/>
              </w:rPr>
              <w:t>：</w:t>
            </w:r>
            <w:r w:rsidR="00192CC9">
              <w:rPr>
                <w:rFonts w:ascii="Times New Roman" w:eastAsia="宋体" w:hAnsi="Times New Roman"/>
                <w:bCs/>
                <w:sz w:val="24"/>
                <w:szCs w:val="24"/>
              </w:rPr>
              <w:t>重庆四联测控技术有限公司</w:t>
            </w:r>
          </w:p>
        </w:tc>
        <w:tc>
          <w:tcPr>
            <w:tcW w:w="4503" w:type="dxa"/>
            <w:vAlign w:val="center"/>
          </w:tcPr>
          <w:p w14:paraId="5714C937" w14:textId="0027DD88" w:rsidR="007B4EA2" w:rsidRPr="003710D0" w:rsidRDefault="00EB3B3E">
            <w:pPr>
              <w:widowControl w:val="0"/>
              <w:adjustRightInd/>
              <w:snapToGrid/>
              <w:spacing w:after="0" w:line="360" w:lineRule="auto"/>
              <w:jc w:val="both"/>
              <w:rPr>
                <w:rFonts w:ascii="Times New Roman" w:eastAsia="宋体" w:hAnsi="Times New Roman"/>
                <w:bCs/>
                <w:kern w:val="2"/>
                <w:sz w:val="24"/>
                <w:szCs w:val="24"/>
              </w:rPr>
            </w:pPr>
            <w:r w:rsidRPr="003710D0">
              <w:rPr>
                <w:rFonts w:ascii="Times New Roman" w:eastAsia="宋体" w:hAnsi="Times New Roman"/>
                <w:bCs/>
                <w:sz w:val="24"/>
                <w:szCs w:val="24"/>
              </w:rPr>
              <w:t>编制单位：</w:t>
            </w:r>
            <w:r w:rsidR="00281BC0">
              <w:rPr>
                <w:rFonts w:ascii="Times New Roman" w:eastAsia="宋体" w:hAnsi="Times New Roman" w:hint="eastAsia"/>
                <w:bCs/>
                <w:sz w:val="24"/>
                <w:szCs w:val="24"/>
              </w:rPr>
              <w:t>（盖章）</w:t>
            </w:r>
            <w:r w:rsidR="00473593" w:rsidRPr="00473593">
              <w:rPr>
                <w:rFonts w:ascii="Times New Roman" w:eastAsia="宋体" w:hAnsi="Times New Roman" w:hint="eastAsia"/>
                <w:bCs/>
                <w:sz w:val="24"/>
                <w:szCs w:val="24"/>
              </w:rPr>
              <w:t>重庆吉东科技有限公司</w:t>
            </w:r>
          </w:p>
        </w:tc>
      </w:tr>
      <w:tr w:rsidR="007B4EA2" w:rsidRPr="003710D0" w14:paraId="420CF8E6" w14:textId="77777777">
        <w:trPr>
          <w:trHeight w:val="340"/>
          <w:jc w:val="center"/>
        </w:trPr>
        <w:tc>
          <w:tcPr>
            <w:tcW w:w="4785" w:type="dxa"/>
            <w:vAlign w:val="center"/>
          </w:tcPr>
          <w:p w14:paraId="43946357" w14:textId="6335A8E7" w:rsidR="007B4EA2" w:rsidRPr="003710D0" w:rsidRDefault="00EB3B3E">
            <w:pPr>
              <w:widowControl w:val="0"/>
              <w:adjustRightInd/>
              <w:snapToGrid/>
              <w:spacing w:after="0" w:line="360" w:lineRule="auto"/>
              <w:jc w:val="both"/>
              <w:rPr>
                <w:rFonts w:ascii="Times New Roman" w:eastAsia="宋体" w:hAnsi="Times New Roman"/>
                <w:bCs/>
                <w:sz w:val="24"/>
                <w:szCs w:val="24"/>
              </w:rPr>
            </w:pPr>
            <w:r w:rsidRPr="003710D0">
              <w:rPr>
                <w:rFonts w:ascii="Times New Roman" w:eastAsia="宋体" w:hAnsi="Times New Roman"/>
                <w:bCs/>
                <w:sz w:val="24"/>
                <w:szCs w:val="24"/>
              </w:rPr>
              <w:t>电话：</w:t>
            </w:r>
            <w:r w:rsidR="00192CC9" w:rsidRPr="00192CC9">
              <w:rPr>
                <w:rFonts w:ascii="Times New Roman" w:eastAsia="宋体" w:hAnsi="Times New Roman"/>
                <w:bCs/>
                <w:sz w:val="24"/>
                <w:szCs w:val="24"/>
              </w:rPr>
              <w:t>023-67032568</w:t>
            </w:r>
          </w:p>
        </w:tc>
        <w:tc>
          <w:tcPr>
            <w:tcW w:w="4503" w:type="dxa"/>
            <w:vAlign w:val="center"/>
          </w:tcPr>
          <w:p w14:paraId="2EB3C803" w14:textId="77777777" w:rsidR="007B4EA2" w:rsidRPr="003710D0" w:rsidRDefault="00EB3B3E">
            <w:pPr>
              <w:widowControl w:val="0"/>
              <w:adjustRightInd/>
              <w:snapToGrid/>
              <w:spacing w:after="0" w:line="360" w:lineRule="auto"/>
              <w:jc w:val="both"/>
              <w:rPr>
                <w:rFonts w:ascii="Times New Roman" w:eastAsia="宋体" w:hAnsi="Times New Roman"/>
                <w:bCs/>
                <w:sz w:val="24"/>
                <w:szCs w:val="24"/>
              </w:rPr>
            </w:pPr>
            <w:r w:rsidRPr="003710D0">
              <w:rPr>
                <w:rFonts w:ascii="Times New Roman" w:eastAsia="宋体" w:hAnsi="Times New Roman"/>
                <w:bCs/>
                <w:sz w:val="24"/>
                <w:szCs w:val="24"/>
              </w:rPr>
              <w:t>电话：</w:t>
            </w:r>
            <w:r w:rsidRPr="003710D0">
              <w:rPr>
                <w:rFonts w:ascii="Times New Roman" w:eastAsia="宋体" w:hAnsi="Times New Roman"/>
                <w:bCs/>
                <w:sz w:val="24"/>
                <w:szCs w:val="24"/>
              </w:rPr>
              <w:t>023-88026505</w:t>
            </w:r>
          </w:p>
        </w:tc>
      </w:tr>
      <w:tr w:rsidR="007B4EA2" w:rsidRPr="003710D0" w14:paraId="76BE8EFE" w14:textId="77777777">
        <w:trPr>
          <w:trHeight w:val="340"/>
          <w:jc w:val="center"/>
        </w:trPr>
        <w:tc>
          <w:tcPr>
            <w:tcW w:w="4785" w:type="dxa"/>
            <w:vAlign w:val="center"/>
          </w:tcPr>
          <w:p w14:paraId="06B57948" w14:textId="61F8CA13" w:rsidR="007B4EA2" w:rsidRPr="003710D0" w:rsidRDefault="00EB3B3E">
            <w:pPr>
              <w:widowControl w:val="0"/>
              <w:adjustRightInd/>
              <w:snapToGrid/>
              <w:spacing w:after="0" w:line="360" w:lineRule="auto"/>
              <w:jc w:val="both"/>
              <w:rPr>
                <w:rFonts w:ascii="Times New Roman" w:eastAsia="宋体" w:hAnsi="Times New Roman"/>
                <w:bCs/>
                <w:sz w:val="24"/>
                <w:szCs w:val="24"/>
              </w:rPr>
            </w:pPr>
            <w:r w:rsidRPr="003710D0">
              <w:rPr>
                <w:rFonts w:ascii="Times New Roman" w:eastAsia="宋体" w:hAnsi="Times New Roman"/>
                <w:bCs/>
                <w:sz w:val="24"/>
                <w:szCs w:val="24"/>
              </w:rPr>
              <w:t>传真：</w:t>
            </w:r>
            <w:r w:rsidR="00192CC9">
              <w:rPr>
                <w:rFonts w:ascii="Times New Roman" w:eastAsia="宋体" w:hAnsi="Times New Roman"/>
                <w:bCs/>
                <w:sz w:val="24"/>
                <w:szCs w:val="24"/>
              </w:rPr>
              <w:t>/</w:t>
            </w:r>
          </w:p>
        </w:tc>
        <w:tc>
          <w:tcPr>
            <w:tcW w:w="4503" w:type="dxa"/>
            <w:vAlign w:val="center"/>
          </w:tcPr>
          <w:p w14:paraId="7AFA7DF1" w14:textId="77777777" w:rsidR="007B4EA2" w:rsidRPr="003710D0" w:rsidRDefault="00EB3B3E">
            <w:pPr>
              <w:widowControl w:val="0"/>
              <w:adjustRightInd/>
              <w:snapToGrid/>
              <w:spacing w:after="0" w:line="360" w:lineRule="auto"/>
              <w:jc w:val="both"/>
              <w:rPr>
                <w:rFonts w:ascii="Times New Roman" w:eastAsia="宋体" w:hAnsi="Times New Roman"/>
                <w:bCs/>
                <w:sz w:val="24"/>
                <w:szCs w:val="24"/>
              </w:rPr>
            </w:pPr>
            <w:r w:rsidRPr="003710D0">
              <w:rPr>
                <w:rFonts w:ascii="Times New Roman" w:eastAsia="宋体" w:hAnsi="Times New Roman"/>
                <w:bCs/>
                <w:sz w:val="24"/>
                <w:szCs w:val="24"/>
              </w:rPr>
              <w:t>传真：</w:t>
            </w:r>
            <w:r w:rsidRPr="003710D0">
              <w:rPr>
                <w:rFonts w:ascii="Times New Roman" w:eastAsia="宋体" w:hAnsi="Times New Roman"/>
                <w:bCs/>
                <w:sz w:val="24"/>
                <w:szCs w:val="24"/>
              </w:rPr>
              <w:t>023-88026506</w:t>
            </w:r>
          </w:p>
        </w:tc>
      </w:tr>
      <w:tr w:rsidR="007B4EA2" w:rsidRPr="003710D0" w14:paraId="7753656F" w14:textId="77777777">
        <w:trPr>
          <w:trHeight w:val="340"/>
          <w:jc w:val="center"/>
        </w:trPr>
        <w:tc>
          <w:tcPr>
            <w:tcW w:w="4785" w:type="dxa"/>
            <w:vAlign w:val="center"/>
          </w:tcPr>
          <w:p w14:paraId="07809DA3" w14:textId="655745A3" w:rsidR="007B4EA2" w:rsidRPr="003710D0" w:rsidRDefault="00EB3B3E">
            <w:pPr>
              <w:widowControl w:val="0"/>
              <w:adjustRightInd/>
              <w:snapToGrid/>
              <w:spacing w:after="0" w:line="360" w:lineRule="auto"/>
              <w:jc w:val="both"/>
              <w:rPr>
                <w:rFonts w:ascii="Times New Roman" w:eastAsia="宋体" w:hAnsi="Times New Roman"/>
                <w:bCs/>
                <w:sz w:val="24"/>
                <w:szCs w:val="24"/>
              </w:rPr>
            </w:pPr>
            <w:r w:rsidRPr="003710D0">
              <w:rPr>
                <w:rFonts w:ascii="Times New Roman" w:eastAsia="宋体" w:hAnsi="Times New Roman"/>
                <w:bCs/>
                <w:sz w:val="24"/>
                <w:szCs w:val="24"/>
              </w:rPr>
              <w:t>邮编：</w:t>
            </w:r>
            <w:r w:rsidR="00192CC9" w:rsidRPr="00192CC9">
              <w:rPr>
                <w:rFonts w:ascii="Times New Roman" w:eastAsia="宋体" w:hAnsi="Times New Roman"/>
                <w:bCs/>
                <w:sz w:val="24"/>
                <w:szCs w:val="24"/>
              </w:rPr>
              <w:t>401121</w:t>
            </w:r>
          </w:p>
        </w:tc>
        <w:tc>
          <w:tcPr>
            <w:tcW w:w="4503" w:type="dxa"/>
            <w:vAlign w:val="center"/>
          </w:tcPr>
          <w:p w14:paraId="6C2C3753" w14:textId="0B2B8B37" w:rsidR="007B4EA2" w:rsidRPr="003710D0" w:rsidRDefault="00EB3B3E">
            <w:pPr>
              <w:widowControl w:val="0"/>
              <w:adjustRightInd/>
              <w:snapToGrid/>
              <w:spacing w:after="0" w:line="360" w:lineRule="auto"/>
              <w:jc w:val="both"/>
              <w:rPr>
                <w:rFonts w:ascii="Times New Roman" w:eastAsia="宋体" w:hAnsi="Times New Roman"/>
                <w:bCs/>
                <w:sz w:val="24"/>
                <w:szCs w:val="24"/>
              </w:rPr>
            </w:pPr>
            <w:r w:rsidRPr="003710D0">
              <w:rPr>
                <w:rFonts w:ascii="Times New Roman" w:eastAsia="宋体" w:hAnsi="Times New Roman"/>
                <w:bCs/>
                <w:sz w:val="24"/>
                <w:szCs w:val="24"/>
              </w:rPr>
              <w:t>邮编：</w:t>
            </w:r>
            <w:r w:rsidR="00473593" w:rsidRPr="00473593">
              <w:rPr>
                <w:rFonts w:ascii="Times New Roman" w:eastAsia="宋体" w:hAnsi="Times New Roman"/>
                <w:bCs/>
                <w:sz w:val="24"/>
                <w:szCs w:val="24"/>
              </w:rPr>
              <w:t>401147</w:t>
            </w:r>
          </w:p>
        </w:tc>
      </w:tr>
      <w:tr w:rsidR="007B4EA2" w:rsidRPr="003710D0" w14:paraId="570A9696" w14:textId="77777777" w:rsidTr="007D59C6">
        <w:trPr>
          <w:trHeight w:val="106"/>
          <w:jc w:val="center"/>
        </w:trPr>
        <w:tc>
          <w:tcPr>
            <w:tcW w:w="4785" w:type="dxa"/>
            <w:vAlign w:val="center"/>
          </w:tcPr>
          <w:p w14:paraId="74C05908" w14:textId="2C4BFE8D" w:rsidR="007B4EA2" w:rsidRPr="003710D0" w:rsidRDefault="00EB3B3E" w:rsidP="00281BC0">
            <w:pPr>
              <w:widowControl w:val="0"/>
              <w:adjustRightInd/>
              <w:snapToGrid/>
              <w:spacing w:after="0" w:line="360" w:lineRule="auto"/>
              <w:jc w:val="both"/>
              <w:rPr>
                <w:rFonts w:ascii="Times New Roman" w:eastAsia="宋体" w:hAnsi="Times New Roman"/>
                <w:bCs/>
                <w:sz w:val="24"/>
                <w:szCs w:val="24"/>
              </w:rPr>
            </w:pPr>
            <w:r w:rsidRPr="003710D0">
              <w:rPr>
                <w:rFonts w:ascii="Times New Roman" w:eastAsia="宋体" w:hAnsi="Times New Roman"/>
                <w:bCs/>
                <w:sz w:val="24"/>
                <w:szCs w:val="24"/>
              </w:rPr>
              <w:t>地址：</w:t>
            </w:r>
            <w:r w:rsidR="00192CC9" w:rsidRPr="00192CC9">
              <w:rPr>
                <w:rFonts w:ascii="Times New Roman" w:eastAsia="宋体" w:hAnsi="Times New Roman" w:hint="eastAsia"/>
                <w:bCs/>
                <w:sz w:val="24"/>
                <w:szCs w:val="24"/>
              </w:rPr>
              <w:t>重庆市北部新区黄山大道中段</w:t>
            </w:r>
            <w:r w:rsidR="00192CC9" w:rsidRPr="00192CC9">
              <w:rPr>
                <w:rFonts w:ascii="Times New Roman" w:eastAsia="宋体" w:hAnsi="Times New Roman" w:hint="eastAsia"/>
                <w:bCs/>
                <w:sz w:val="24"/>
                <w:szCs w:val="24"/>
              </w:rPr>
              <w:t>61</w:t>
            </w:r>
            <w:r w:rsidR="00192CC9" w:rsidRPr="00192CC9">
              <w:rPr>
                <w:rFonts w:ascii="Times New Roman" w:eastAsia="宋体" w:hAnsi="Times New Roman" w:hint="eastAsia"/>
                <w:bCs/>
                <w:sz w:val="24"/>
                <w:szCs w:val="24"/>
              </w:rPr>
              <w:t>号</w:t>
            </w:r>
            <w:r w:rsidR="00192CC9" w:rsidRPr="00192CC9">
              <w:rPr>
                <w:rFonts w:ascii="Times New Roman" w:eastAsia="宋体" w:hAnsi="Times New Roman" w:hint="eastAsia"/>
                <w:bCs/>
                <w:sz w:val="24"/>
                <w:szCs w:val="24"/>
              </w:rPr>
              <w:t>3</w:t>
            </w:r>
            <w:r w:rsidR="00192CC9" w:rsidRPr="00192CC9">
              <w:rPr>
                <w:rFonts w:ascii="Times New Roman" w:eastAsia="宋体" w:hAnsi="Times New Roman" w:hint="eastAsia"/>
                <w:bCs/>
                <w:sz w:val="24"/>
                <w:szCs w:val="24"/>
              </w:rPr>
              <w:t>号厂房</w:t>
            </w:r>
          </w:p>
        </w:tc>
        <w:tc>
          <w:tcPr>
            <w:tcW w:w="4503" w:type="dxa"/>
            <w:vAlign w:val="center"/>
          </w:tcPr>
          <w:p w14:paraId="1F2484E2" w14:textId="7E063763" w:rsidR="007B4EA2" w:rsidRPr="003710D0" w:rsidRDefault="00EB3B3E">
            <w:pPr>
              <w:widowControl w:val="0"/>
              <w:adjustRightInd/>
              <w:snapToGrid/>
              <w:spacing w:after="0" w:line="360" w:lineRule="auto"/>
              <w:jc w:val="both"/>
              <w:rPr>
                <w:rFonts w:ascii="Times New Roman" w:eastAsia="宋体" w:hAnsi="Times New Roman"/>
                <w:bCs/>
                <w:sz w:val="24"/>
                <w:szCs w:val="24"/>
              </w:rPr>
            </w:pPr>
            <w:r w:rsidRPr="003710D0">
              <w:rPr>
                <w:rFonts w:ascii="Times New Roman" w:eastAsia="宋体" w:hAnsi="Times New Roman"/>
                <w:bCs/>
                <w:sz w:val="24"/>
                <w:szCs w:val="24"/>
              </w:rPr>
              <w:t>地址：</w:t>
            </w:r>
            <w:r w:rsidR="00473593" w:rsidRPr="00473593">
              <w:rPr>
                <w:rFonts w:ascii="Times New Roman" w:eastAsia="宋体" w:hAnsi="Times New Roman" w:hint="eastAsia"/>
                <w:bCs/>
                <w:sz w:val="24"/>
                <w:szCs w:val="24"/>
              </w:rPr>
              <w:t>重庆两江新区天宫殿街道财富大道</w:t>
            </w:r>
            <w:r w:rsidR="00473593" w:rsidRPr="00473593">
              <w:rPr>
                <w:rFonts w:ascii="Times New Roman" w:eastAsia="宋体" w:hAnsi="Times New Roman" w:hint="eastAsia"/>
                <w:bCs/>
                <w:sz w:val="24"/>
                <w:szCs w:val="24"/>
              </w:rPr>
              <w:t>2</w:t>
            </w:r>
            <w:r w:rsidR="00473593" w:rsidRPr="00473593">
              <w:rPr>
                <w:rFonts w:ascii="Times New Roman" w:eastAsia="宋体" w:hAnsi="Times New Roman" w:hint="eastAsia"/>
                <w:bCs/>
                <w:sz w:val="24"/>
                <w:szCs w:val="24"/>
              </w:rPr>
              <w:t>号</w:t>
            </w:r>
            <w:r w:rsidR="00473593" w:rsidRPr="00473593">
              <w:rPr>
                <w:rFonts w:ascii="Times New Roman" w:eastAsia="宋体" w:hAnsi="Times New Roman" w:hint="eastAsia"/>
                <w:bCs/>
                <w:sz w:val="24"/>
                <w:szCs w:val="24"/>
              </w:rPr>
              <w:t>11-4</w:t>
            </w:r>
          </w:p>
        </w:tc>
      </w:tr>
    </w:tbl>
    <w:p w14:paraId="4C3FD314" w14:textId="77777777" w:rsidR="007B4EA2" w:rsidRPr="003710D0" w:rsidRDefault="007B4EA2">
      <w:pPr>
        <w:pStyle w:val="1"/>
        <w:spacing w:after="0" w:line="0" w:lineRule="atLeast"/>
        <w:rPr>
          <w:rFonts w:ascii="Times New Roman" w:hAnsi="Times New Roman"/>
        </w:rPr>
        <w:sectPr w:rsidR="007B4EA2" w:rsidRPr="003710D0">
          <w:footerReference w:type="default" r:id="rId9"/>
          <w:pgSz w:w="11906" w:h="16838"/>
          <w:pgMar w:top="1440" w:right="1417" w:bottom="1440" w:left="1417" w:header="708" w:footer="709" w:gutter="0"/>
          <w:cols w:space="0"/>
          <w:docGrid w:linePitch="360"/>
        </w:sectPr>
      </w:pPr>
    </w:p>
    <w:p w14:paraId="22C26CAC" w14:textId="77777777" w:rsidR="00DF6EFD" w:rsidRPr="003710D0" w:rsidRDefault="00DF6EFD" w:rsidP="00DF6EFD">
      <w:pPr>
        <w:adjustRightInd/>
        <w:snapToGrid/>
        <w:spacing w:after="0"/>
        <w:jc w:val="center"/>
        <w:rPr>
          <w:rFonts w:ascii="Times New Roman" w:eastAsia="宋体" w:hAnsi="Times New Roman"/>
          <w:b/>
          <w:sz w:val="30"/>
          <w:szCs w:val="30"/>
        </w:rPr>
      </w:pPr>
      <w:r w:rsidRPr="003710D0">
        <w:rPr>
          <w:rFonts w:ascii="Times New Roman" w:eastAsia="宋体" w:hAnsi="Times New Roman"/>
          <w:b/>
          <w:sz w:val="30"/>
          <w:szCs w:val="30"/>
        </w:rPr>
        <w:lastRenderedPageBreak/>
        <w:t>前</w:t>
      </w:r>
      <w:r w:rsidRPr="003710D0">
        <w:rPr>
          <w:rFonts w:ascii="Times New Roman" w:eastAsia="宋体" w:hAnsi="Times New Roman"/>
          <w:b/>
          <w:sz w:val="30"/>
          <w:szCs w:val="30"/>
        </w:rPr>
        <w:t xml:space="preserve"> </w:t>
      </w:r>
      <w:r w:rsidRPr="003710D0">
        <w:rPr>
          <w:rFonts w:ascii="Times New Roman" w:eastAsia="宋体" w:hAnsi="Times New Roman"/>
          <w:b/>
          <w:sz w:val="30"/>
          <w:szCs w:val="30"/>
        </w:rPr>
        <w:t>言</w:t>
      </w:r>
    </w:p>
    <w:p w14:paraId="17CFBE0E" w14:textId="77777777" w:rsidR="00DF6EFD" w:rsidRPr="003710D0" w:rsidRDefault="00DF6EFD" w:rsidP="00DF6EFD">
      <w:pPr>
        <w:adjustRightInd/>
        <w:snapToGrid/>
        <w:spacing w:after="0"/>
        <w:jc w:val="center"/>
        <w:rPr>
          <w:rFonts w:ascii="Times New Roman" w:eastAsia="宋体" w:hAnsi="Times New Roman"/>
          <w:b/>
          <w:sz w:val="30"/>
          <w:szCs w:val="30"/>
        </w:rPr>
      </w:pPr>
    </w:p>
    <w:p w14:paraId="7211CA4B" w14:textId="77777777" w:rsidR="00192CC9" w:rsidRPr="00192CC9" w:rsidRDefault="00192CC9" w:rsidP="00192CC9">
      <w:pPr>
        <w:adjustRightInd/>
        <w:snapToGrid/>
        <w:spacing w:after="0" w:line="360" w:lineRule="auto"/>
        <w:ind w:firstLineChars="200" w:firstLine="480"/>
        <w:rPr>
          <w:rFonts w:ascii="Times New Roman" w:eastAsia="宋体" w:hAnsi="Times New Roman"/>
          <w:bCs/>
          <w:kern w:val="2"/>
          <w:sz w:val="24"/>
          <w:szCs w:val="24"/>
        </w:rPr>
      </w:pPr>
      <w:r w:rsidRPr="00192CC9">
        <w:rPr>
          <w:rFonts w:ascii="Times New Roman" w:eastAsia="宋体" w:hAnsi="Times New Roman" w:hint="eastAsia"/>
          <w:bCs/>
          <w:kern w:val="2"/>
          <w:sz w:val="24"/>
          <w:szCs w:val="24"/>
        </w:rPr>
        <w:t>重庆川仪自动化股份有限公司由重庆川仪执行器分公司、重庆川仪流量仪表分公司、重庆四联测控技术有限公司、重庆川仪分析仪器有限公司和重庆川仪自动化股份有限公司技术中心等</w:t>
      </w:r>
      <w:r w:rsidRPr="00192CC9">
        <w:rPr>
          <w:rFonts w:ascii="Times New Roman" w:eastAsia="宋体" w:hAnsi="Times New Roman" w:hint="eastAsia"/>
          <w:bCs/>
          <w:kern w:val="2"/>
          <w:sz w:val="24"/>
          <w:szCs w:val="24"/>
        </w:rPr>
        <w:t>17</w:t>
      </w:r>
      <w:r w:rsidRPr="00192CC9">
        <w:rPr>
          <w:rFonts w:ascii="Times New Roman" w:eastAsia="宋体" w:hAnsi="Times New Roman" w:hint="eastAsia"/>
          <w:bCs/>
          <w:kern w:val="2"/>
          <w:sz w:val="24"/>
          <w:szCs w:val="24"/>
        </w:rPr>
        <w:t>个子公司组成。</w:t>
      </w:r>
    </w:p>
    <w:p w14:paraId="2F8A8F44" w14:textId="50DEF711" w:rsidR="00192CC9" w:rsidRPr="00192CC9" w:rsidRDefault="00192CC9" w:rsidP="00192CC9">
      <w:pPr>
        <w:adjustRightInd/>
        <w:snapToGrid/>
        <w:spacing w:after="0" w:line="360" w:lineRule="auto"/>
        <w:ind w:firstLineChars="200" w:firstLine="480"/>
        <w:rPr>
          <w:rFonts w:ascii="Times New Roman" w:eastAsia="宋体" w:hAnsi="Times New Roman"/>
          <w:bCs/>
          <w:kern w:val="2"/>
          <w:sz w:val="24"/>
          <w:szCs w:val="24"/>
        </w:rPr>
      </w:pPr>
      <w:r w:rsidRPr="00192CC9">
        <w:rPr>
          <w:rFonts w:ascii="Times New Roman" w:eastAsia="宋体" w:hAnsi="Times New Roman" w:hint="eastAsia"/>
          <w:bCs/>
          <w:kern w:val="2"/>
          <w:sz w:val="24"/>
          <w:szCs w:val="24"/>
        </w:rPr>
        <w:t>2015</w:t>
      </w:r>
      <w:r w:rsidRPr="00192CC9">
        <w:rPr>
          <w:rFonts w:ascii="Times New Roman" w:eastAsia="宋体" w:hAnsi="Times New Roman" w:hint="eastAsia"/>
          <w:bCs/>
          <w:kern w:val="2"/>
          <w:sz w:val="24"/>
          <w:szCs w:val="24"/>
        </w:rPr>
        <w:t>年</w:t>
      </w:r>
      <w:r w:rsidRPr="00192CC9">
        <w:rPr>
          <w:rFonts w:ascii="Times New Roman" w:eastAsia="宋体" w:hAnsi="Times New Roman" w:hint="eastAsia"/>
          <w:bCs/>
          <w:kern w:val="2"/>
          <w:sz w:val="24"/>
          <w:szCs w:val="24"/>
        </w:rPr>
        <w:t>4</w:t>
      </w:r>
      <w:r w:rsidRPr="00192CC9">
        <w:rPr>
          <w:rFonts w:ascii="Times New Roman" w:eastAsia="宋体" w:hAnsi="Times New Roman" w:hint="eastAsia"/>
          <w:bCs/>
          <w:kern w:val="2"/>
          <w:sz w:val="24"/>
          <w:szCs w:val="24"/>
        </w:rPr>
        <w:t>月，重庆川仪分析仪器有限公司、重庆川仪流量仪表分公司、重庆川仪执行器分公司、重庆四联测控技术有限公司，以及重庆川仪自动化股份有限公司技术中心一并在川仪基地进行异地搬迁、改扩建。该项目于</w:t>
      </w:r>
      <w:r w:rsidRPr="00192CC9">
        <w:rPr>
          <w:rFonts w:ascii="Times New Roman" w:eastAsia="宋体" w:hAnsi="Times New Roman" w:hint="eastAsia"/>
          <w:bCs/>
          <w:kern w:val="2"/>
          <w:sz w:val="24"/>
          <w:szCs w:val="24"/>
        </w:rPr>
        <w:t>2015</w:t>
      </w:r>
      <w:r w:rsidRPr="00192CC9">
        <w:rPr>
          <w:rFonts w:ascii="Times New Roman" w:eastAsia="宋体" w:hAnsi="Times New Roman" w:hint="eastAsia"/>
          <w:bCs/>
          <w:kern w:val="2"/>
          <w:sz w:val="24"/>
          <w:szCs w:val="24"/>
        </w:rPr>
        <w:t>年编制完成《重庆川仪自动化股份有限公司北部新区仪器仪表基地建设项目环境影响报告书》，于</w:t>
      </w:r>
      <w:r w:rsidRPr="00192CC9">
        <w:rPr>
          <w:rFonts w:ascii="Times New Roman" w:eastAsia="宋体" w:hAnsi="Times New Roman" w:hint="eastAsia"/>
          <w:bCs/>
          <w:kern w:val="2"/>
          <w:sz w:val="24"/>
          <w:szCs w:val="24"/>
        </w:rPr>
        <w:t>2015</w:t>
      </w:r>
      <w:r w:rsidRPr="00192CC9">
        <w:rPr>
          <w:rFonts w:ascii="Times New Roman" w:eastAsia="宋体" w:hAnsi="Times New Roman" w:hint="eastAsia"/>
          <w:bCs/>
          <w:kern w:val="2"/>
          <w:sz w:val="24"/>
          <w:szCs w:val="24"/>
        </w:rPr>
        <w:t>年</w:t>
      </w:r>
      <w:r w:rsidRPr="00192CC9">
        <w:rPr>
          <w:rFonts w:ascii="Times New Roman" w:eastAsia="宋体" w:hAnsi="Times New Roman" w:hint="eastAsia"/>
          <w:bCs/>
          <w:kern w:val="2"/>
          <w:sz w:val="24"/>
          <w:szCs w:val="24"/>
        </w:rPr>
        <w:t>11</w:t>
      </w:r>
      <w:r w:rsidRPr="00192CC9">
        <w:rPr>
          <w:rFonts w:ascii="Times New Roman" w:eastAsia="宋体" w:hAnsi="Times New Roman" w:hint="eastAsia"/>
          <w:bCs/>
          <w:kern w:val="2"/>
          <w:sz w:val="24"/>
          <w:szCs w:val="24"/>
        </w:rPr>
        <w:t>月由原重庆市环保局两江新区分局进行了批复（渝（两江）环准</w:t>
      </w:r>
      <w:r w:rsidRPr="00192CC9">
        <w:rPr>
          <w:rFonts w:ascii="Times New Roman" w:eastAsia="宋体" w:hAnsi="Times New Roman" w:hint="eastAsia"/>
          <w:bCs/>
          <w:kern w:val="2"/>
          <w:sz w:val="24"/>
          <w:szCs w:val="24"/>
        </w:rPr>
        <w:t>[2015]265</w:t>
      </w:r>
      <w:r w:rsidRPr="00192CC9">
        <w:rPr>
          <w:rFonts w:ascii="Times New Roman" w:eastAsia="宋体" w:hAnsi="Times New Roman" w:hint="eastAsia"/>
          <w:bCs/>
          <w:kern w:val="2"/>
          <w:sz w:val="24"/>
          <w:szCs w:val="24"/>
        </w:rPr>
        <w:t>号）。在项目建设过程中，由于建设规模、生产工艺、产排污量和污染防治措施均发生较大变动，于</w:t>
      </w:r>
      <w:r w:rsidRPr="00192CC9">
        <w:rPr>
          <w:rFonts w:ascii="Times New Roman" w:eastAsia="宋体" w:hAnsi="Times New Roman" w:hint="eastAsia"/>
          <w:bCs/>
          <w:kern w:val="2"/>
          <w:sz w:val="24"/>
          <w:szCs w:val="24"/>
        </w:rPr>
        <w:t>2019</w:t>
      </w:r>
      <w:r w:rsidRPr="00192CC9">
        <w:rPr>
          <w:rFonts w:ascii="Times New Roman" w:eastAsia="宋体" w:hAnsi="Times New Roman" w:hint="eastAsia"/>
          <w:bCs/>
          <w:kern w:val="2"/>
          <w:sz w:val="24"/>
          <w:szCs w:val="24"/>
        </w:rPr>
        <w:t>年</w:t>
      </w:r>
      <w:r w:rsidRPr="00192CC9">
        <w:rPr>
          <w:rFonts w:ascii="Times New Roman" w:eastAsia="宋体" w:hAnsi="Times New Roman" w:hint="eastAsia"/>
          <w:bCs/>
          <w:kern w:val="2"/>
          <w:sz w:val="24"/>
          <w:szCs w:val="24"/>
        </w:rPr>
        <w:t>06</w:t>
      </w:r>
      <w:r w:rsidRPr="00192CC9">
        <w:rPr>
          <w:rFonts w:ascii="Times New Roman" w:eastAsia="宋体" w:hAnsi="Times New Roman" w:hint="eastAsia"/>
          <w:bCs/>
          <w:kern w:val="2"/>
          <w:sz w:val="24"/>
          <w:szCs w:val="24"/>
        </w:rPr>
        <w:t>月对“重庆川仪自动化股份有限公司北部新区仪器仪表川仪基地建设项目”环境影响进行重新评价，并于</w:t>
      </w:r>
      <w:r w:rsidRPr="00192CC9">
        <w:rPr>
          <w:rFonts w:ascii="Times New Roman" w:eastAsia="宋体" w:hAnsi="Times New Roman" w:hint="eastAsia"/>
          <w:bCs/>
          <w:kern w:val="2"/>
          <w:sz w:val="24"/>
          <w:szCs w:val="24"/>
        </w:rPr>
        <w:t>2019</w:t>
      </w:r>
      <w:r w:rsidRPr="00192CC9">
        <w:rPr>
          <w:rFonts w:ascii="Times New Roman" w:eastAsia="宋体" w:hAnsi="Times New Roman" w:hint="eastAsia"/>
          <w:bCs/>
          <w:kern w:val="2"/>
          <w:sz w:val="24"/>
          <w:szCs w:val="24"/>
        </w:rPr>
        <w:t>年</w:t>
      </w:r>
      <w:r w:rsidRPr="00192CC9">
        <w:rPr>
          <w:rFonts w:ascii="Times New Roman" w:eastAsia="宋体" w:hAnsi="Times New Roman" w:hint="eastAsia"/>
          <w:bCs/>
          <w:kern w:val="2"/>
          <w:sz w:val="24"/>
          <w:szCs w:val="24"/>
        </w:rPr>
        <w:t>8</w:t>
      </w:r>
      <w:r w:rsidRPr="00192CC9">
        <w:rPr>
          <w:rFonts w:ascii="Times New Roman" w:eastAsia="宋体" w:hAnsi="Times New Roman" w:hint="eastAsia"/>
          <w:bCs/>
          <w:kern w:val="2"/>
          <w:sz w:val="24"/>
          <w:szCs w:val="24"/>
        </w:rPr>
        <w:t>月</w:t>
      </w:r>
      <w:r w:rsidRPr="00192CC9">
        <w:rPr>
          <w:rFonts w:ascii="Times New Roman" w:eastAsia="宋体" w:hAnsi="Times New Roman" w:hint="eastAsia"/>
          <w:bCs/>
          <w:kern w:val="2"/>
          <w:sz w:val="24"/>
          <w:szCs w:val="24"/>
        </w:rPr>
        <w:t>1</w:t>
      </w:r>
      <w:r w:rsidRPr="00192CC9">
        <w:rPr>
          <w:rFonts w:ascii="Times New Roman" w:eastAsia="宋体" w:hAnsi="Times New Roman" w:hint="eastAsia"/>
          <w:bCs/>
          <w:kern w:val="2"/>
          <w:sz w:val="24"/>
          <w:szCs w:val="24"/>
        </w:rPr>
        <w:t>日，取得重庆市生态环境局两江新区分局批复（渝（两江）环准</w:t>
      </w:r>
      <w:r w:rsidRPr="00192CC9">
        <w:rPr>
          <w:rFonts w:ascii="Times New Roman" w:eastAsia="宋体" w:hAnsi="Times New Roman" w:hint="eastAsia"/>
          <w:bCs/>
          <w:kern w:val="2"/>
          <w:sz w:val="24"/>
          <w:szCs w:val="24"/>
        </w:rPr>
        <w:t>[2019]149</w:t>
      </w:r>
      <w:r w:rsidRPr="00192CC9">
        <w:rPr>
          <w:rFonts w:ascii="Times New Roman" w:eastAsia="宋体" w:hAnsi="Times New Roman" w:hint="eastAsia"/>
          <w:bCs/>
          <w:kern w:val="2"/>
          <w:sz w:val="24"/>
          <w:szCs w:val="24"/>
        </w:rPr>
        <w:t>号）。根据环评及其批复，北部新区仪器仪表川仪基地建设项目中隶属于重庆四联测控技术有限公司的“测控项目”包含</w:t>
      </w:r>
      <w:r w:rsidRPr="00192CC9">
        <w:rPr>
          <w:rFonts w:ascii="Times New Roman" w:eastAsia="宋体" w:hAnsi="Times New Roman" w:hint="eastAsia"/>
          <w:bCs/>
          <w:kern w:val="2"/>
          <w:sz w:val="24"/>
          <w:szCs w:val="24"/>
        </w:rPr>
        <w:t>4</w:t>
      </w:r>
      <w:r w:rsidRPr="00192CC9">
        <w:rPr>
          <w:rFonts w:ascii="Times New Roman" w:eastAsia="宋体" w:hAnsi="Times New Roman" w:hint="eastAsia"/>
          <w:bCs/>
          <w:kern w:val="2"/>
          <w:sz w:val="24"/>
          <w:szCs w:val="24"/>
        </w:rPr>
        <w:t>条生产线，分别为压力变送器生产线、板卡生产线、</w:t>
      </w:r>
      <w:r w:rsidRPr="00192CC9">
        <w:rPr>
          <w:rFonts w:ascii="Times New Roman" w:eastAsia="宋体" w:hAnsi="Times New Roman" w:hint="eastAsia"/>
          <w:bCs/>
          <w:kern w:val="2"/>
          <w:sz w:val="24"/>
          <w:szCs w:val="24"/>
        </w:rPr>
        <w:t>L1</w:t>
      </w:r>
      <w:r w:rsidRPr="00192CC9">
        <w:rPr>
          <w:rFonts w:ascii="Times New Roman" w:eastAsia="宋体" w:hAnsi="Times New Roman" w:hint="eastAsia"/>
          <w:bCs/>
          <w:kern w:val="2"/>
          <w:sz w:val="24"/>
          <w:szCs w:val="24"/>
        </w:rPr>
        <w:t>线、</w:t>
      </w:r>
      <w:r w:rsidRPr="00192CC9">
        <w:rPr>
          <w:rFonts w:ascii="Times New Roman" w:eastAsia="宋体" w:hAnsi="Times New Roman" w:hint="eastAsia"/>
          <w:bCs/>
          <w:kern w:val="2"/>
          <w:sz w:val="24"/>
          <w:szCs w:val="24"/>
        </w:rPr>
        <w:t>L4</w:t>
      </w:r>
      <w:r w:rsidRPr="00192CC9">
        <w:rPr>
          <w:rFonts w:ascii="Times New Roman" w:eastAsia="宋体" w:hAnsi="Times New Roman" w:hint="eastAsia"/>
          <w:bCs/>
          <w:kern w:val="2"/>
          <w:sz w:val="24"/>
          <w:szCs w:val="24"/>
        </w:rPr>
        <w:t>线，形成测控仪器</w:t>
      </w:r>
      <w:r w:rsidRPr="00192CC9">
        <w:rPr>
          <w:rFonts w:ascii="Times New Roman" w:eastAsia="宋体" w:hAnsi="Times New Roman" w:hint="eastAsia"/>
          <w:bCs/>
          <w:kern w:val="2"/>
          <w:sz w:val="24"/>
          <w:szCs w:val="24"/>
        </w:rPr>
        <w:t>25</w:t>
      </w:r>
      <w:r w:rsidRPr="00192CC9">
        <w:rPr>
          <w:rFonts w:ascii="Times New Roman" w:eastAsia="宋体" w:hAnsi="Times New Roman" w:hint="eastAsia"/>
          <w:bCs/>
          <w:kern w:val="2"/>
          <w:sz w:val="24"/>
          <w:szCs w:val="24"/>
        </w:rPr>
        <w:t>万台（套）</w:t>
      </w:r>
      <w:r w:rsidRPr="00192CC9">
        <w:rPr>
          <w:rFonts w:ascii="Times New Roman" w:eastAsia="宋体" w:hAnsi="Times New Roman" w:hint="eastAsia"/>
          <w:bCs/>
          <w:kern w:val="2"/>
          <w:sz w:val="24"/>
          <w:szCs w:val="24"/>
        </w:rPr>
        <w:t>/</w:t>
      </w:r>
      <w:r w:rsidRPr="00192CC9">
        <w:rPr>
          <w:rFonts w:ascii="Times New Roman" w:eastAsia="宋体" w:hAnsi="Times New Roman" w:hint="eastAsia"/>
          <w:bCs/>
          <w:kern w:val="2"/>
          <w:sz w:val="24"/>
          <w:szCs w:val="24"/>
        </w:rPr>
        <w:t>年、电路板组件</w:t>
      </w:r>
      <w:r w:rsidRPr="00192CC9">
        <w:rPr>
          <w:rFonts w:ascii="Times New Roman" w:eastAsia="宋体" w:hAnsi="Times New Roman" w:hint="eastAsia"/>
          <w:bCs/>
          <w:kern w:val="2"/>
          <w:sz w:val="24"/>
          <w:szCs w:val="24"/>
        </w:rPr>
        <w:t>PCBA 50</w:t>
      </w:r>
      <w:r w:rsidRPr="00192CC9">
        <w:rPr>
          <w:rFonts w:ascii="Times New Roman" w:eastAsia="宋体" w:hAnsi="Times New Roman" w:hint="eastAsia"/>
          <w:bCs/>
          <w:kern w:val="2"/>
          <w:sz w:val="24"/>
          <w:szCs w:val="24"/>
        </w:rPr>
        <w:t>万件</w:t>
      </w:r>
      <w:r w:rsidRPr="00192CC9">
        <w:rPr>
          <w:rFonts w:ascii="Times New Roman" w:eastAsia="宋体" w:hAnsi="Times New Roman" w:hint="eastAsia"/>
          <w:bCs/>
          <w:kern w:val="2"/>
          <w:sz w:val="24"/>
          <w:szCs w:val="24"/>
        </w:rPr>
        <w:t>/</w:t>
      </w:r>
      <w:r w:rsidRPr="00192CC9">
        <w:rPr>
          <w:rFonts w:ascii="Times New Roman" w:eastAsia="宋体" w:hAnsi="Times New Roman" w:hint="eastAsia"/>
          <w:bCs/>
          <w:kern w:val="2"/>
          <w:sz w:val="24"/>
          <w:szCs w:val="24"/>
        </w:rPr>
        <w:t>年的生产能力。</w:t>
      </w:r>
    </w:p>
    <w:p w14:paraId="4699ACDD" w14:textId="71A6EC75" w:rsidR="00192CC9" w:rsidRDefault="00192CC9" w:rsidP="00192CC9">
      <w:pPr>
        <w:widowControl w:val="0"/>
        <w:adjustRightInd/>
        <w:snapToGrid/>
        <w:spacing w:after="0" w:line="360" w:lineRule="auto"/>
        <w:ind w:firstLineChars="200" w:firstLine="480"/>
        <w:jc w:val="both"/>
        <w:rPr>
          <w:rFonts w:ascii="Times New Roman" w:eastAsia="宋体" w:hAnsi="Times New Roman"/>
          <w:kern w:val="2"/>
          <w:sz w:val="24"/>
          <w:szCs w:val="24"/>
        </w:rPr>
      </w:pPr>
      <w:r w:rsidRPr="00192CC9">
        <w:rPr>
          <w:rFonts w:ascii="Times New Roman" w:eastAsia="宋体" w:hAnsi="Times New Roman" w:hint="eastAsia"/>
          <w:bCs/>
          <w:kern w:val="2"/>
          <w:sz w:val="24"/>
          <w:szCs w:val="24"/>
        </w:rPr>
        <w:t>2021</w:t>
      </w:r>
      <w:r w:rsidRPr="00192CC9">
        <w:rPr>
          <w:rFonts w:ascii="Times New Roman" w:eastAsia="宋体" w:hAnsi="Times New Roman" w:hint="eastAsia"/>
          <w:bCs/>
          <w:kern w:val="2"/>
          <w:sz w:val="24"/>
          <w:szCs w:val="24"/>
        </w:rPr>
        <w:t>年</w:t>
      </w:r>
      <w:r w:rsidRPr="00192CC9">
        <w:rPr>
          <w:rFonts w:ascii="Times New Roman" w:eastAsia="宋体" w:hAnsi="Times New Roman" w:hint="eastAsia"/>
          <w:bCs/>
          <w:kern w:val="2"/>
          <w:sz w:val="24"/>
          <w:szCs w:val="24"/>
        </w:rPr>
        <w:t>12</w:t>
      </w:r>
      <w:r w:rsidRPr="00192CC9">
        <w:rPr>
          <w:rFonts w:ascii="Times New Roman" w:eastAsia="宋体" w:hAnsi="Times New Roman" w:hint="eastAsia"/>
          <w:bCs/>
          <w:kern w:val="2"/>
          <w:sz w:val="24"/>
          <w:szCs w:val="24"/>
        </w:rPr>
        <w:t>月，重庆耐世环保科技有限公司编制完成《重庆四联测控智能涂敷生产线技改项目（一期）环境影响报告表》，并于</w:t>
      </w:r>
      <w:r w:rsidRPr="00192CC9">
        <w:rPr>
          <w:rFonts w:ascii="Times New Roman" w:eastAsia="宋体" w:hAnsi="Times New Roman" w:hint="eastAsia"/>
          <w:bCs/>
          <w:kern w:val="2"/>
          <w:sz w:val="24"/>
          <w:szCs w:val="24"/>
        </w:rPr>
        <w:t>2022</w:t>
      </w:r>
      <w:r w:rsidRPr="00192CC9">
        <w:rPr>
          <w:rFonts w:ascii="Times New Roman" w:eastAsia="宋体" w:hAnsi="Times New Roman" w:hint="eastAsia"/>
          <w:bCs/>
          <w:kern w:val="2"/>
          <w:sz w:val="24"/>
          <w:szCs w:val="24"/>
        </w:rPr>
        <w:t>年</w:t>
      </w:r>
      <w:r w:rsidRPr="00192CC9">
        <w:rPr>
          <w:rFonts w:ascii="Times New Roman" w:eastAsia="宋体" w:hAnsi="Times New Roman" w:hint="eastAsia"/>
          <w:bCs/>
          <w:kern w:val="2"/>
          <w:sz w:val="24"/>
          <w:szCs w:val="24"/>
        </w:rPr>
        <w:t>1</w:t>
      </w:r>
      <w:r w:rsidRPr="00192CC9">
        <w:rPr>
          <w:rFonts w:ascii="Times New Roman" w:eastAsia="宋体" w:hAnsi="Times New Roman" w:hint="eastAsia"/>
          <w:bCs/>
          <w:kern w:val="2"/>
          <w:sz w:val="24"/>
          <w:szCs w:val="24"/>
        </w:rPr>
        <w:t>月取得重庆市生态环境局两江新区分局批复（渝（两江）环准〔</w:t>
      </w:r>
      <w:r w:rsidRPr="00192CC9">
        <w:rPr>
          <w:rFonts w:ascii="Times New Roman" w:eastAsia="宋体" w:hAnsi="Times New Roman" w:hint="eastAsia"/>
          <w:bCs/>
          <w:kern w:val="2"/>
          <w:sz w:val="24"/>
          <w:szCs w:val="24"/>
        </w:rPr>
        <w:t>2022</w:t>
      </w:r>
      <w:r w:rsidRPr="00192CC9">
        <w:rPr>
          <w:rFonts w:ascii="Times New Roman" w:eastAsia="宋体" w:hAnsi="Times New Roman" w:hint="eastAsia"/>
          <w:bCs/>
          <w:kern w:val="2"/>
          <w:sz w:val="24"/>
          <w:szCs w:val="24"/>
        </w:rPr>
        <w:t>〕</w:t>
      </w:r>
      <w:r w:rsidRPr="00192CC9">
        <w:rPr>
          <w:rFonts w:ascii="Times New Roman" w:eastAsia="宋体" w:hAnsi="Times New Roman" w:hint="eastAsia"/>
          <w:bCs/>
          <w:kern w:val="2"/>
          <w:sz w:val="24"/>
          <w:szCs w:val="24"/>
        </w:rPr>
        <w:t>001</w:t>
      </w:r>
      <w:r w:rsidRPr="00192CC9">
        <w:rPr>
          <w:rFonts w:ascii="Times New Roman" w:eastAsia="宋体" w:hAnsi="Times New Roman" w:hint="eastAsia"/>
          <w:bCs/>
          <w:kern w:val="2"/>
          <w:sz w:val="24"/>
          <w:szCs w:val="24"/>
        </w:rPr>
        <w:t>号）。根据环评及其批复：技改项目主要对现有电路板卡涂敷生产线进行技改，技改完成后，可实现“智能涂敷生产线”一阶打造，利用该生产线智能制造技术，提升生产效率</w:t>
      </w:r>
      <w:r w:rsidRPr="00192CC9">
        <w:rPr>
          <w:rFonts w:ascii="Times New Roman" w:eastAsia="宋体" w:hAnsi="Times New Roman" w:hint="eastAsia"/>
          <w:bCs/>
          <w:kern w:val="2"/>
          <w:sz w:val="24"/>
          <w:szCs w:val="24"/>
        </w:rPr>
        <w:t>10%</w:t>
      </w:r>
      <w:r w:rsidRPr="00192CC9">
        <w:rPr>
          <w:rFonts w:ascii="Times New Roman" w:eastAsia="宋体" w:hAnsi="Times New Roman" w:hint="eastAsia"/>
          <w:bCs/>
          <w:kern w:val="2"/>
          <w:sz w:val="24"/>
          <w:szCs w:val="24"/>
        </w:rPr>
        <w:t>，预计可实现电路板组件</w:t>
      </w:r>
      <w:r w:rsidRPr="00192CC9">
        <w:rPr>
          <w:rFonts w:ascii="Times New Roman" w:eastAsia="宋体" w:hAnsi="Times New Roman" w:hint="eastAsia"/>
          <w:bCs/>
          <w:kern w:val="2"/>
          <w:sz w:val="24"/>
          <w:szCs w:val="24"/>
        </w:rPr>
        <w:t>PCBA</w:t>
      </w:r>
      <w:r w:rsidRPr="00192CC9">
        <w:rPr>
          <w:rFonts w:ascii="Times New Roman" w:eastAsia="宋体" w:hAnsi="Times New Roman" w:hint="eastAsia"/>
          <w:bCs/>
          <w:kern w:val="2"/>
          <w:sz w:val="24"/>
          <w:szCs w:val="24"/>
        </w:rPr>
        <w:t>新增产值约</w:t>
      </w:r>
      <w:r w:rsidRPr="00192CC9">
        <w:rPr>
          <w:rFonts w:ascii="Times New Roman" w:eastAsia="宋体" w:hAnsi="Times New Roman" w:hint="eastAsia"/>
          <w:bCs/>
          <w:kern w:val="2"/>
          <w:sz w:val="24"/>
          <w:szCs w:val="24"/>
        </w:rPr>
        <w:t>5</w:t>
      </w:r>
      <w:r w:rsidRPr="00192CC9">
        <w:rPr>
          <w:rFonts w:ascii="Times New Roman" w:eastAsia="宋体" w:hAnsi="Times New Roman" w:hint="eastAsia"/>
          <w:bCs/>
          <w:kern w:val="2"/>
          <w:sz w:val="24"/>
          <w:szCs w:val="24"/>
        </w:rPr>
        <w:t>万件</w:t>
      </w:r>
      <w:r w:rsidRPr="00192CC9">
        <w:rPr>
          <w:rFonts w:ascii="Times New Roman" w:eastAsia="宋体" w:hAnsi="Times New Roman" w:hint="eastAsia"/>
          <w:bCs/>
          <w:kern w:val="2"/>
          <w:sz w:val="24"/>
          <w:szCs w:val="24"/>
        </w:rPr>
        <w:t>/</w:t>
      </w:r>
      <w:r w:rsidRPr="00192CC9">
        <w:rPr>
          <w:rFonts w:ascii="Times New Roman" w:eastAsia="宋体" w:hAnsi="Times New Roman" w:hint="eastAsia"/>
          <w:bCs/>
          <w:kern w:val="2"/>
          <w:sz w:val="24"/>
          <w:szCs w:val="24"/>
        </w:rPr>
        <w:t>年。技改完成后重庆四联测控技术有限公司将形成测控仪器</w:t>
      </w:r>
      <w:r w:rsidRPr="00192CC9">
        <w:rPr>
          <w:rFonts w:ascii="Times New Roman" w:eastAsia="宋体" w:hAnsi="Times New Roman" w:hint="eastAsia"/>
          <w:bCs/>
          <w:kern w:val="2"/>
          <w:sz w:val="24"/>
          <w:szCs w:val="24"/>
        </w:rPr>
        <w:t>25</w:t>
      </w:r>
      <w:r w:rsidRPr="00192CC9">
        <w:rPr>
          <w:rFonts w:ascii="Times New Roman" w:eastAsia="宋体" w:hAnsi="Times New Roman" w:hint="eastAsia"/>
          <w:bCs/>
          <w:kern w:val="2"/>
          <w:sz w:val="24"/>
          <w:szCs w:val="24"/>
        </w:rPr>
        <w:t>万台（套）</w:t>
      </w:r>
      <w:r w:rsidRPr="00192CC9">
        <w:rPr>
          <w:rFonts w:ascii="Times New Roman" w:eastAsia="宋体" w:hAnsi="Times New Roman" w:hint="eastAsia"/>
          <w:bCs/>
          <w:kern w:val="2"/>
          <w:sz w:val="24"/>
          <w:szCs w:val="24"/>
        </w:rPr>
        <w:t>/</w:t>
      </w:r>
      <w:r w:rsidRPr="00192CC9">
        <w:rPr>
          <w:rFonts w:ascii="Times New Roman" w:eastAsia="宋体" w:hAnsi="Times New Roman" w:hint="eastAsia"/>
          <w:bCs/>
          <w:kern w:val="2"/>
          <w:sz w:val="24"/>
          <w:szCs w:val="24"/>
        </w:rPr>
        <w:t>年（其中</w:t>
      </w:r>
      <w:r w:rsidRPr="00192CC9">
        <w:rPr>
          <w:rFonts w:ascii="Times New Roman" w:eastAsia="宋体" w:hAnsi="Times New Roman" w:hint="eastAsia"/>
          <w:bCs/>
          <w:kern w:val="2"/>
          <w:sz w:val="24"/>
          <w:szCs w:val="24"/>
        </w:rPr>
        <w:t>SmartLineST800/ST700</w:t>
      </w:r>
      <w:r w:rsidRPr="00192CC9">
        <w:rPr>
          <w:rFonts w:ascii="Times New Roman" w:eastAsia="宋体" w:hAnsi="Times New Roman" w:hint="eastAsia"/>
          <w:bCs/>
          <w:kern w:val="2"/>
          <w:sz w:val="24"/>
          <w:szCs w:val="24"/>
        </w:rPr>
        <w:t>压力传感器</w:t>
      </w:r>
      <w:r w:rsidRPr="00192CC9">
        <w:rPr>
          <w:rFonts w:ascii="Times New Roman" w:eastAsia="宋体" w:hAnsi="Times New Roman" w:hint="eastAsia"/>
          <w:bCs/>
          <w:kern w:val="2"/>
          <w:sz w:val="24"/>
          <w:szCs w:val="24"/>
        </w:rPr>
        <w:t>15</w:t>
      </w:r>
      <w:r w:rsidRPr="00192CC9">
        <w:rPr>
          <w:rFonts w:ascii="Times New Roman" w:eastAsia="宋体" w:hAnsi="Times New Roman" w:hint="eastAsia"/>
          <w:bCs/>
          <w:kern w:val="2"/>
          <w:sz w:val="24"/>
          <w:szCs w:val="24"/>
        </w:rPr>
        <w:t>万台</w:t>
      </w:r>
      <w:r w:rsidRPr="00192CC9">
        <w:rPr>
          <w:rFonts w:ascii="Times New Roman" w:eastAsia="宋体" w:hAnsi="Times New Roman" w:hint="eastAsia"/>
          <w:bCs/>
          <w:kern w:val="2"/>
          <w:sz w:val="24"/>
          <w:szCs w:val="24"/>
        </w:rPr>
        <w:t>/</w:t>
      </w:r>
      <w:r w:rsidRPr="00192CC9">
        <w:rPr>
          <w:rFonts w:ascii="Times New Roman" w:eastAsia="宋体" w:hAnsi="Times New Roman" w:hint="eastAsia"/>
          <w:bCs/>
          <w:kern w:val="2"/>
          <w:sz w:val="24"/>
          <w:szCs w:val="24"/>
        </w:rPr>
        <w:t>年、</w:t>
      </w:r>
      <w:r w:rsidRPr="00192CC9">
        <w:rPr>
          <w:rFonts w:ascii="Times New Roman" w:eastAsia="宋体" w:hAnsi="Times New Roman" w:hint="eastAsia"/>
          <w:bCs/>
          <w:kern w:val="2"/>
          <w:sz w:val="24"/>
          <w:szCs w:val="24"/>
        </w:rPr>
        <w:t xml:space="preserve"> PDS</w:t>
      </w:r>
      <w:r w:rsidRPr="00192CC9">
        <w:rPr>
          <w:rFonts w:ascii="Times New Roman" w:eastAsia="宋体" w:hAnsi="Times New Roman" w:hint="eastAsia"/>
          <w:bCs/>
          <w:kern w:val="2"/>
          <w:sz w:val="24"/>
          <w:szCs w:val="24"/>
        </w:rPr>
        <w:t>智能压力变送器</w:t>
      </w:r>
      <w:r w:rsidRPr="00192CC9">
        <w:rPr>
          <w:rFonts w:ascii="Times New Roman" w:eastAsia="宋体" w:hAnsi="Times New Roman" w:hint="eastAsia"/>
          <w:bCs/>
          <w:kern w:val="2"/>
          <w:sz w:val="24"/>
          <w:szCs w:val="24"/>
        </w:rPr>
        <w:t>10</w:t>
      </w:r>
      <w:r w:rsidRPr="00192CC9">
        <w:rPr>
          <w:rFonts w:ascii="Times New Roman" w:eastAsia="宋体" w:hAnsi="Times New Roman" w:hint="eastAsia"/>
          <w:bCs/>
          <w:kern w:val="2"/>
          <w:sz w:val="24"/>
          <w:szCs w:val="24"/>
        </w:rPr>
        <w:t>万台</w:t>
      </w:r>
      <w:r w:rsidRPr="00192CC9">
        <w:rPr>
          <w:rFonts w:ascii="Times New Roman" w:eastAsia="宋体" w:hAnsi="Times New Roman" w:hint="eastAsia"/>
          <w:bCs/>
          <w:kern w:val="2"/>
          <w:sz w:val="24"/>
          <w:szCs w:val="24"/>
        </w:rPr>
        <w:t>/</w:t>
      </w:r>
      <w:r w:rsidRPr="00192CC9">
        <w:rPr>
          <w:rFonts w:ascii="Times New Roman" w:eastAsia="宋体" w:hAnsi="Times New Roman" w:hint="eastAsia"/>
          <w:bCs/>
          <w:kern w:val="2"/>
          <w:sz w:val="24"/>
          <w:szCs w:val="24"/>
        </w:rPr>
        <w:t>年）、电路板组件</w:t>
      </w:r>
      <w:r w:rsidRPr="00192CC9">
        <w:rPr>
          <w:rFonts w:ascii="Times New Roman" w:eastAsia="宋体" w:hAnsi="Times New Roman" w:hint="eastAsia"/>
          <w:bCs/>
          <w:kern w:val="2"/>
          <w:sz w:val="24"/>
          <w:szCs w:val="24"/>
        </w:rPr>
        <w:t>PCBA 55</w:t>
      </w:r>
      <w:r w:rsidRPr="00192CC9">
        <w:rPr>
          <w:rFonts w:ascii="Times New Roman" w:eastAsia="宋体" w:hAnsi="Times New Roman" w:hint="eastAsia"/>
          <w:bCs/>
          <w:kern w:val="2"/>
          <w:sz w:val="24"/>
          <w:szCs w:val="24"/>
        </w:rPr>
        <w:t>万件</w:t>
      </w:r>
      <w:r w:rsidRPr="00192CC9">
        <w:rPr>
          <w:rFonts w:ascii="Times New Roman" w:eastAsia="宋体" w:hAnsi="Times New Roman" w:hint="eastAsia"/>
          <w:bCs/>
          <w:kern w:val="2"/>
          <w:sz w:val="24"/>
          <w:szCs w:val="24"/>
        </w:rPr>
        <w:t>/</w:t>
      </w:r>
      <w:r w:rsidRPr="00192CC9">
        <w:rPr>
          <w:rFonts w:ascii="Times New Roman" w:eastAsia="宋体" w:hAnsi="Times New Roman" w:hint="eastAsia"/>
          <w:bCs/>
          <w:kern w:val="2"/>
          <w:sz w:val="24"/>
          <w:szCs w:val="24"/>
        </w:rPr>
        <w:t>年的生产能力。</w:t>
      </w:r>
      <w:r w:rsidRPr="00192CC9">
        <w:rPr>
          <w:rFonts w:ascii="Times New Roman" w:eastAsia="宋体" w:hAnsi="Times New Roman" w:hint="eastAsia"/>
          <w:bCs/>
          <w:kern w:val="2"/>
          <w:sz w:val="24"/>
          <w:szCs w:val="24"/>
        </w:rPr>
        <w:t>202</w:t>
      </w:r>
      <w:r w:rsidRPr="00192CC9">
        <w:rPr>
          <w:rFonts w:ascii="Times New Roman" w:eastAsia="宋体" w:hAnsi="Times New Roman"/>
          <w:bCs/>
          <w:kern w:val="2"/>
          <w:sz w:val="24"/>
          <w:szCs w:val="24"/>
        </w:rPr>
        <w:t>2</w:t>
      </w:r>
      <w:r w:rsidRPr="00192CC9">
        <w:rPr>
          <w:rFonts w:ascii="Times New Roman" w:eastAsia="宋体" w:hAnsi="Times New Roman" w:hint="eastAsia"/>
          <w:bCs/>
          <w:kern w:val="2"/>
          <w:sz w:val="24"/>
          <w:szCs w:val="24"/>
        </w:rPr>
        <w:t>年</w:t>
      </w:r>
      <w:r w:rsidRPr="00192CC9">
        <w:rPr>
          <w:rFonts w:ascii="Times New Roman" w:eastAsia="宋体" w:hAnsi="Times New Roman"/>
          <w:bCs/>
          <w:kern w:val="2"/>
          <w:sz w:val="24"/>
          <w:szCs w:val="24"/>
        </w:rPr>
        <w:t>5</w:t>
      </w:r>
      <w:r w:rsidRPr="00192CC9">
        <w:rPr>
          <w:rFonts w:ascii="Times New Roman" w:eastAsia="宋体" w:hAnsi="Times New Roman" w:hint="eastAsia"/>
          <w:bCs/>
          <w:kern w:val="2"/>
          <w:sz w:val="24"/>
          <w:szCs w:val="24"/>
        </w:rPr>
        <w:t>月，重庆四联测控技术有限公司组织有关单位及专家完成了</w:t>
      </w:r>
      <w:r w:rsidRPr="00192CC9">
        <w:rPr>
          <w:rFonts w:ascii="Times New Roman" w:eastAsia="宋体" w:hAnsi="Times New Roman" w:hint="eastAsia"/>
          <w:bCs/>
          <w:kern w:val="2"/>
          <w:sz w:val="24"/>
          <w:szCs w:val="24"/>
        </w:rPr>
        <w:t xml:space="preserve"> </w:t>
      </w:r>
      <w:r w:rsidRPr="00192CC9">
        <w:rPr>
          <w:rFonts w:ascii="Times New Roman" w:eastAsia="宋体" w:hAnsi="Times New Roman" w:hint="eastAsia"/>
          <w:bCs/>
          <w:kern w:val="2"/>
          <w:sz w:val="24"/>
          <w:szCs w:val="24"/>
        </w:rPr>
        <w:t>“重庆四联测控智能涂敷生产线技改项目（一期）”竣工环保验收工作，形成《重庆四联测控智能涂敷生产线技改项目（一期）竣工环境保护验收监测报告表》并取得验收意见。</w:t>
      </w:r>
    </w:p>
    <w:p w14:paraId="60D8BF6F" w14:textId="1CE3EBC0" w:rsidR="00192CC9" w:rsidRDefault="00192CC9" w:rsidP="00D86D07">
      <w:pPr>
        <w:widowControl w:val="0"/>
        <w:adjustRightInd/>
        <w:snapToGrid/>
        <w:spacing w:after="0" w:line="360" w:lineRule="auto"/>
        <w:ind w:firstLineChars="200" w:firstLine="480"/>
        <w:jc w:val="both"/>
        <w:rPr>
          <w:rFonts w:ascii="Times New Roman" w:eastAsia="宋体" w:hAnsi="Times New Roman"/>
          <w:kern w:val="2"/>
          <w:sz w:val="24"/>
          <w:szCs w:val="24"/>
        </w:rPr>
      </w:pPr>
      <w:r w:rsidRPr="00192CC9">
        <w:rPr>
          <w:rFonts w:ascii="Times New Roman" w:eastAsia="宋体" w:hAnsi="Times New Roman" w:hint="eastAsia"/>
          <w:kern w:val="2"/>
          <w:sz w:val="24"/>
          <w:szCs w:val="24"/>
        </w:rPr>
        <w:lastRenderedPageBreak/>
        <w:t>随着经济发展及市场情况，仪器仪表行业对各类液位计的准确性要求越来越高，重庆四联测控技术有限公司决定投资建设液位模拟试验研究项目，提升液位计产品的准确性。在此情况下实施液位模拟试验研究项目。</w:t>
      </w:r>
      <w:r>
        <w:rPr>
          <w:rFonts w:ascii="Times New Roman" w:eastAsia="宋体" w:hAnsi="Times New Roman" w:hint="eastAsia"/>
          <w:kern w:val="2"/>
          <w:sz w:val="24"/>
          <w:szCs w:val="24"/>
        </w:rPr>
        <w:t>2</w:t>
      </w:r>
      <w:r>
        <w:rPr>
          <w:rFonts w:ascii="Times New Roman" w:eastAsia="宋体" w:hAnsi="Times New Roman"/>
          <w:kern w:val="2"/>
          <w:sz w:val="24"/>
          <w:szCs w:val="24"/>
        </w:rPr>
        <w:t>022</w:t>
      </w:r>
      <w:r>
        <w:rPr>
          <w:rFonts w:ascii="Times New Roman" w:eastAsia="宋体" w:hAnsi="Times New Roman" w:hint="eastAsia"/>
          <w:kern w:val="2"/>
          <w:sz w:val="24"/>
          <w:szCs w:val="24"/>
        </w:rPr>
        <w:t>年</w:t>
      </w:r>
      <w:r>
        <w:rPr>
          <w:rFonts w:ascii="Times New Roman" w:eastAsia="宋体" w:hAnsi="Times New Roman" w:hint="eastAsia"/>
          <w:kern w:val="2"/>
          <w:sz w:val="24"/>
          <w:szCs w:val="24"/>
        </w:rPr>
        <w:t>6</w:t>
      </w:r>
      <w:r>
        <w:rPr>
          <w:rFonts w:ascii="Times New Roman" w:eastAsia="宋体" w:hAnsi="Times New Roman" w:hint="eastAsia"/>
          <w:kern w:val="2"/>
          <w:sz w:val="24"/>
          <w:szCs w:val="24"/>
        </w:rPr>
        <w:t>月，重庆吉东科技有限公司编制完成了《重庆四联测控技术有限公司液位模拟试验研究项目环境影响报告表》，</w:t>
      </w:r>
      <w:r>
        <w:rPr>
          <w:rFonts w:ascii="Times New Roman" w:eastAsia="宋体" w:hAnsi="Times New Roman" w:hint="eastAsia"/>
          <w:kern w:val="2"/>
          <w:sz w:val="24"/>
          <w:szCs w:val="24"/>
        </w:rPr>
        <w:t>2</w:t>
      </w:r>
      <w:r>
        <w:rPr>
          <w:rFonts w:ascii="Times New Roman" w:eastAsia="宋体" w:hAnsi="Times New Roman"/>
          <w:kern w:val="2"/>
          <w:sz w:val="24"/>
          <w:szCs w:val="24"/>
        </w:rPr>
        <w:t>022</w:t>
      </w:r>
      <w:r>
        <w:rPr>
          <w:rFonts w:ascii="Times New Roman" w:eastAsia="宋体" w:hAnsi="Times New Roman" w:hint="eastAsia"/>
          <w:kern w:val="2"/>
          <w:sz w:val="24"/>
          <w:szCs w:val="24"/>
        </w:rPr>
        <w:t>年</w:t>
      </w:r>
      <w:r>
        <w:rPr>
          <w:rFonts w:ascii="Times New Roman" w:eastAsia="宋体" w:hAnsi="Times New Roman" w:hint="eastAsia"/>
          <w:kern w:val="2"/>
          <w:sz w:val="24"/>
          <w:szCs w:val="24"/>
        </w:rPr>
        <w:t>6</w:t>
      </w:r>
      <w:r>
        <w:rPr>
          <w:rFonts w:ascii="Times New Roman" w:eastAsia="宋体" w:hAnsi="Times New Roman" w:hint="eastAsia"/>
          <w:kern w:val="2"/>
          <w:sz w:val="24"/>
          <w:szCs w:val="24"/>
        </w:rPr>
        <w:t>月，重庆市生态环境局两江新区分局以《重庆市建设项目环境影响评价文件批准书》（渝（两江）环准</w:t>
      </w:r>
      <w:r w:rsidRPr="00192CC9">
        <w:rPr>
          <w:rFonts w:ascii="Times New Roman" w:eastAsia="宋体" w:hAnsi="Times New Roman" w:hint="eastAsia"/>
          <w:kern w:val="2"/>
          <w:sz w:val="24"/>
          <w:szCs w:val="24"/>
        </w:rPr>
        <w:t>〔</w:t>
      </w:r>
      <w:r>
        <w:rPr>
          <w:rFonts w:ascii="Times New Roman" w:eastAsia="宋体" w:hAnsi="Times New Roman" w:hint="eastAsia"/>
          <w:kern w:val="2"/>
          <w:sz w:val="24"/>
          <w:szCs w:val="24"/>
        </w:rPr>
        <w:t>2</w:t>
      </w:r>
      <w:r>
        <w:rPr>
          <w:rFonts w:ascii="Times New Roman" w:eastAsia="宋体" w:hAnsi="Times New Roman"/>
          <w:kern w:val="2"/>
          <w:sz w:val="24"/>
          <w:szCs w:val="24"/>
        </w:rPr>
        <w:t>022</w:t>
      </w:r>
      <w:r w:rsidRPr="00192CC9">
        <w:rPr>
          <w:rFonts w:ascii="Times New Roman" w:eastAsia="宋体" w:hAnsi="Times New Roman" w:hint="eastAsia"/>
          <w:kern w:val="2"/>
          <w:sz w:val="24"/>
          <w:szCs w:val="24"/>
        </w:rPr>
        <w:t>〕</w:t>
      </w:r>
      <w:r>
        <w:rPr>
          <w:rFonts w:ascii="Times New Roman" w:eastAsia="宋体" w:hAnsi="Times New Roman" w:hint="eastAsia"/>
          <w:kern w:val="2"/>
          <w:sz w:val="24"/>
          <w:szCs w:val="24"/>
        </w:rPr>
        <w:t>0</w:t>
      </w:r>
      <w:r>
        <w:rPr>
          <w:rFonts w:ascii="Times New Roman" w:eastAsia="宋体" w:hAnsi="Times New Roman"/>
          <w:kern w:val="2"/>
          <w:sz w:val="24"/>
          <w:szCs w:val="24"/>
        </w:rPr>
        <w:t>65</w:t>
      </w:r>
      <w:r>
        <w:rPr>
          <w:rFonts w:ascii="Times New Roman" w:eastAsia="宋体" w:hAnsi="Times New Roman" w:hint="eastAsia"/>
          <w:kern w:val="2"/>
          <w:sz w:val="24"/>
          <w:szCs w:val="24"/>
        </w:rPr>
        <w:t>号）文件进行了批复。</w:t>
      </w:r>
      <w:r>
        <w:rPr>
          <w:rFonts w:ascii="Times New Roman" w:eastAsia="宋体" w:hAnsi="Times New Roman" w:hint="eastAsia"/>
          <w:kern w:val="2"/>
          <w:sz w:val="24"/>
          <w:szCs w:val="24"/>
        </w:rPr>
        <w:t>2</w:t>
      </w:r>
      <w:r>
        <w:rPr>
          <w:rFonts w:ascii="Times New Roman" w:eastAsia="宋体" w:hAnsi="Times New Roman"/>
          <w:kern w:val="2"/>
          <w:sz w:val="24"/>
          <w:szCs w:val="24"/>
        </w:rPr>
        <w:t>022</w:t>
      </w:r>
      <w:r>
        <w:rPr>
          <w:rFonts w:ascii="Times New Roman" w:eastAsia="宋体" w:hAnsi="Times New Roman" w:hint="eastAsia"/>
          <w:kern w:val="2"/>
          <w:sz w:val="24"/>
          <w:szCs w:val="24"/>
        </w:rPr>
        <w:t>年</w:t>
      </w:r>
      <w:r>
        <w:rPr>
          <w:rFonts w:ascii="Times New Roman" w:eastAsia="宋体" w:hAnsi="Times New Roman" w:hint="eastAsia"/>
          <w:kern w:val="2"/>
          <w:sz w:val="24"/>
          <w:szCs w:val="24"/>
        </w:rPr>
        <w:t>7</w:t>
      </w:r>
      <w:r>
        <w:rPr>
          <w:rFonts w:ascii="Times New Roman" w:eastAsia="宋体" w:hAnsi="Times New Roman" w:hint="eastAsia"/>
          <w:kern w:val="2"/>
          <w:sz w:val="24"/>
          <w:szCs w:val="24"/>
        </w:rPr>
        <w:t>月，</w:t>
      </w:r>
      <w:r w:rsidR="00C35C32">
        <w:rPr>
          <w:rFonts w:ascii="Times New Roman" w:eastAsia="宋体" w:hAnsi="Times New Roman" w:hint="eastAsia"/>
          <w:kern w:val="2"/>
          <w:sz w:val="24"/>
          <w:szCs w:val="24"/>
        </w:rPr>
        <w:t>该</w:t>
      </w:r>
      <w:r>
        <w:rPr>
          <w:rFonts w:ascii="Times New Roman" w:eastAsia="宋体" w:hAnsi="Times New Roman" w:hint="eastAsia"/>
          <w:kern w:val="2"/>
          <w:sz w:val="24"/>
          <w:szCs w:val="24"/>
        </w:rPr>
        <w:t>项目开工建设，</w:t>
      </w:r>
      <w:r>
        <w:rPr>
          <w:rFonts w:ascii="Times New Roman" w:eastAsia="宋体" w:hAnsi="Times New Roman" w:hint="eastAsia"/>
          <w:kern w:val="2"/>
          <w:sz w:val="24"/>
          <w:szCs w:val="24"/>
        </w:rPr>
        <w:t>2</w:t>
      </w:r>
      <w:r>
        <w:rPr>
          <w:rFonts w:ascii="Times New Roman" w:eastAsia="宋体" w:hAnsi="Times New Roman"/>
          <w:kern w:val="2"/>
          <w:sz w:val="24"/>
          <w:szCs w:val="24"/>
        </w:rPr>
        <w:t>022</w:t>
      </w:r>
      <w:r>
        <w:rPr>
          <w:rFonts w:ascii="Times New Roman" w:eastAsia="宋体" w:hAnsi="Times New Roman" w:hint="eastAsia"/>
          <w:kern w:val="2"/>
          <w:sz w:val="24"/>
          <w:szCs w:val="24"/>
        </w:rPr>
        <w:t>年</w:t>
      </w:r>
      <w:r>
        <w:rPr>
          <w:rFonts w:ascii="Times New Roman" w:eastAsia="宋体" w:hAnsi="Times New Roman" w:hint="eastAsia"/>
          <w:kern w:val="2"/>
          <w:sz w:val="24"/>
          <w:szCs w:val="24"/>
        </w:rPr>
        <w:t>1</w:t>
      </w:r>
      <w:r>
        <w:rPr>
          <w:rFonts w:ascii="Times New Roman" w:eastAsia="宋体" w:hAnsi="Times New Roman"/>
          <w:kern w:val="2"/>
          <w:sz w:val="24"/>
          <w:szCs w:val="24"/>
        </w:rPr>
        <w:t>0</w:t>
      </w:r>
      <w:r>
        <w:rPr>
          <w:rFonts w:ascii="Times New Roman" w:eastAsia="宋体" w:hAnsi="Times New Roman" w:hint="eastAsia"/>
          <w:kern w:val="2"/>
          <w:sz w:val="24"/>
          <w:szCs w:val="24"/>
        </w:rPr>
        <w:t>月，项目建设完成开始调试。</w:t>
      </w:r>
    </w:p>
    <w:p w14:paraId="7957CF4D" w14:textId="21C14577" w:rsidR="00DF6EFD" w:rsidRPr="00281BC0" w:rsidRDefault="00DF6EFD" w:rsidP="00DF6EFD">
      <w:pPr>
        <w:spacing w:after="0" w:line="460" w:lineRule="exact"/>
        <w:ind w:firstLineChars="200" w:firstLine="480"/>
        <w:jc w:val="both"/>
        <w:rPr>
          <w:rFonts w:ascii="Times New Roman" w:eastAsia="宋体" w:hAnsi="Times New Roman"/>
          <w:sz w:val="24"/>
          <w:lang w:val="zh-CN"/>
        </w:rPr>
      </w:pPr>
      <w:r w:rsidRPr="00281BC0">
        <w:rPr>
          <w:rFonts w:ascii="Times New Roman" w:eastAsia="宋体" w:hAnsi="Times New Roman"/>
          <w:sz w:val="24"/>
          <w:lang w:val="zh-CN"/>
        </w:rPr>
        <w:t>根据</w:t>
      </w:r>
      <w:r w:rsidR="003F19FD" w:rsidRPr="00281BC0">
        <w:rPr>
          <w:rFonts w:ascii="Times New Roman" w:eastAsia="宋体" w:hAnsi="Times New Roman"/>
          <w:sz w:val="24"/>
          <w:lang w:val="zh-CN"/>
        </w:rPr>
        <w:t>《关于发布</w:t>
      </w:r>
      <w:r w:rsidR="003F19FD" w:rsidRPr="00281BC0">
        <w:rPr>
          <w:rFonts w:ascii="Times New Roman" w:eastAsia="宋体" w:hAnsi="Times New Roman"/>
          <w:sz w:val="24"/>
          <w:lang w:val="zh-CN"/>
        </w:rPr>
        <w:t>&lt;</w:t>
      </w:r>
      <w:r w:rsidR="003F19FD" w:rsidRPr="00281BC0">
        <w:rPr>
          <w:rFonts w:ascii="Times New Roman" w:eastAsia="宋体" w:hAnsi="Times New Roman"/>
          <w:sz w:val="24"/>
          <w:lang w:val="zh-CN"/>
        </w:rPr>
        <w:t>建设项目竣工环境保护验收暂行办法</w:t>
      </w:r>
      <w:r w:rsidR="003F19FD" w:rsidRPr="00281BC0">
        <w:rPr>
          <w:rFonts w:ascii="Times New Roman" w:eastAsia="宋体" w:hAnsi="Times New Roman"/>
          <w:sz w:val="24"/>
          <w:lang w:val="zh-CN"/>
        </w:rPr>
        <w:t>&gt;</w:t>
      </w:r>
      <w:r w:rsidR="003F19FD" w:rsidRPr="00281BC0">
        <w:rPr>
          <w:rFonts w:ascii="Times New Roman" w:eastAsia="宋体" w:hAnsi="Times New Roman"/>
          <w:sz w:val="24"/>
          <w:lang w:val="zh-CN"/>
        </w:rPr>
        <w:t>的公告》（国环规环评〔</w:t>
      </w:r>
      <w:r w:rsidR="003F19FD" w:rsidRPr="00281BC0">
        <w:rPr>
          <w:rFonts w:ascii="Times New Roman" w:eastAsia="宋体" w:hAnsi="Times New Roman"/>
          <w:sz w:val="24"/>
          <w:lang w:val="zh-CN"/>
        </w:rPr>
        <w:t>2017</w:t>
      </w:r>
      <w:r w:rsidR="003F19FD" w:rsidRPr="00281BC0">
        <w:rPr>
          <w:rFonts w:ascii="Times New Roman" w:eastAsia="宋体" w:hAnsi="Times New Roman"/>
          <w:sz w:val="24"/>
          <w:lang w:val="zh-CN"/>
        </w:rPr>
        <w:t>〕</w:t>
      </w:r>
      <w:r w:rsidR="003F19FD" w:rsidRPr="00281BC0">
        <w:rPr>
          <w:rFonts w:ascii="Times New Roman" w:eastAsia="宋体" w:hAnsi="Times New Roman"/>
          <w:sz w:val="24"/>
          <w:lang w:val="zh-CN"/>
        </w:rPr>
        <w:t>4</w:t>
      </w:r>
      <w:r w:rsidR="003F19FD" w:rsidRPr="00281BC0">
        <w:rPr>
          <w:rFonts w:ascii="Times New Roman" w:eastAsia="宋体" w:hAnsi="Times New Roman"/>
          <w:sz w:val="24"/>
          <w:lang w:val="zh-CN"/>
        </w:rPr>
        <w:t>号）</w:t>
      </w:r>
      <w:r w:rsidR="00192CC9">
        <w:rPr>
          <w:rFonts w:ascii="Times New Roman" w:eastAsia="宋体" w:hAnsi="Times New Roman" w:hint="eastAsia"/>
          <w:sz w:val="24"/>
          <w:lang w:val="zh-CN"/>
        </w:rPr>
        <w:t>等文件要求</w:t>
      </w:r>
      <w:r w:rsidRPr="00281BC0">
        <w:rPr>
          <w:rFonts w:ascii="Times New Roman" w:eastAsia="宋体" w:hAnsi="Times New Roman"/>
          <w:sz w:val="24"/>
          <w:lang w:val="zh-CN"/>
        </w:rPr>
        <w:t>，受</w:t>
      </w:r>
      <w:r w:rsidR="00192CC9">
        <w:rPr>
          <w:rFonts w:ascii="Times New Roman" w:eastAsia="宋体" w:hAnsi="Times New Roman"/>
          <w:sz w:val="24"/>
          <w:lang w:val="zh-CN"/>
        </w:rPr>
        <w:t>重庆四联测控技术有限公司</w:t>
      </w:r>
      <w:r w:rsidRPr="00281BC0">
        <w:rPr>
          <w:rFonts w:ascii="Times New Roman" w:eastAsia="宋体" w:hAnsi="Times New Roman"/>
          <w:sz w:val="24"/>
          <w:lang w:val="zh-CN"/>
        </w:rPr>
        <w:t>的委托，</w:t>
      </w:r>
      <w:r w:rsidR="00473593">
        <w:rPr>
          <w:rFonts w:ascii="Times New Roman" w:eastAsia="宋体" w:hAnsi="Times New Roman" w:hint="eastAsia"/>
          <w:sz w:val="24"/>
          <w:lang w:val="zh-CN"/>
        </w:rPr>
        <w:t>重庆吉东科技有限公司</w:t>
      </w:r>
      <w:r w:rsidRPr="00281BC0">
        <w:rPr>
          <w:rFonts w:ascii="Times New Roman" w:eastAsia="宋体" w:hAnsi="Times New Roman"/>
          <w:sz w:val="24"/>
          <w:lang w:val="zh-CN"/>
        </w:rPr>
        <w:t>承担其</w:t>
      </w:r>
      <w:r w:rsidRPr="00281BC0">
        <w:rPr>
          <w:rFonts w:ascii="Times New Roman" w:eastAsia="宋体" w:hAnsi="Times New Roman"/>
          <w:sz w:val="24"/>
          <w:lang w:val="zh-CN"/>
        </w:rPr>
        <w:t>“</w:t>
      </w:r>
      <w:r w:rsidR="00192CC9">
        <w:rPr>
          <w:rFonts w:ascii="Times New Roman" w:eastAsia="宋体" w:hAnsi="Times New Roman"/>
          <w:sz w:val="24"/>
          <w:lang w:val="zh-CN"/>
        </w:rPr>
        <w:t>液位模拟试验研究项目</w:t>
      </w:r>
      <w:r w:rsidRPr="00281BC0">
        <w:rPr>
          <w:rFonts w:ascii="Times New Roman" w:eastAsia="宋体" w:hAnsi="Times New Roman"/>
          <w:sz w:val="24"/>
          <w:lang w:val="zh-CN"/>
        </w:rPr>
        <w:t>”</w:t>
      </w:r>
      <w:r w:rsidRPr="00281BC0">
        <w:rPr>
          <w:rFonts w:ascii="Times New Roman" w:eastAsia="宋体" w:hAnsi="Times New Roman"/>
          <w:sz w:val="24"/>
          <w:lang w:val="zh-CN"/>
        </w:rPr>
        <w:t>竣工环境保护验收监测工作。接受委托后，我公司于</w:t>
      </w:r>
      <w:r w:rsidR="00192CC9">
        <w:rPr>
          <w:rFonts w:ascii="Times New Roman" w:eastAsia="宋体" w:hAnsi="Times New Roman"/>
          <w:sz w:val="24"/>
          <w:lang w:val="zh-CN"/>
        </w:rPr>
        <w:t>202</w:t>
      </w:r>
      <w:r w:rsidR="0054526E">
        <w:rPr>
          <w:rFonts w:ascii="Times New Roman" w:eastAsia="宋体" w:hAnsi="Times New Roman"/>
          <w:sz w:val="24"/>
          <w:lang w:val="zh-CN"/>
        </w:rPr>
        <w:t>2</w:t>
      </w:r>
      <w:r w:rsidRPr="00281BC0">
        <w:rPr>
          <w:rFonts w:ascii="Times New Roman" w:eastAsia="宋体" w:hAnsi="Times New Roman"/>
          <w:sz w:val="24"/>
          <w:lang w:val="zh-CN"/>
        </w:rPr>
        <w:t>年</w:t>
      </w:r>
      <w:r w:rsidR="0054526E">
        <w:rPr>
          <w:rFonts w:ascii="Times New Roman" w:eastAsia="宋体" w:hAnsi="Times New Roman" w:hint="eastAsia"/>
          <w:sz w:val="24"/>
          <w:lang w:val="zh-CN"/>
        </w:rPr>
        <w:t>1</w:t>
      </w:r>
      <w:r w:rsidR="00192CC9">
        <w:rPr>
          <w:rFonts w:ascii="Times New Roman" w:eastAsia="宋体" w:hAnsi="Times New Roman" w:hint="eastAsia"/>
          <w:sz w:val="24"/>
          <w:lang w:val="zh-CN"/>
        </w:rPr>
        <w:t>2</w:t>
      </w:r>
      <w:r w:rsidRPr="00281BC0">
        <w:rPr>
          <w:rFonts w:ascii="Times New Roman" w:eastAsia="宋体" w:hAnsi="Times New Roman"/>
          <w:sz w:val="24"/>
          <w:lang w:val="zh-CN"/>
        </w:rPr>
        <w:t>月组织有关技术人员对该项目进行了现场踏勘和相关资料的收集工作，</w:t>
      </w:r>
      <w:r w:rsidR="00473593" w:rsidRPr="00473593">
        <w:rPr>
          <w:rFonts w:ascii="Times New Roman" w:eastAsia="宋体" w:hAnsi="Times New Roman" w:hint="eastAsia"/>
          <w:sz w:val="24"/>
          <w:lang w:val="zh-CN"/>
        </w:rPr>
        <w:t>重庆市九升检测技术有限公司</w:t>
      </w:r>
      <w:r w:rsidRPr="00281BC0">
        <w:rPr>
          <w:rFonts w:ascii="Times New Roman" w:eastAsia="宋体" w:hAnsi="Times New Roman"/>
          <w:sz w:val="24"/>
          <w:lang w:val="zh-CN"/>
        </w:rPr>
        <w:t>于</w:t>
      </w:r>
      <w:r w:rsidR="0054526E" w:rsidRPr="0054526E">
        <w:rPr>
          <w:rFonts w:ascii="Times New Roman" w:eastAsia="宋体" w:hAnsi="Times New Roman" w:hint="eastAsia"/>
          <w:sz w:val="24"/>
          <w:lang w:val="zh-CN"/>
        </w:rPr>
        <w:t>2022</w:t>
      </w:r>
      <w:r w:rsidR="0054526E" w:rsidRPr="0054526E">
        <w:rPr>
          <w:rFonts w:ascii="Times New Roman" w:eastAsia="宋体" w:hAnsi="Times New Roman" w:hint="eastAsia"/>
          <w:sz w:val="24"/>
          <w:lang w:val="zh-CN"/>
        </w:rPr>
        <w:t>年</w:t>
      </w:r>
      <w:r w:rsidR="0054526E" w:rsidRPr="0054526E">
        <w:rPr>
          <w:rFonts w:ascii="Times New Roman" w:eastAsia="宋体" w:hAnsi="Times New Roman" w:hint="eastAsia"/>
          <w:sz w:val="24"/>
          <w:lang w:val="zh-CN"/>
        </w:rPr>
        <w:t>12</w:t>
      </w:r>
      <w:r w:rsidR="0054526E" w:rsidRPr="0054526E">
        <w:rPr>
          <w:rFonts w:ascii="Times New Roman" w:eastAsia="宋体" w:hAnsi="Times New Roman" w:hint="eastAsia"/>
          <w:sz w:val="24"/>
          <w:lang w:val="zh-CN"/>
        </w:rPr>
        <w:t>月</w:t>
      </w:r>
      <w:r w:rsidR="0054526E" w:rsidRPr="0054526E">
        <w:rPr>
          <w:rFonts w:ascii="Times New Roman" w:eastAsia="宋体" w:hAnsi="Times New Roman" w:hint="eastAsia"/>
          <w:sz w:val="24"/>
          <w:lang w:val="zh-CN"/>
        </w:rPr>
        <w:t>28</w:t>
      </w:r>
      <w:r w:rsidR="0054526E" w:rsidRPr="0054526E">
        <w:rPr>
          <w:rFonts w:ascii="Times New Roman" w:eastAsia="宋体" w:hAnsi="Times New Roman" w:hint="eastAsia"/>
          <w:sz w:val="24"/>
          <w:lang w:val="zh-CN"/>
        </w:rPr>
        <w:t>日</w:t>
      </w:r>
      <w:r w:rsidR="0054526E">
        <w:rPr>
          <w:rFonts w:ascii="Times New Roman" w:eastAsia="宋体" w:hAnsi="Times New Roman" w:hint="eastAsia"/>
          <w:sz w:val="24"/>
          <w:lang w:val="zh-CN"/>
        </w:rPr>
        <w:t>至</w:t>
      </w:r>
      <w:r w:rsidR="0054526E" w:rsidRPr="0054526E">
        <w:rPr>
          <w:rFonts w:ascii="Times New Roman" w:eastAsia="宋体" w:hAnsi="Times New Roman" w:hint="eastAsia"/>
          <w:sz w:val="24"/>
          <w:lang w:val="zh-CN"/>
        </w:rPr>
        <w:t>2022</w:t>
      </w:r>
      <w:r w:rsidR="0054526E" w:rsidRPr="0054526E">
        <w:rPr>
          <w:rFonts w:ascii="Times New Roman" w:eastAsia="宋体" w:hAnsi="Times New Roman" w:hint="eastAsia"/>
          <w:sz w:val="24"/>
          <w:lang w:val="zh-CN"/>
        </w:rPr>
        <w:t>年</w:t>
      </w:r>
      <w:r w:rsidR="0054526E" w:rsidRPr="0054526E">
        <w:rPr>
          <w:rFonts w:ascii="Times New Roman" w:eastAsia="宋体" w:hAnsi="Times New Roman" w:hint="eastAsia"/>
          <w:sz w:val="24"/>
          <w:lang w:val="zh-CN"/>
        </w:rPr>
        <w:t>12</w:t>
      </w:r>
      <w:r w:rsidR="0054526E" w:rsidRPr="0054526E">
        <w:rPr>
          <w:rFonts w:ascii="Times New Roman" w:eastAsia="宋体" w:hAnsi="Times New Roman" w:hint="eastAsia"/>
          <w:sz w:val="24"/>
          <w:lang w:val="zh-CN"/>
        </w:rPr>
        <w:t>月</w:t>
      </w:r>
      <w:r w:rsidR="0054526E" w:rsidRPr="0054526E">
        <w:rPr>
          <w:rFonts w:ascii="Times New Roman" w:eastAsia="宋体" w:hAnsi="Times New Roman" w:hint="eastAsia"/>
          <w:sz w:val="24"/>
          <w:lang w:val="zh-CN"/>
        </w:rPr>
        <w:t>29</w:t>
      </w:r>
      <w:r w:rsidR="0054526E" w:rsidRPr="0054526E">
        <w:rPr>
          <w:rFonts w:ascii="Times New Roman" w:eastAsia="宋体" w:hAnsi="Times New Roman" w:hint="eastAsia"/>
          <w:sz w:val="24"/>
          <w:lang w:val="zh-CN"/>
        </w:rPr>
        <w:t>日</w:t>
      </w:r>
      <w:r w:rsidRPr="00281BC0">
        <w:rPr>
          <w:rFonts w:ascii="Times New Roman" w:eastAsia="宋体" w:hAnsi="Times New Roman"/>
          <w:sz w:val="24"/>
          <w:lang w:val="zh-CN"/>
        </w:rPr>
        <w:t>对拟验收项目排放的污染物进行了监测。在此基础上，结合国家有关建设项目竣工验收监测工作的技术要求，编制完成</w:t>
      </w:r>
      <w:r w:rsidR="003F19FD" w:rsidRPr="00281BC0">
        <w:rPr>
          <w:rFonts w:ascii="Times New Roman" w:eastAsia="宋体" w:hAnsi="Times New Roman"/>
          <w:sz w:val="24"/>
          <w:lang w:val="zh-CN"/>
        </w:rPr>
        <w:t>了</w:t>
      </w:r>
      <w:r w:rsidRPr="00281BC0">
        <w:rPr>
          <w:rFonts w:ascii="Times New Roman" w:eastAsia="宋体" w:hAnsi="Times New Roman"/>
          <w:sz w:val="24"/>
          <w:lang w:val="zh-CN"/>
        </w:rPr>
        <w:t>《</w:t>
      </w:r>
      <w:r w:rsidR="00192CC9">
        <w:rPr>
          <w:rFonts w:ascii="Times New Roman" w:eastAsia="宋体" w:hAnsi="Times New Roman"/>
          <w:sz w:val="24"/>
          <w:lang w:val="zh-CN"/>
        </w:rPr>
        <w:t>重庆四联测控技术有限公司液位模拟试验研究项目</w:t>
      </w:r>
      <w:r w:rsidRPr="00281BC0">
        <w:rPr>
          <w:rFonts w:ascii="Times New Roman" w:eastAsia="宋体" w:hAnsi="Times New Roman"/>
          <w:sz w:val="24"/>
          <w:lang w:val="zh-CN"/>
        </w:rPr>
        <w:t>竣工环境保护验收监测报告表》。</w:t>
      </w:r>
    </w:p>
    <w:p w14:paraId="38B8B263" w14:textId="6C3FC353" w:rsidR="00DF6EFD" w:rsidRPr="00281BC0" w:rsidRDefault="00DF6EFD" w:rsidP="00DF6EFD">
      <w:pPr>
        <w:spacing w:after="0" w:line="460" w:lineRule="exact"/>
        <w:ind w:firstLineChars="200" w:firstLine="480"/>
        <w:jc w:val="both"/>
        <w:rPr>
          <w:rFonts w:ascii="Times New Roman" w:eastAsia="宋体" w:hAnsi="Times New Roman"/>
          <w:sz w:val="24"/>
          <w:szCs w:val="24"/>
        </w:rPr>
      </w:pPr>
      <w:r w:rsidRPr="00281BC0">
        <w:rPr>
          <w:rFonts w:ascii="Times New Roman" w:eastAsia="宋体" w:hAnsi="Times New Roman"/>
          <w:sz w:val="24"/>
          <w:szCs w:val="24"/>
        </w:rPr>
        <w:t>在</w:t>
      </w:r>
      <w:r w:rsidR="00261CDF" w:rsidRPr="00281BC0">
        <w:rPr>
          <w:rFonts w:ascii="Times New Roman" w:eastAsia="宋体" w:hAnsi="Times New Roman"/>
          <w:sz w:val="24"/>
          <w:szCs w:val="24"/>
        </w:rPr>
        <w:t>验收报告</w:t>
      </w:r>
      <w:r w:rsidRPr="00281BC0">
        <w:rPr>
          <w:rFonts w:ascii="Times New Roman" w:eastAsia="宋体" w:hAnsi="Times New Roman"/>
          <w:sz w:val="24"/>
          <w:szCs w:val="24"/>
        </w:rPr>
        <w:t>编制过程中，得到了</w:t>
      </w:r>
      <w:r w:rsidR="0054526E">
        <w:rPr>
          <w:rFonts w:ascii="Times New Roman" w:eastAsia="宋体" w:hAnsi="Times New Roman"/>
          <w:sz w:val="24"/>
          <w:szCs w:val="24"/>
        </w:rPr>
        <w:t>重庆市生态环境局两江新区分局</w:t>
      </w:r>
      <w:r w:rsidR="00164BD1" w:rsidRPr="00281BC0">
        <w:rPr>
          <w:rFonts w:ascii="Times New Roman" w:eastAsia="宋体" w:hAnsi="Times New Roman"/>
          <w:sz w:val="24"/>
          <w:szCs w:val="24"/>
        </w:rPr>
        <w:t>、</w:t>
      </w:r>
      <w:r w:rsidR="00192CC9">
        <w:rPr>
          <w:rFonts w:ascii="Times New Roman" w:eastAsia="宋体" w:hAnsi="Times New Roman"/>
          <w:sz w:val="24"/>
          <w:szCs w:val="24"/>
        </w:rPr>
        <w:t>重庆四联测控技术有限公司</w:t>
      </w:r>
      <w:r w:rsidR="00164BD1" w:rsidRPr="00251F09">
        <w:rPr>
          <w:rFonts w:ascii="Times New Roman" w:eastAsia="宋体" w:hAnsi="Times New Roman"/>
          <w:sz w:val="24"/>
          <w:szCs w:val="24"/>
        </w:rPr>
        <w:t>、有关专家</w:t>
      </w:r>
      <w:r w:rsidRPr="00251F09">
        <w:rPr>
          <w:rFonts w:ascii="Times New Roman" w:eastAsia="宋体" w:hAnsi="Times New Roman"/>
          <w:sz w:val="24"/>
          <w:lang w:val="zh-CN"/>
        </w:rPr>
        <w:t>等</w:t>
      </w:r>
      <w:r w:rsidRPr="00251F09">
        <w:rPr>
          <w:rFonts w:ascii="Times New Roman" w:eastAsia="宋体" w:hAnsi="Times New Roman"/>
          <w:sz w:val="24"/>
          <w:szCs w:val="24"/>
        </w:rPr>
        <w:t>单位的大力</w:t>
      </w:r>
      <w:r w:rsidRPr="00281BC0">
        <w:rPr>
          <w:rFonts w:ascii="Times New Roman" w:eastAsia="宋体" w:hAnsi="Times New Roman"/>
          <w:sz w:val="24"/>
          <w:szCs w:val="24"/>
        </w:rPr>
        <w:t>支持，在此一并表示感谢！</w:t>
      </w:r>
    </w:p>
    <w:p w14:paraId="31681595" w14:textId="77777777" w:rsidR="00DF6EFD" w:rsidRPr="003710D0" w:rsidRDefault="00DF6EFD">
      <w:pPr>
        <w:pStyle w:val="1"/>
        <w:spacing w:after="0"/>
        <w:rPr>
          <w:rFonts w:ascii="Times New Roman" w:hAnsi="Times New Roman"/>
          <w:kern w:val="0"/>
          <w:sz w:val="24"/>
          <w:szCs w:val="21"/>
        </w:rPr>
      </w:pPr>
      <w:r w:rsidRPr="003710D0">
        <w:rPr>
          <w:rFonts w:ascii="Times New Roman" w:hAnsi="Times New Roman"/>
          <w:kern w:val="0"/>
          <w:sz w:val="24"/>
          <w:szCs w:val="21"/>
        </w:rPr>
        <w:br w:type="page"/>
      </w:r>
    </w:p>
    <w:p w14:paraId="47919742" w14:textId="66DC6DAB" w:rsidR="007B4EA2" w:rsidRPr="003710D0" w:rsidRDefault="00EB3B3E">
      <w:pPr>
        <w:pStyle w:val="1"/>
        <w:spacing w:after="0"/>
        <w:rPr>
          <w:rFonts w:ascii="Times New Roman" w:hAnsi="Times New Roman"/>
          <w:kern w:val="0"/>
          <w:sz w:val="24"/>
          <w:szCs w:val="21"/>
        </w:rPr>
      </w:pPr>
      <w:r w:rsidRPr="003710D0">
        <w:rPr>
          <w:rFonts w:ascii="Times New Roman" w:hAnsi="Times New Roman"/>
          <w:kern w:val="0"/>
          <w:sz w:val="24"/>
          <w:szCs w:val="21"/>
        </w:rPr>
        <w:lastRenderedPageBreak/>
        <w:t>表一：项目基本情况</w:t>
      </w:r>
    </w:p>
    <w:tbl>
      <w:tblPr>
        <w:tblW w:w="92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42"/>
        <w:gridCol w:w="2529"/>
        <w:gridCol w:w="2347"/>
        <w:gridCol w:w="1335"/>
        <w:gridCol w:w="840"/>
        <w:gridCol w:w="895"/>
      </w:tblGrid>
      <w:tr w:rsidR="00D57BF6" w:rsidRPr="003710D0" w14:paraId="3D77A2C8" w14:textId="77777777" w:rsidTr="00B26CD8">
        <w:trPr>
          <w:cantSplit/>
          <w:trHeight w:val="482"/>
          <w:jc w:val="center"/>
        </w:trPr>
        <w:tc>
          <w:tcPr>
            <w:tcW w:w="1342" w:type="dxa"/>
            <w:vAlign w:val="center"/>
          </w:tcPr>
          <w:p w14:paraId="37649585" w14:textId="77777777" w:rsidR="00D57BF6" w:rsidRPr="003710D0" w:rsidRDefault="00D57BF6" w:rsidP="00D57BF6">
            <w:pPr>
              <w:spacing w:after="0"/>
              <w:jc w:val="center"/>
              <w:rPr>
                <w:rFonts w:ascii="Times New Roman" w:eastAsia="宋体" w:hAnsi="Times New Roman"/>
                <w:sz w:val="24"/>
                <w:szCs w:val="21"/>
              </w:rPr>
            </w:pPr>
            <w:r w:rsidRPr="003710D0">
              <w:rPr>
                <w:rFonts w:ascii="Times New Roman" w:eastAsia="宋体" w:hAnsi="Times New Roman"/>
                <w:sz w:val="24"/>
                <w:szCs w:val="21"/>
              </w:rPr>
              <w:t>建设项目名称</w:t>
            </w:r>
          </w:p>
        </w:tc>
        <w:tc>
          <w:tcPr>
            <w:tcW w:w="7946" w:type="dxa"/>
            <w:gridSpan w:val="5"/>
            <w:vAlign w:val="center"/>
          </w:tcPr>
          <w:p w14:paraId="28C8E14A" w14:textId="21D0C8B6" w:rsidR="00D57BF6" w:rsidRPr="003710D0" w:rsidRDefault="00192CC9" w:rsidP="00D57BF6">
            <w:pPr>
              <w:spacing w:after="0"/>
              <w:jc w:val="center"/>
              <w:rPr>
                <w:rFonts w:ascii="Times New Roman" w:eastAsia="宋体" w:hAnsi="Times New Roman"/>
                <w:sz w:val="24"/>
                <w:szCs w:val="24"/>
              </w:rPr>
            </w:pPr>
            <w:r>
              <w:rPr>
                <w:rFonts w:ascii="Times New Roman" w:eastAsia="宋体" w:hAnsi="Times New Roman"/>
                <w:snapToGrid w:val="0"/>
                <w:sz w:val="24"/>
                <w:szCs w:val="24"/>
              </w:rPr>
              <w:t>液位模拟试验研究项目</w:t>
            </w:r>
          </w:p>
        </w:tc>
      </w:tr>
      <w:tr w:rsidR="00D57BF6" w:rsidRPr="003710D0" w14:paraId="03316A9D" w14:textId="77777777" w:rsidTr="00B26CD8">
        <w:trPr>
          <w:cantSplit/>
          <w:trHeight w:val="482"/>
          <w:jc w:val="center"/>
        </w:trPr>
        <w:tc>
          <w:tcPr>
            <w:tcW w:w="1342" w:type="dxa"/>
            <w:vAlign w:val="center"/>
          </w:tcPr>
          <w:p w14:paraId="31ACB6C3" w14:textId="77777777" w:rsidR="00D57BF6" w:rsidRPr="003710D0" w:rsidRDefault="00D57BF6" w:rsidP="00D57BF6">
            <w:pPr>
              <w:spacing w:after="0"/>
              <w:jc w:val="center"/>
              <w:rPr>
                <w:rFonts w:ascii="Times New Roman" w:eastAsia="宋体" w:hAnsi="Times New Roman"/>
                <w:sz w:val="24"/>
                <w:szCs w:val="21"/>
              </w:rPr>
            </w:pPr>
            <w:r w:rsidRPr="003710D0">
              <w:rPr>
                <w:rFonts w:ascii="Times New Roman" w:eastAsia="宋体" w:hAnsi="Times New Roman"/>
                <w:sz w:val="24"/>
                <w:szCs w:val="21"/>
              </w:rPr>
              <w:t>建设单位名称</w:t>
            </w:r>
          </w:p>
        </w:tc>
        <w:tc>
          <w:tcPr>
            <w:tcW w:w="7946" w:type="dxa"/>
            <w:gridSpan w:val="5"/>
            <w:vAlign w:val="center"/>
          </w:tcPr>
          <w:p w14:paraId="49EC2417" w14:textId="5577DB4C" w:rsidR="00D57BF6" w:rsidRPr="003710D0" w:rsidRDefault="00192CC9" w:rsidP="00D57BF6">
            <w:pPr>
              <w:spacing w:after="0"/>
              <w:jc w:val="center"/>
              <w:rPr>
                <w:rFonts w:ascii="Times New Roman" w:eastAsia="宋体" w:hAnsi="Times New Roman"/>
                <w:sz w:val="24"/>
                <w:szCs w:val="24"/>
              </w:rPr>
            </w:pPr>
            <w:r>
              <w:rPr>
                <w:rFonts w:ascii="Times New Roman" w:eastAsia="宋体" w:hAnsi="Times New Roman"/>
                <w:snapToGrid w:val="0"/>
                <w:sz w:val="24"/>
                <w:szCs w:val="24"/>
              </w:rPr>
              <w:t>重庆四联测控技术有限公司</w:t>
            </w:r>
          </w:p>
        </w:tc>
      </w:tr>
      <w:tr w:rsidR="007B4EA2" w:rsidRPr="003710D0" w14:paraId="64F0CFC3" w14:textId="77777777" w:rsidTr="00B26CD8">
        <w:trPr>
          <w:cantSplit/>
          <w:trHeight w:val="482"/>
          <w:jc w:val="center"/>
        </w:trPr>
        <w:tc>
          <w:tcPr>
            <w:tcW w:w="1342" w:type="dxa"/>
            <w:vAlign w:val="center"/>
          </w:tcPr>
          <w:p w14:paraId="19D3BDDD"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建设项目性质</w:t>
            </w:r>
          </w:p>
        </w:tc>
        <w:tc>
          <w:tcPr>
            <w:tcW w:w="7946" w:type="dxa"/>
            <w:gridSpan w:val="5"/>
            <w:vAlign w:val="center"/>
          </w:tcPr>
          <w:p w14:paraId="6B277CEF" w14:textId="1A056D0B" w:rsidR="007B4EA2" w:rsidRPr="003710D0" w:rsidRDefault="00481B1F" w:rsidP="000F53D5">
            <w:pPr>
              <w:spacing w:after="0"/>
              <w:jc w:val="center"/>
              <w:rPr>
                <w:rFonts w:ascii="Times New Roman" w:eastAsia="宋体" w:hAnsi="Times New Roman"/>
                <w:sz w:val="24"/>
                <w:szCs w:val="21"/>
              </w:rPr>
            </w:pPr>
            <w:r w:rsidRPr="003710D0">
              <w:rPr>
                <w:rFonts w:ascii="Times New Roman" w:eastAsia="宋体" w:hAnsi="Times New Roman"/>
                <w:sz w:val="24"/>
                <w:szCs w:val="21"/>
              </w:rPr>
              <w:sym w:font="Wingdings" w:char="00A8"/>
            </w:r>
            <w:r w:rsidR="00EB3B3E" w:rsidRPr="003710D0">
              <w:rPr>
                <w:rFonts w:ascii="Times New Roman" w:eastAsia="宋体" w:hAnsi="Times New Roman"/>
                <w:sz w:val="24"/>
                <w:szCs w:val="21"/>
              </w:rPr>
              <w:t>新建</w:t>
            </w:r>
            <w:r w:rsidR="00EB3B3E" w:rsidRPr="003710D0">
              <w:rPr>
                <w:rFonts w:ascii="Times New Roman" w:eastAsia="宋体" w:hAnsi="Times New Roman"/>
                <w:sz w:val="24"/>
                <w:szCs w:val="21"/>
              </w:rPr>
              <w:t xml:space="preserve">  </w:t>
            </w:r>
            <w:r w:rsidRPr="003710D0">
              <w:rPr>
                <w:rFonts w:ascii="Times New Roman" w:eastAsia="宋体" w:hAnsi="Times New Roman"/>
                <w:sz w:val="24"/>
                <w:szCs w:val="21"/>
              </w:rPr>
              <w:sym w:font="Wingdings" w:char="00FE"/>
            </w:r>
            <w:r w:rsidR="00EB3B3E" w:rsidRPr="003710D0">
              <w:rPr>
                <w:rFonts w:ascii="Times New Roman" w:eastAsia="宋体" w:hAnsi="Times New Roman"/>
                <w:sz w:val="24"/>
                <w:szCs w:val="21"/>
              </w:rPr>
              <w:t>改扩建</w:t>
            </w:r>
            <w:r w:rsidR="00EB3B3E" w:rsidRPr="003710D0">
              <w:rPr>
                <w:rFonts w:ascii="Times New Roman" w:eastAsia="宋体" w:hAnsi="Times New Roman"/>
                <w:sz w:val="24"/>
                <w:szCs w:val="21"/>
              </w:rPr>
              <w:t xml:space="preserve">  </w:t>
            </w:r>
            <w:r w:rsidR="00EB3B3E" w:rsidRPr="003710D0">
              <w:rPr>
                <w:rFonts w:ascii="Times New Roman" w:eastAsia="宋体" w:hAnsi="Times New Roman"/>
                <w:sz w:val="24"/>
                <w:szCs w:val="21"/>
              </w:rPr>
              <w:sym w:font="Wingdings" w:char="00A8"/>
            </w:r>
            <w:r w:rsidR="00EB3B3E" w:rsidRPr="003710D0">
              <w:rPr>
                <w:rFonts w:ascii="Times New Roman" w:eastAsia="宋体" w:hAnsi="Times New Roman"/>
                <w:sz w:val="24"/>
                <w:szCs w:val="21"/>
              </w:rPr>
              <w:t>技改</w:t>
            </w:r>
            <w:r w:rsidR="00EB3B3E" w:rsidRPr="003710D0">
              <w:rPr>
                <w:rFonts w:ascii="Times New Roman" w:eastAsia="宋体" w:hAnsi="Times New Roman"/>
                <w:sz w:val="24"/>
                <w:szCs w:val="21"/>
              </w:rPr>
              <w:t xml:space="preserve">  </w:t>
            </w:r>
            <w:r w:rsidR="00EB3B3E" w:rsidRPr="003710D0">
              <w:rPr>
                <w:rFonts w:ascii="Times New Roman" w:eastAsia="宋体" w:hAnsi="Times New Roman"/>
                <w:sz w:val="24"/>
                <w:szCs w:val="21"/>
              </w:rPr>
              <w:sym w:font="Wingdings" w:char="00A8"/>
            </w:r>
            <w:r w:rsidR="00EB3B3E" w:rsidRPr="003710D0">
              <w:rPr>
                <w:rFonts w:ascii="Times New Roman" w:eastAsia="宋体" w:hAnsi="Times New Roman"/>
                <w:sz w:val="24"/>
                <w:szCs w:val="21"/>
              </w:rPr>
              <w:t>迁建</w:t>
            </w:r>
          </w:p>
        </w:tc>
      </w:tr>
      <w:tr w:rsidR="007B4EA2" w:rsidRPr="003710D0" w14:paraId="111D64A2" w14:textId="77777777" w:rsidTr="00B26CD8">
        <w:trPr>
          <w:cantSplit/>
          <w:trHeight w:val="482"/>
          <w:jc w:val="center"/>
        </w:trPr>
        <w:tc>
          <w:tcPr>
            <w:tcW w:w="1342" w:type="dxa"/>
            <w:vAlign w:val="center"/>
          </w:tcPr>
          <w:p w14:paraId="055F5E42"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建设地点</w:t>
            </w:r>
          </w:p>
        </w:tc>
        <w:tc>
          <w:tcPr>
            <w:tcW w:w="7946" w:type="dxa"/>
            <w:gridSpan w:val="5"/>
            <w:vAlign w:val="center"/>
          </w:tcPr>
          <w:p w14:paraId="36AFCB77" w14:textId="17EE9DE0" w:rsidR="007B4EA2" w:rsidRPr="003710D0" w:rsidRDefault="0054526E" w:rsidP="00D57BF6">
            <w:pPr>
              <w:spacing w:after="0"/>
              <w:jc w:val="center"/>
              <w:rPr>
                <w:rFonts w:ascii="Times New Roman" w:eastAsia="宋体" w:hAnsi="Times New Roman"/>
                <w:sz w:val="24"/>
                <w:szCs w:val="21"/>
              </w:rPr>
            </w:pPr>
            <w:r w:rsidRPr="0054526E">
              <w:rPr>
                <w:rFonts w:ascii="Times New Roman" w:eastAsia="宋体" w:hAnsi="Times New Roman" w:hint="eastAsia"/>
                <w:sz w:val="24"/>
                <w:szCs w:val="21"/>
              </w:rPr>
              <w:t>重庆市两江新区黄山大道中段</w:t>
            </w:r>
            <w:r w:rsidRPr="0054526E">
              <w:rPr>
                <w:rFonts w:ascii="Times New Roman" w:eastAsia="宋体" w:hAnsi="Times New Roman" w:hint="eastAsia"/>
                <w:sz w:val="24"/>
                <w:szCs w:val="21"/>
              </w:rPr>
              <w:t>61</w:t>
            </w:r>
            <w:r w:rsidRPr="0054526E">
              <w:rPr>
                <w:rFonts w:ascii="Times New Roman" w:eastAsia="宋体" w:hAnsi="Times New Roman" w:hint="eastAsia"/>
                <w:sz w:val="24"/>
                <w:szCs w:val="21"/>
              </w:rPr>
              <w:t>号</w:t>
            </w:r>
            <w:r w:rsidRPr="0054526E">
              <w:rPr>
                <w:rFonts w:ascii="Times New Roman" w:eastAsia="宋体" w:hAnsi="Times New Roman" w:hint="eastAsia"/>
                <w:sz w:val="24"/>
                <w:szCs w:val="21"/>
              </w:rPr>
              <w:t>3</w:t>
            </w:r>
            <w:r w:rsidRPr="0054526E">
              <w:rPr>
                <w:rFonts w:ascii="Times New Roman" w:eastAsia="宋体" w:hAnsi="Times New Roman" w:hint="eastAsia"/>
                <w:sz w:val="24"/>
                <w:szCs w:val="21"/>
              </w:rPr>
              <w:t>号厂房南侧</w:t>
            </w:r>
          </w:p>
        </w:tc>
      </w:tr>
      <w:tr w:rsidR="007B4EA2" w:rsidRPr="003710D0" w14:paraId="1B04F868" w14:textId="77777777" w:rsidTr="00B26CD8">
        <w:trPr>
          <w:cantSplit/>
          <w:trHeight w:val="482"/>
          <w:jc w:val="center"/>
        </w:trPr>
        <w:tc>
          <w:tcPr>
            <w:tcW w:w="1342" w:type="dxa"/>
            <w:vAlign w:val="center"/>
          </w:tcPr>
          <w:p w14:paraId="2FAA4A82" w14:textId="4439B525" w:rsidR="007B4EA2" w:rsidRPr="001953A0" w:rsidRDefault="00B26CD8">
            <w:pPr>
              <w:spacing w:after="0"/>
              <w:jc w:val="center"/>
              <w:rPr>
                <w:rFonts w:ascii="Times New Roman" w:eastAsia="宋体" w:hAnsi="Times New Roman"/>
                <w:sz w:val="24"/>
                <w:szCs w:val="21"/>
              </w:rPr>
            </w:pPr>
            <w:r w:rsidRPr="001953A0">
              <w:rPr>
                <w:rFonts w:ascii="Times New Roman" w:eastAsia="宋体" w:hAnsi="Times New Roman" w:hint="eastAsia"/>
                <w:sz w:val="24"/>
                <w:szCs w:val="21"/>
              </w:rPr>
              <w:t>试验规模</w:t>
            </w:r>
          </w:p>
        </w:tc>
        <w:tc>
          <w:tcPr>
            <w:tcW w:w="7946" w:type="dxa"/>
            <w:gridSpan w:val="5"/>
            <w:vAlign w:val="center"/>
          </w:tcPr>
          <w:p w14:paraId="32F924C9" w14:textId="0FD02FBF" w:rsidR="007B4EA2" w:rsidRPr="00354784" w:rsidRDefault="00354784">
            <w:pPr>
              <w:spacing w:after="0"/>
              <w:jc w:val="center"/>
              <w:rPr>
                <w:rFonts w:ascii="Times New Roman" w:eastAsia="宋体" w:hAnsi="Times New Roman"/>
                <w:sz w:val="24"/>
                <w:szCs w:val="21"/>
              </w:rPr>
            </w:pPr>
            <w:r w:rsidRPr="00354784">
              <w:rPr>
                <w:rFonts w:ascii="Times New Roman" w:eastAsia="宋体" w:hAnsi="Times New Roman" w:hint="eastAsia"/>
                <w:sz w:val="24"/>
                <w:szCs w:val="21"/>
              </w:rPr>
              <w:t>年测试玻璃管液位计</w:t>
            </w:r>
            <w:r w:rsidRPr="00354784">
              <w:rPr>
                <w:rFonts w:ascii="Times New Roman" w:eastAsia="宋体" w:hAnsi="Times New Roman" w:hint="eastAsia"/>
                <w:sz w:val="24"/>
                <w:szCs w:val="21"/>
              </w:rPr>
              <w:t>2</w:t>
            </w:r>
            <w:r w:rsidRPr="00354784">
              <w:rPr>
                <w:rFonts w:ascii="Times New Roman" w:eastAsia="宋体" w:hAnsi="Times New Roman"/>
                <w:sz w:val="24"/>
                <w:szCs w:val="21"/>
              </w:rPr>
              <w:t>0</w:t>
            </w:r>
            <w:r w:rsidRPr="00354784">
              <w:rPr>
                <w:rFonts w:ascii="Times New Roman" w:eastAsia="宋体" w:hAnsi="Times New Roman" w:hint="eastAsia"/>
                <w:sz w:val="24"/>
                <w:szCs w:val="21"/>
              </w:rPr>
              <w:t>台、磁翻板液位计</w:t>
            </w:r>
            <w:r w:rsidRPr="00354784">
              <w:rPr>
                <w:rFonts w:ascii="Times New Roman" w:eastAsia="宋体" w:hAnsi="Times New Roman" w:hint="eastAsia"/>
                <w:sz w:val="24"/>
                <w:szCs w:val="21"/>
              </w:rPr>
              <w:t>2</w:t>
            </w:r>
            <w:r w:rsidRPr="00354784">
              <w:rPr>
                <w:rFonts w:ascii="Times New Roman" w:eastAsia="宋体" w:hAnsi="Times New Roman"/>
                <w:sz w:val="24"/>
                <w:szCs w:val="21"/>
              </w:rPr>
              <w:t>0</w:t>
            </w:r>
            <w:r w:rsidRPr="00354784">
              <w:rPr>
                <w:rFonts w:ascii="Times New Roman" w:eastAsia="宋体" w:hAnsi="Times New Roman" w:hint="eastAsia"/>
                <w:sz w:val="24"/>
                <w:szCs w:val="21"/>
              </w:rPr>
              <w:t>台、导波雷达液位计</w:t>
            </w:r>
            <w:r w:rsidRPr="00354784">
              <w:rPr>
                <w:rFonts w:ascii="Times New Roman" w:eastAsia="宋体" w:hAnsi="Times New Roman" w:hint="eastAsia"/>
                <w:sz w:val="24"/>
                <w:szCs w:val="21"/>
              </w:rPr>
              <w:t>3</w:t>
            </w:r>
            <w:r w:rsidRPr="00354784">
              <w:rPr>
                <w:rFonts w:ascii="Times New Roman" w:eastAsia="宋体" w:hAnsi="Times New Roman"/>
                <w:sz w:val="24"/>
                <w:szCs w:val="21"/>
              </w:rPr>
              <w:t>00</w:t>
            </w:r>
            <w:r w:rsidRPr="00354784">
              <w:rPr>
                <w:rFonts w:ascii="Times New Roman" w:eastAsia="宋体" w:hAnsi="Times New Roman" w:hint="eastAsia"/>
                <w:sz w:val="24"/>
                <w:szCs w:val="21"/>
              </w:rPr>
              <w:t>台</w:t>
            </w:r>
          </w:p>
        </w:tc>
      </w:tr>
      <w:tr w:rsidR="00354784" w:rsidRPr="003710D0" w14:paraId="3444D48B" w14:textId="77777777" w:rsidTr="00B26CD8">
        <w:trPr>
          <w:cantSplit/>
          <w:trHeight w:val="482"/>
          <w:jc w:val="center"/>
        </w:trPr>
        <w:tc>
          <w:tcPr>
            <w:tcW w:w="1342" w:type="dxa"/>
            <w:vAlign w:val="center"/>
          </w:tcPr>
          <w:p w14:paraId="28BA68E7" w14:textId="77777777" w:rsidR="00354784" w:rsidRPr="003710D0" w:rsidRDefault="00354784" w:rsidP="00354784">
            <w:pPr>
              <w:spacing w:after="0"/>
              <w:jc w:val="center"/>
              <w:rPr>
                <w:rFonts w:ascii="Times New Roman" w:eastAsia="宋体" w:hAnsi="Times New Roman"/>
                <w:sz w:val="24"/>
                <w:szCs w:val="21"/>
              </w:rPr>
            </w:pPr>
            <w:r w:rsidRPr="003710D0">
              <w:rPr>
                <w:rFonts w:ascii="Times New Roman" w:eastAsia="宋体" w:hAnsi="Times New Roman"/>
                <w:sz w:val="24"/>
                <w:szCs w:val="21"/>
              </w:rPr>
              <w:t>设计生产能力</w:t>
            </w:r>
          </w:p>
        </w:tc>
        <w:tc>
          <w:tcPr>
            <w:tcW w:w="7946" w:type="dxa"/>
            <w:gridSpan w:val="5"/>
            <w:vAlign w:val="center"/>
          </w:tcPr>
          <w:p w14:paraId="12572576" w14:textId="19D3D7EC" w:rsidR="00354784" w:rsidRPr="003710D0" w:rsidRDefault="00354784" w:rsidP="00354784">
            <w:pPr>
              <w:spacing w:after="0"/>
              <w:jc w:val="center"/>
              <w:rPr>
                <w:rFonts w:ascii="Times New Roman" w:eastAsia="宋体" w:hAnsi="Times New Roman"/>
                <w:sz w:val="24"/>
                <w:szCs w:val="21"/>
              </w:rPr>
            </w:pPr>
            <w:r w:rsidRPr="00354784">
              <w:rPr>
                <w:rFonts w:ascii="Times New Roman" w:eastAsia="宋体" w:hAnsi="Times New Roman" w:hint="eastAsia"/>
                <w:sz w:val="24"/>
                <w:szCs w:val="21"/>
              </w:rPr>
              <w:t>年测试玻璃管液位计</w:t>
            </w:r>
            <w:r w:rsidRPr="00354784">
              <w:rPr>
                <w:rFonts w:ascii="Times New Roman" w:eastAsia="宋体" w:hAnsi="Times New Roman" w:hint="eastAsia"/>
                <w:sz w:val="24"/>
                <w:szCs w:val="21"/>
              </w:rPr>
              <w:t>2</w:t>
            </w:r>
            <w:r w:rsidRPr="00354784">
              <w:rPr>
                <w:rFonts w:ascii="Times New Roman" w:eastAsia="宋体" w:hAnsi="Times New Roman"/>
                <w:sz w:val="24"/>
                <w:szCs w:val="21"/>
              </w:rPr>
              <w:t>0</w:t>
            </w:r>
            <w:r w:rsidRPr="00354784">
              <w:rPr>
                <w:rFonts w:ascii="Times New Roman" w:eastAsia="宋体" w:hAnsi="Times New Roman" w:hint="eastAsia"/>
                <w:sz w:val="24"/>
                <w:szCs w:val="21"/>
              </w:rPr>
              <w:t>台、磁翻板液位计</w:t>
            </w:r>
            <w:r w:rsidRPr="00354784">
              <w:rPr>
                <w:rFonts w:ascii="Times New Roman" w:eastAsia="宋体" w:hAnsi="Times New Roman" w:hint="eastAsia"/>
                <w:sz w:val="24"/>
                <w:szCs w:val="21"/>
              </w:rPr>
              <w:t>2</w:t>
            </w:r>
            <w:r w:rsidRPr="00354784">
              <w:rPr>
                <w:rFonts w:ascii="Times New Roman" w:eastAsia="宋体" w:hAnsi="Times New Roman"/>
                <w:sz w:val="24"/>
                <w:szCs w:val="21"/>
              </w:rPr>
              <w:t>0</w:t>
            </w:r>
            <w:r w:rsidRPr="00354784">
              <w:rPr>
                <w:rFonts w:ascii="Times New Roman" w:eastAsia="宋体" w:hAnsi="Times New Roman" w:hint="eastAsia"/>
                <w:sz w:val="24"/>
                <w:szCs w:val="21"/>
              </w:rPr>
              <w:t>台、导波雷达液位计</w:t>
            </w:r>
            <w:r w:rsidRPr="00354784">
              <w:rPr>
                <w:rFonts w:ascii="Times New Roman" w:eastAsia="宋体" w:hAnsi="Times New Roman" w:hint="eastAsia"/>
                <w:sz w:val="24"/>
                <w:szCs w:val="21"/>
              </w:rPr>
              <w:t>3</w:t>
            </w:r>
            <w:r w:rsidRPr="00354784">
              <w:rPr>
                <w:rFonts w:ascii="Times New Roman" w:eastAsia="宋体" w:hAnsi="Times New Roman"/>
                <w:sz w:val="24"/>
                <w:szCs w:val="21"/>
              </w:rPr>
              <w:t>00</w:t>
            </w:r>
            <w:r w:rsidRPr="00354784">
              <w:rPr>
                <w:rFonts w:ascii="Times New Roman" w:eastAsia="宋体" w:hAnsi="Times New Roman" w:hint="eastAsia"/>
                <w:sz w:val="24"/>
                <w:szCs w:val="21"/>
              </w:rPr>
              <w:t>台</w:t>
            </w:r>
          </w:p>
        </w:tc>
      </w:tr>
      <w:tr w:rsidR="00354784" w:rsidRPr="003710D0" w14:paraId="26EF1F91" w14:textId="77777777" w:rsidTr="00B26CD8">
        <w:trPr>
          <w:cantSplit/>
          <w:trHeight w:val="482"/>
          <w:jc w:val="center"/>
        </w:trPr>
        <w:tc>
          <w:tcPr>
            <w:tcW w:w="1342" w:type="dxa"/>
            <w:vAlign w:val="center"/>
          </w:tcPr>
          <w:p w14:paraId="4F9AA692" w14:textId="77777777" w:rsidR="00354784" w:rsidRPr="003710D0" w:rsidRDefault="00354784" w:rsidP="00354784">
            <w:pPr>
              <w:spacing w:after="0"/>
              <w:jc w:val="center"/>
              <w:rPr>
                <w:rFonts w:ascii="Times New Roman" w:eastAsia="宋体" w:hAnsi="Times New Roman"/>
                <w:sz w:val="24"/>
                <w:szCs w:val="21"/>
              </w:rPr>
            </w:pPr>
            <w:r w:rsidRPr="003710D0">
              <w:rPr>
                <w:rFonts w:ascii="Times New Roman" w:eastAsia="宋体" w:hAnsi="Times New Roman"/>
                <w:sz w:val="24"/>
                <w:szCs w:val="21"/>
              </w:rPr>
              <w:t>实际生产能力</w:t>
            </w:r>
          </w:p>
        </w:tc>
        <w:tc>
          <w:tcPr>
            <w:tcW w:w="7946" w:type="dxa"/>
            <w:gridSpan w:val="5"/>
            <w:vAlign w:val="center"/>
          </w:tcPr>
          <w:p w14:paraId="7AF51337" w14:textId="6F0F31D4" w:rsidR="00354784" w:rsidRPr="003710D0" w:rsidRDefault="00354784" w:rsidP="00354784">
            <w:pPr>
              <w:spacing w:after="0"/>
              <w:jc w:val="center"/>
              <w:rPr>
                <w:rFonts w:ascii="Times New Roman" w:eastAsia="宋体" w:hAnsi="Times New Roman"/>
                <w:sz w:val="24"/>
                <w:szCs w:val="21"/>
              </w:rPr>
            </w:pPr>
            <w:r w:rsidRPr="00354784">
              <w:rPr>
                <w:rFonts w:ascii="Times New Roman" w:eastAsia="宋体" w:hAnsi="Times New Roman" w:hint="eastAsia"/>
                <w:sz w:val="24"/>
                <w:szCs w:val="21"/>
              </w:rPr>
              <w:t>年测试玻璃管液位计</w:t>
            </w:r>
            <w:r w:rsidRPr="00354784">
              <w:rPr>
                <w:rFonts w:ascii="Times New Roman" w:eastAsia="宋体" w:hAnsi="Times New Roman" w:hint="eastAsia"/>
                <w:sz w:val="24"/>
                <w:szCs w:val="21"/>
              </w:rPr>
              <w:t>2</w:t>
            </w:r>
            <w:r w:rsidRPr="00354784">
              <w:rPr>
                <w:rFonts w:ascii="Times New Roman" w:eastAsia="宋体" w:hAnsi="Times New Roman"/>
                <w:sz w:val="24"/>
                <w:szCs w:val="21"/>
              </w:rPr>
              <w:t>0</w:t>
            </w:r>
            <w:r w:rsidRPr="00354784">
              <w:rPr>
                <w:rFonts w:ascii="Times New Roman" w:eastAsia="宋体" w:hAnsi="Times New Roman" w:hint="eastAsia"/>
                <w:sz w:val="24"/>
                <w:szCs w:val="21"/>
              </w:rPr>
              <w:t>台、磁翻板液位计</w:t>
            </w:r>
            <w:r w:rsidRPr="00354784">
              <w:rPr>
                <w:rFonts w:ascii="Times New Roman" w:eastAsia="宋体" w:hAnsi="Times New Roman" w:hint="eastAsia"/>
                <w:sz w:val="24"/>
                <w:szCs w:val="21"/>
              </w:rPr>
              <w:t>2</w:t>
            </w:r>
            <w:r w:rsidRPr="00354784">
              <w:rPr>
                <w:rFonts w:ascii="Times New Roman" w:eastAsia="宋体" w:hAnsi="Times New Roman"/>
                <w:sz w:val="24"/>
                <w:szCs w:val="21"/>
              </w:rPr>
              <w:t>0</w:t>
            </w:r>
            <w:r w:rsidRPr="00354784">
              <w:rPr>
                <w:rFonts w:ascii="Times New Roman" w:eastAsia="宋体" w:hAnsi="Times New Roman" w:hint="eastAsia"/>
                <w:sz w:val="24"/>
                <w:szCs w:val="21"/>
              </w:rPr>
              <w:t>台、导波雷达液位计</w:t>
            </w:r>
            <w:r w:rsidRPr="00354784">
              <w:rPr>
                <w:rFonts w:ascii="Times New Roman" w:eastAsia="宋体" w:hAnsi="Times New Roman" w:hint="eastAsia"/>
                <w:sz w:val="24"/>
                <w:szCs w:val="21"/>
              </w:rPr>
              <w:t>3</w:t>
            </w:r>
            <w:r w:rsidRPr="00354784">
              <w:rPr>
                <w:rFonts w:ascii="Times New Roman" w:eastAsia="宋体" w:hAnsi="Times New Roman"/>
                <w:sz w:val="24"/>
                <w:szCs w:val="21"/>
              </w:rPr>
              <w:t>00</w:t>
            </w:r>
            <w:r w:rsidRPr="00354784">
              <w:rPr>
                <w:rFonts w:ascii="Times New Roman" w:eastAsia="宋体" w:hAnsi="Times New Roman" w:hint="eastAsia"/>
                <w:sz w:val="24"/>
                <w:szCs w:val="21"/>
              </w:rPr>
              <w:t>台</w:t>
            </w:r>
          </w:p>
        </w:tc>
      </w:tr>
      <w:tr w:rsidR="007B4EA2" w:rsidRPr="003710D0" w14:paraId="070C4B89" w14:textId="77777777" w:rsidTr="00B26CD8">
        <w:trPr>
          <w:cantSplit/>
          <w:trHeight w:val="482"/>
          <w:jc w:val="center"/>
        </w:trPr>
        <w:tc>
          <w:tcPr>
            <w:tcW w:w="1342" w:type="dxa"/>
            <w:vAlign w:val="center"/>
          </w:tcPr>
          <w:p w14:paraId="3E9AB772"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建设项目环评时间</w:t>
            </w:r>
          </w:p>
        </w:tc>
        <w:tc>
          <w:tcPr>
            <w:tcW w:w="2529" w:type="dxa"/>
            <w:vAlign w:val="center"/>
          </w:tcPr>
          <w:p w14:paraId="507C6BFA" w14:textId="2BD723B8" w:rsidR="007B4EA2" w:rsidRPr="003710D0" w:rsidRDefault="00354784">
            <w:pPr>
              <w:spacing w:after="0"/>
              <w:jc w:val="center"/>
              <w:rPr>
                <w:rFonts w:ascii="Times New Roman" w:eastAsia="宋体" w:hAnsi="Times New Roman"/>
                <w:sz w:val="24"/>
                <w:szCs w:val="21"/>
              </w:rPr>
            </w:pPr>
            <w:r>
              <w:rPr>
                <w:rFonts w:ascii="Times New Roman" w:eastAsia="宋体" w:hAnsi="Times New Roman"/>
                <w:sz w:val="24"/>
                <w:szCs w:val="21"/>
              </w:rPr>
              <w:t>2022</w:t>
            </w:r>
            <w:r w:rsidR="00EB3B3E" w:rsidRPr="003710D0">
              <w:rPr>
                <w:rFonts w:ascii="Times New Roman" w:eastAsia="宋体" w:hAnsi="Times New Roman"/>
                <w:sz w:val="24"/>
                <w:szCs w:val="21"/>
              </w:rPr>
              <w:t>年</w:t>
            </w:r>
            <w:r>
              <w:rPr>
                <w:rFonts w:ascii="Times New Roman" w:eastAsia="宋体" w:hAnsi="Times New Roman" w:hint="eastAsia"/>
                <w:sz w:val="24"/>
                <w:szCs w:val="21"/>
              </w:rPr>
              <w:t>6</w:t>
            </w:r>
            <w:r w:rsidR="00EB3B3E" w:rsidRPr="003710D0">
              <w:rPr>
                <w:rFonts w:ascii="Times New Roman" w:eastAsia="宋体" w:hAnsi="Times New Roman"/>
                <w:sz w:val="24"/>
                <w:szCs w:val="21"/>
              </w:rPr>
              <w:t>月</w:t>
            </w:r>
          </w:p>
        </w:tc>
        <w:tc>
          <w:tcPr>
            <w:tcW w:w="2347" w:type="dxa"/>
            <w:vAlign w:val="center"/>
          </w:tcPr>
          <w:p w14:paraId="50472E4F"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开工建设时间</w:t>
            </w:r>
          </w:p>
        </w:tc>
        <w:tc>
          <w:tcPr>
            <w:tcW w:w="3070" w:type="dxa"/>
            <w:gridSpan w:val="3"/>
            <w:vAlign w:val="center"/>
          </w:tcPr>
          <w:p w14:paraId="55C87A65" w14:textId="632E0C93" w:rsidR="007B4EA2" w:rsidRPr="003710D0" w:rsidRDefault="00354784">
            <w:pPr>
              <w:spacing w:after="0"/>
              <w:jc w:val="center"/>
              <w:rPr>
                <w:rFonts w:ascii="Times New Roman" w:eastAsia="宋体" w:hAnsi="Times New Roman"/>
                <w:sz w:val="24"/>
                <w:szCs w:val="21"/>
              </w:rPr>
            </w:pPr>
            <w:r>
              <w:rPr>
                <w:rFonts w:ascii="Times New Roman" w:eastAsia="宋体" w:hAnsi="Times New Roman"/>
                <w:sz w:val="24"/>
                <w:szCs w:val="21"/>
              </w:rPr>
              <w:t>2022</w:t>
            </w:r>
            <w:r w:rsidR="00EB3B3E" w:rsidRPr="003710D0">
              <w:rPr>
                <w:rFonts w:ascii="Times New Roman" w:eastAsia="宋体" w:hAnsi="Times New Roman"/>
                <w:sz w:val="24"/>
                <w:szCs w:val="21"/>
              </w:rPr>
              <w:t>年</w:t>
            </w:r>
            <w:r>
              <w:rPr>
                <w:rFonts w:ascii="Times New Roman" w:eastAsia="宋体" w:hAnsi="Times New Roman" w:hint="eastAsia"/>
                <w:sz w:val="24"/>
                <w:szCs w:val="21"/>
              </w:rPr>
              <w:t>7</w:t>
            </w:r>
            <w:r w:rsidR="00EB3B3E" w:rsidRPr="003710D0">
              <w:rPr>
                <w:rFonts w:ascii="Times New Roman" w:eastAsia="宋体" w:hAnsi="Times New Roman"/>
                <w:sz w:val="24"/>
                <w:szCs w:val="21"/>
              </w:rPr>
              <w:t>月</w:t>
            </w:r>
          </w:p>
        </w:tc>
      </w:tr>
      <w:tr w:rsidR="007B4EA2" w:rsidRPr="003710D0" w14:paraId="742B5E69" w14:textId="77777777" w:rsidTr="00B26CD8">
        <w:trPr>
          <w:cantSplit/>
          <w:trHeight w:val="482"/>
          <w:jc w:val="center"/>
        </w:trPr>
        <w:tc>
          <w:tcPr>
            <w:tcW w:w="1342" w:type="dxa"/>
            <w:vAlign w:val="center"/>
          </w:tcPr>
          <w:p w14:paraId="7DBA8E3F"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调试时间</w:t>
            </w:r>
          </w:p>
        </w:tc>
        <w:tc>
          <w:tcPr>
            <w:tcW w:w="2529" w:type="dxa"/>
            <w:vAlign w:val="center"/>
          </w:tcPr>
          <w:p w14:paraId="78F01207" w14:textId="78CF919F" w:rsidR="007B4EA2" w:rsidRPr="003710D0" w:rsidRDefault="00354784">
            <w:pPr>
              <w:spacing w:after="0"/>
              <w:jc w:val="center"/>
              <w:rPr>
                <w:rFonts w:ascii="Times New Roman" w:eastAsia="宋体" w:hAnsi="Times New Roman"/>
                <w:sz w:val="24"/>
                <w:szCs w:val="21"/>
              </w:rPr>
            </w:pPr>
            <w:r>
              <w:rPr>
                <w:rFonts w:ascii="Times New Roman" w:eastAsia="宋体" w:hAnsi="Times New Roman"/>
                <w:sz w:val="24"/>
                <w:szCs w:val="21"/>
              </w:rPr>
              <w:t>2022</w:t>
            </w:r>
            <w:r w:rsidR="00EB3B3E" w:rsidRPr="003710D0">
              <w:rPr>
                <w:rFonts w:ascii="Times New Roman" w:eastAsia="宋体" w:hAnsi="Times New Roman"/>
                <w:sz w:val="24"/>
                <w:szCs w:val="21"/>
              </w:rPr>
              <w:t>年</w:t>
            </w:r>
            <w:r>
              <w:rPr>
                <w:rFonts w:ascii="Times New Roman" w:eastAsia="宋体" w:hAnsi="Times New Roman" w:hint="eastAsia"/>
                <w:sz w:val="24"/>
                <w:szCs w:val="21"/>
              </w:rPr>
              <w:t>1</w:t>
            </w:r>
            <w:r>
              <w:rPr>
                <w:rFonts w:ascii="Times New Roman" w:eastAsia="宋体" w:hAnsi="Times New Roman"/>
                <w:sz w:val="24"/>
                <w:szCs w:val="21"/>
              </w:rPr>
              <w:t>0</w:t>
            </w:r>
            <w:r w:rsidR="00EB3B3E" w:rsidRPr="003710D0">
              <w:rPr>
                <w:rFonts w:ascii="Times New Roman" w:eastAsia="宋体" w:hAnsi="Times New Roman"/>
                <w:sz w:val="24"/>
                <w:szCs w:val="21"/>
              </w:rPr>
              <w:t>月</w:t>
            </w:r>
          </w:p>
        </w:tc>
        <w:tc>
          <w:tcPr>
            <w:tcW w:w="2347" w:type="dxa"/>
            <w:vAlign w:val="center"/>
          </w:tcPr>
          <w:p w14:paraId="2CF07C39"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验收现场监测时间</w:t>
            </w:r>
          </w:p>
        </w:tc>
        <w:tc>
          <w:tcPr>
            <w:tcW w:w="3070" w:type="dxa"/>
            <w:gridSpan w:val="3"/>
            <w:vAlign w:val="center"/>
          </w:tcPr>
          <w:p w14:paraId="20DA5CEB" w14:textId="29B58770"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202</w:t>
            </w:r>
            <w:r w:rsidR="00354784">
              <w:rPr>
                <w:rFonts w:ascii="Times New Roman" w:eastAsia="宋体" w:hAnsi="Times New Roman"/>
                <w:sz w:val="24"/>
                <w:szCs w:val="21"/>
              </w:rPr>
              <w:t>2</w:t>
            </w:r>
            <w:r w:rsidRPr="003710D0">
              <w:rPr>
                <w:rFonts w:ascii="Times New Roman" w:eastAsia="宋体" w:hAnsi="Times New Roman"/>
                <w:sz w:val="24"/>
                <w:szCs w:val="21"/>
              </w:rPr>
              <w:t>年</w:t>
            </w:r>
            <w:r w:rsidR="00354784">
              <w:rPr>
                <w:rFonts w:ascii="Times New Roman" w:eastAsia="宋体" w:hAnsi="Times New Roman"/>
                <w:sz w:val="24"/>
                <w:szCs w:val="21"/>
              </w:rPr>
              <w:t>12</w:t>
            </w:r>
            <w:r w:rsidRPr="003710D0">
              <w:rPr>
                <w:rFonts w:ascii="Times New Roman" w:eastAsia="宋体" w:hAnsi="Times New Roman"/>
                <w:sz w:val="24"/>
                <w:szCs w:val="21"/>
              </w:rPr>
              <w:t>月</w:t>
            </w:r>
          </w:p>
        </w:tc>
      </w:tr>
      <w:tr w:rsidR="007B4EA2" w:rsidRPr="003710D0" w14:paraId="5460C06C" w14:textId="77777777" w:rsidTr="00B26CD8">
        <w:trPr>
          <w:cantSplit/>
          <w:trHeight w:val="794"/>
          <w:jc w:val="center"/>
        </w:trPr>
        <w:tc>
          <w:tcPr>
            <w:tcW w:w="1342" w:type="dxa"/>
            <w:vAlign w:val="center"/>
          </w:tcPr>
          <w:p w14:paraId="15A8B94A" w14:textId="7D0E3B57" w:rsidR="007B4EA2" w:rsidRPr="003710D0" w:rsidRDefault="00EB3B3E" w:rsidP="003A51C7">
            <w:pPr>
              <w:spacing w:after="0"/>
              <w:jc w:val="center"/>
              <w:rPr>
                <w:rFonts w:ascii="Times New Roman" w:eastAsia="宋体" w:hAnsi="Times New Roman"/>
                <w:sz w:val="24"/>
                <w:szCs w:val="21"/>
              </w:rPr>
            </w:pPr>
            <w:r w:rsidRPr="003710D0">
              <w:rPr>
                <w:rFonts w:ascii="Times New Roman" w:eastAsia="宋体" w:hAnsi="Times New Roman"/>
                <w:sz w:val="24"/>
                <w:szCs w:val="21"/>
              </w:rPr>
              <w:t>环评报告表审批部门</w:t>
            </w:r>
          </w:p>
        </w:tc>
        <w:tc>
          <w:tcPr>
            <w:tcW w:w="2529" w:type="dxa"/>
            <w:vAlign w:val="center"/>
          </w:tcPr>
          <w:p w14:paraId="04D8FA31" w14:textId="44DD43D0" w:rsidR="007B4EA2" w:rsidRPr="003710D0" w:rsidRDefault="0054526E">
            <w:pPr>
              <w:spacing w:after="0"/>
              <w:jc w:val="center"/>
              <w:rPr>
                <w:rFonts w:ascii="Times New Roman" w:eastAsia="宋体" w:hAnsi="Times New Roman"/>
                <w:sz w:val="24"/>
                <w:szCs w:val="21"/>
              </w:rPr>
            </w:pPr>
            <w:r>
              <w:rPr>
                <w:rFonts w:ascii="Times New Roman" w:eastAsia="宋体" w:hAnsi="Times New Roman"/>
                <w:sz w:val="24"/>
                <w:szCs w:val="21"/>
              </w:rPr>
              <w:t>重庆市生态环境局两江新区分局</w:t>
            </w:r>
          </w:p>
        </w:tc>
        <w:tc>
          <w:tcPr>
            <w:tcW w:w="2347" w:type="dxa"/>
            <w:vAlign w:val="center"/>
          </w:tcPr>
          <w:p w14:paraId="1302E705"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环评报告表</w:t>
            </w:r>
          </w:p>
          <w:p w14:paraId="71656DA6"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编制单位</w:t>
            </w:r>
          </w:p>
        </w:tc>
        <w:tc>
          <w:tcPr>
            <w:tcW w:w="3070" w:type="dxa"/>
            <w:gridSpan w:val="3"/>
            <w:vAlign w:val="center"/>
          </w:tcPr>
          <w:p w14:paraId="5B2C7A68" w14:textId="7F964A8A" w:rsidR="007B4EA2" w:rsidRPr="003710D0" w:rsidRDefault="00354784" w:rsidP="00354784">
            <w:pPr>
              <w:spacing w:after="0"/>
              <w:jc w:val="center"/>
              <w:rPr>
                <w:rFonts w:ascii="Times New Roman" w:eastAsia="宋体" w:hAnsi="Times New Roman"/>
                <w:sz w:val="24"/>
                <w:szCs w:val="21"/>
              </w:rPr>
            </w:pPr>
            <w:r>
              <w:rPr>
                <w:rFonts w:ascii="Times New Roman" w:eastAsia="宋体" w:hAnsi="Times New Roman" w:hint="eastAsia"/>
                <w:sz w:val="24"/>
                <w:szCs w:val="21"/>
              </w:rPr>
              <w:t>重庆吉东科技有限公司</w:t>
            </w:r>
          </w:p>
        </w:tc>
      </w:tr>
      <w:tr w:rsidR="007B4EA2" w:rsidRPr="003710D0" w14:paraId="7BCDCAB3" w14:textId="77777777" w:rsidTr="00B26CD8">
        <w:trPr>
          <w:cantSplit/>
          <w:trHeight w:val="482"/>
          <w:jc w:val="center"/>
        </w:trPr>
        <w:tc>
          <w:tcPr>
            <w:tcW w:w="1342" w:type="dxa"/>
            <w:vAlign w:val="center"/>
          </w:tcPr>
          <w:p w14:paraId="1EC2C481"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环保设施设计单位</w:t>
            </w:r>
          </w:p>
        </w:tc>
        <w:tc>
          <w:tcPr>
            <w:tcW w:w="2529" w:type="dxa"/>
            <w:vAlign w:val="center"/>
          </w:tcPr>
          <w:p w14:paraId="30F95777" w14:textId="26203B9A" w:rsidR="007B4EA2" w:rsidRPr="003710D0" w:rsidRDefault="00252ADF">
            <w:pPr>
              <w:spacing w:after="0"/>
              <w:jc w:val="center"/>
              <w:rPr>
                <w:rFonts w:ascii="Times New Roman" w:eastAsia="宋体" w:hAnsi="Times New Roman"/>
                <w:sz w:val="24"/>
                <w:szCs w:val="21"/>
              </w:rPr>
            </w:pPr>
            <w:r>
              <w:rPr>
                <w:rFonts w:ascii="Times New Roman" w:eastAsia="宋体" w:hAnsi="Times New Roman" w:hint="eastAsia"/>
                <w:sz w:val="24"/>
                <w:szCs w:val="21"/>
              </w:rPr>
              <w:t>/</w:t>
            </w:r>
          </w:p>
        </w:tc>
        <w:tc>
          <w:tcPr>
            <w:tcW w:w="2347" w:type="dxa"/>
            <w:vAlign w:val="center"/>
          </w:tcPr>
          <w:p w14:paraId="689D3876"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环保设施施工单位</w:t>
            </w:r>
          </w:p>
        </w:tc>
        <w:tc>
          <w:tcPr>
            <w:tcW w:w="3070" w:type="dxa"/>
            <w:gridSpan w:val="3"/>
            <w:vAlign w:val="center"/>
          </w:tcPr>
          <w:p w14:paraId="728BE49A" w14:textId="07B17155" w:rsidR="007B4EA2" w:rsidRPr="003710D0" w:rsidRDefault="00252ADF">
            <w:pPr>
              <w:spacing w:after="0"/>
              <w:jc w:val="center"/>
              <w:rPr>
                <w:rFonts w:ascii="Times New Roman" w:eastAsia="宋体" w:hAnsi="Times New Roman"/>
                <w:sz w:val="24"/>
                <w:szCs w:val="21"/>
              </w:rPr>
            </w:pPr>
            <w:r>
              <w:rPr>
                <w:rFonts w:ascii="Times New Roman" w:eastAsia="宋体" w:hAnsi="Times New Roman" w:hint="eastAsia"/>
                <w:sz w:val="24"/>
                <w:szCs w:val="21"/>
              </w:rPr>
              <w:t>/</w:t>
            </w:r>
          </w:p>
        </w:tc>
      </w:tr>
      <w:tr w:rsidR="007B4EA2" w:rsidRPr="003710D0" w14:paraId="38F73EF6" w14:textId="77777777" w:rsidTr="00B26CD8">
        <w:trPr>
          <w:cantSplit/>
          <w:trHeight w:val="482"/>
          <w:jc w:val="center"/>
        </w:trPr>
        <w:tc>
          <w:tcPr>
            <w:tcW w:w="1342" w:type="dxa"/>
            <w:vAlign w:val="center"/>
          </w:tcPr>
          <w:p w14:paraId="20E61E74"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投资总概算</w:t>
            </w:r>
          </w:p>
        </w:tc>
        <w:tc>
          <w:tcPr>
            <w:tcW w:w="2529" w:type="dxa"/>
            <w:vAlign w:val="center"/>
          </w:tcPr>
          <w:p w14:paraId="372B117F" w14:textId="12EA6CC7" w:rsidR="007B4EA2" w:rsidRPr="003710D0" w:rsidRDefault="00354784">
            <w:pPr>
              <w:spacing w:after="0"/>
              <w:jc w:val="center"/>
              <w:rPr>
                <w:rFonts w:ascii="Times New Roman" w:eastAsia="宋体" w:hAnsi="Times New Roman"/>
                <w:sz w:val="24"/>
                <w:szCs w:val="21"/>
              </w:rPr>
            </w:pPr>
            <w:r>
              <w:rPr>
                <w:rFonts w:ascii="Times New Roman" w:eastAsia="宋体" w:hAnsi="Times New Roman"/>
                <w:sz w:val="24"/>
                <w:szCs w:val="21"/>
              </w:rPr>
              <w:t>95</w:t>
            </w:r>
            <w:r w:rsidR="00EB3B3E" w:rsidRPr="003710D0">
              <w:rPr>
                <w:rFonts w:ascii="Times New Roman" w:eastAsia="宋体" w:hAnsi="Times New Roman"/>
                <w:sz w:val="24"/>
                <w:szCs w:val="21"/>
              </w:rPr>
              <w:t>万元</w:t>
            </w:r>
          </w:p>
        </w:tc>
        <w:tc>
          <w:tcPr>
            <w:tcW w:w="2347" w:type="dxa"/>
            <w:vAlign w:val="center"/>
          </w:tcPr>
          <w:p w14:paraId="0A4B0850"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环保投资总概算</w:t>
            </w:r>
          </w:p>
        </w:tc>
        <w:tc>
          <w:tcPr>
            <w:tcW w:w="1335" w:type="dxa"/>
            <w:vAlign w:val="center"/>
          </w:tcPr>
          <w:p w14:paraId="7B8A8A00" w14:textId="4A05AA27" w:rsidR="007B4EA2" w:rsidRPr="003710D0" w:rsidRDefault="00354784">
            <w:pPr>
              <w:spacing w:after="0"/>
              <w:rPr>
                <w:rFonts w:ascii="Times New Roman" w:eastAsia="宋体" w:hAnsi="Times New Roman"/>
                <w:sz w:val="24"/>
                <w:szCs w:val="21"/>
              </w:rPr>
            </w:pPr>
            <w:r>
              <w:rPr>
                <w:rFonts w:ascii="Times New Roman" w:eastAsia="宋体" w:hAnsi="Times New Roman"/>
                <w:sz w:val="24"/>
                <w:szCs w:val="21"/>
              </w:rPr>
              <w:t>2</w:t>
            </w:r>
            <w:r w:rsidR="00EB3B3E" w:rsidRPr="003710D0">
              <w:rPr>
                <w:rFonts w:ascii="Times New Roman" w:eastAsia="宋体" w:hAnsi="Times New Roman"/>
                <w:sz w:val="24"/>
                <w:szCs w:val="21"/>
              </w:rPr>
              <w:t>万元</w:t>
            </w:r>
          </w:p>
        </w:tc>
        <w:tc>
          <w:tcPr>
            <w:tcW w:w="840" w:type="dxa"/>
            <w:vAlign w:val="center"/>
          </w:tcPr>
          <w:p w14:paraId="0CDD10E6" w14:textId="77777777" w:rsidR="007B4EA2" w:rsidRPr="003710D0" w:rsidRDefault="00EB3B3E">
            <w:pPr>
              <w:spacing w:after="0"/>
              <w:jc w:val="center"/>
              <w:rPr>
                <w:rFonts w:ascii="Times New Roman" w:eastAsia="宋体" w:hAnsi="Times New Roman"/>
                <w:sz w:val="24"/>
                <w:szCs w:val="21"/>
              </w:rPr>
            </w:pPr>
            <w:r w:rsidRPr="003710D0">
              <w:rPr>
                <w:rFonts w:ascii="Times New Roman" w:eastAsia="宋体" w:hAnsi="Times New Roman"/>
                <w:sz w:val="24"/>
                <w:szCs w:val="21"/>
              </w:rPr>
              <w:t>比例</w:t>
            </w:r>
          </w:p>
        </w:tc>
        <w:tc>
          <w:tcPr>
            <w:tcW w:w="895" w:type="dxa"/>
            <w:vAlign w:val="center"/>
          </w:tcPr>
          <w:p w14:paraId="17DDF471" w14:textId="2AA96716" w:rsidR="007B4EA2" w:rsidRPr="003710D0" w:rsidRDefault="00354784">
            <w:pPr>
              <w:spacing w:after="0"/>
              <w:rPr>
                <w:rFonts w:ascii="Times New Roman" w:eastAsia="宋体" w:hAnsi="Times New Roman"/>
                <w:sz w:val="24"/>
                <w:szCs w:val="21"/>
              </w:rPr>
            </w:pPr>
            <w:r>
              <w:rPr>
                <w:rFonts w:ascii="Times New Roman" w:eastAsia="宋体" w:hAnsi="Times New Roman"/>
                <w:sz w:val="24"/>
                <w:szCs w:val="21"/>
              </w:rPr>
              <w:t>2.1</w:t>
            </w:r>
            <w:r w:rsidR="00EB3B3E" w:rsidRPr="003710D0">
              <w:rPr>
                <w:rFonts w:ascii="Times New Roman" w:eastAsia="宋体" w:hAnsi="Times New Roman"/>
                <w:sz w:val="24"/>
                <w:szCs w:val="21"/>
              </w:rPr>
              <w:t>%</w:t>
            </w:r>
          </w:p>
        </w:tc>
      </w:tr>
      <w:tr w:rsidR="00354784" w:rsidRPr="003710D0" w14:paraId="13898D2E" w14:textId="77777777" w:rsidTr="00B26CD8">
        <w:trPr>
          <w:cantSplit/>
          <w:trHeight w:val="482"/>
          <w:jc w:val="center"/>
        </w:trPr>
        <w:tc>
          <w:tcPr>
            <w:tcW w:w="1342" w:type="dxa"/>
            <w:vAlign w:val="center"/>
          </w:tcPr>
          <w:p w14:paraId="003727C8" w14:textId="77777777" w:rsidR="00354784" w:rsidRPr="003710D0" w:rsidRDefault="00354784" w:rsidP="00354784">
            <w:pPr>
              <w:spacing w:after="0"/>
              <w:jc w:val="center"/>
              <w:rPr>
                <w:rFonts w:ascii="Times New Roman" w:eastAsia="宋体" w:hAnsi="Times New Roman"/>
                <w:sz w:val="24"/>
                <w:szCs w:val="21"/>
              </w:rPr>
            </w:pPr>
            <w:r w:rsidRPr="003710D0">
              <w:rPr>
                <w:rFonts w:ascii="Times New Roman" w:eastAsia="宋体" w:hAnsi="Times New Roman"/>
                <w:sz w:val="24"/>
                <w:szCs w:val="21"/>
              </w:rPr>
              <w:t>实际总概算</w:t>
            </w:r>
          </w:p>
        </w:tc>
        <w:tc>
          <w:tcPr>
            <w:tcW w:w="2529" w:type="dxa"/>
            <w:vAlign w:val="center"/>
          </w:tcPr>
          <w:p w14:paraId="5EFDD0E9" w14:textId="02EEBC06" w:rsidR="00354784" w:rsidRPr="003710D0" w:rsidRDefault="00354784" w:rsidP="00354784">
            <w:pPr>
              <w:spacing w:after="0"/>
              <w:jc w:val="center"/>
              <w:rPr>
                <w:rFonts w:ascii="Times New Roman" w:eastAsia="宋体" w:hAnsi="Times New Roman"/>
                <w:sz w:val="24"/>
                <w:szCs w:val="21"/>
                <w:highlight w:val="yellow"/>
              </w:rPr>
            </w:pPr>
            <w:r>
              <w:rPr>
                <w:rFonts w:ascii="Times New Roman" w:eastAsia="宋体" w:hAnsi="Times New Roman"/>
                <w:sz w:val="24"/>
                <w:szCs w:val="21"/>
              </w:rPr>
              <w:t>95</w:t>
            </w:r>
            <w:r w:rsidRPr="003710D0">
              <w:rPr>
                <w:rFonts w:ascii="Times New Roman" w:eastAsia="宋体" w:hAnsi="Times New Roman"/>
                <w:sz w:val="24"/>
                <w:szCs w:val="21"/>
              </w:rPr>
              <w:t>万元</w:t>
            </w:r>
          </w:p>
        </w:tc>
        <w:tc>
          <w:tcPr>
            <w:tcW w:w="2347" w:type="dxa"/>
            <w:vAlign w:val="center"/>
          </w:tcPr>
          <w:p w14:paraId="4A446FC2" w14:textId="77777777" w:rsidR="00354784" w:rsidRPr="003710D0" w:rsidRDefault="00354784" w:rsidP="00354784">
            <w:pPr>
              <w:spacing w:after="0"/>
              <w:jc w:val="center"/>
              <w:rPr>
                <w:rFonts w:ascii="Times New Roman" w:eastAsia="宋体" w:hAnsi="Times New Roman"/>
                <w:sz w:val="24"/>
                <w:szCs w:val="21"/>
              </w:rPr>
            </w:pPr>
            <w:r w:rsidRPr="003710D0">
              <w:rPr>
                <w:rFonts w:ascii="Times New Roman" w:eastAsia="宋体" w:hAnsi="Times New Roman"/>
                <w:sz w:val="24"/>
                <w:szCs w:val="21"/>
              </w:rPr>
              <w:t>环保投资</w:t>
            </w:r>
          </w:p>
        </w:tc>
        <w:tc>
          <w:tcPr>
            <w:tcW w:w="1335" w:type="dxa"/>
            <w:vAlign w:val="center"/>
          </w:tcPr>
          <w:p w14:paraId="3E804A08" w14:textId="1BAFF64B" w:rsidR="00354784" w:rsidRPr="003710D0" w:rsidRDefault="00354784" w:rsidP="00354784">
            <w:pPr>
              <w:spacing w:after="0"/>
              <w:rPr>
                <w:rFonts w:ascii="Times New Roman" w:eastAsia="宋体" w:hAnsi="Times New Roman"/>
                <w:sz w:val="24"/>
                <w:szCs w:val="21"/>
              </w:rPr>
            </w:pPr>
            <w:r>
              <w:rPr>
                <w:rFonts w:ascii="Times New Roman" w:eastAsia="宋体" w:hAnsi="Times New Roman"/>
                <w:sz w:val="24"/>
                <w:szCs w:val="21"/>
              </w:rPr>
              <w:t>2</w:t>
            </w:r>
            <w:r w:rsidRPr="003710D0">
              <w:rPr>
                <w:rFonts w:ascii="Times New Roman" w:eastAsia="宋体" w:hAnsi="Times New Roman"/>
                <w:sz w:val="24"/>
                <w:szCs w:val="21"/>
              </w:rPr>
              <w:t>万元</w:t>
            </w:r>
          </w:p>
        </w:tc>
        <w:tc>
          <w:tcPr>
            <w:tcW w:w="840" w:type="dxa"/>
            <w:vAlign w:val="center"/>
          </w:tcPr>
          <w:p w14:paraId="5AA4E59A" w14:textId="77777777" w:rsidR="00354784" w:rsidRPr="003710D0" w:rsidRDefault="00354784" w:rsidP="00354784">
            <w:pPr>
              <w:spacing w:after="0"/>
              <w:jc w:val="center"/>
              <w:rPr>
                <w:rFonts w:ascii="Times New Roman" w:eastAsia="宋体" w:hAnsi="Times New Roman"/>
                <w:sz w:val="24"/>
                <w:szCs w:val="21"/>
              </w:rPr>
            </w:pPr>
            <w:r w:rsidRPr="003710D0">
              <w:rPr>
                <w:rFonts w:ascii="Times New Roman" w:eastAsia="宋体" w:hAnsi="Times New Roman"/>
                <w:sz w:val="24"/>
                <w:szCs w:val="21"/>
              </w:rPr>
              <w:t>比例</w:t>
            </w:r>
          </w:p>
        </w:tc>
        <w:tc>
          <w:tcPr>
            <w:tcW w:w="895" w:type="dxa"/>
            <w:vAlign w:val="center"/>
          </w:tcPr>
          <w:p w14:paraId="030936D7" w14:textId="70AC6FF0" w:rsidR="00354784" w:rsidRPr="003710D0" w:rsidRDefault="00354784" w:rsidP="00354784">
            <w:pPr>
              <w:spacing w:after="0"/>
              <w:rPr>
                <w:rFonts w:ascii="Times New Roman" w:eastAsia="宋体" w:hAnsi="Times New Roman"/>
                <w:sz w:val="24"/>
                <w:szCs w:val="21"/>
              </w:rPr>
            </w:pPr>
            <w:r>
              <w:rPr>
                <w:rFonts w:ascii="Times New Roman" w:eastAsia="宋体" w:hAnsi="Times New Roman"/>
                <w:sz w:val="24"/>
                <w:szCs w:val="21"/>
              </w:rPr>
              <w:t>2.1</w:t>
            </w:r>
            <w:r w:rsidRPr="003710D0">
              <w:rPr>
                <w:rFonts w:ascii="Times New Roman" w:eastAsia="宋体" w:hAnsi="Times New Roman"/>
                <w:sz w:val="24"/>
                <w:szCs w:val="21"/>
              </w:rPr>
              <w:t>%</w:t>
            </w:r>
          </w:p>
        </w:tc>
      </w:tr>
      <w:tr w:rsidR="00354784" w:rsidRPr="003710D0" w14:paraId="54B35993" w14:textId="77777777" w:rsidTr="00B26CD8">
        <w:trPr>
          <w:trHeight w:val="340"/>
          <w:jc w:val="center"/>
        </w:trPr>
        <w:tc>
          <w:tcPr>
            <w:tcW w:w="1342" w:type="dxa"/>
            <w:vAlign w:val="center"/>
          </w:tcPr>
          <w:p w14:paraId="1EF9E499" w14:textId="77777777" w:rsidR="00354784" w:rsidRPr="001953A0" w:rsidRDefault="00354784" w:rsidP="00354784">
            <w:pPr>
              <w:spacing w:after="0"/>
              <w:jc w:val="center"/>
              <w:rPr>
                <w:rFonts w:ascii="Times New Roman" w:eastAsia="宋体" w:hAnsi="Times New Roman"/>
                <w:sz w:val="24"/>
                <w:szCs w:val="21"/>
              </w:rPr>
            </w:pPr>
            <w:r w:rsidRPr="001953A0">
              <w:rPr>
                <w:rFonts w:ascii="Times New Roman" w:eastAsia="宋体" w:hAnsi="Times New Roman"/>
                <w:sz w:val="24"/>
                <w:szCs w:val="21"/>
              </w:rPr>
              <w:t>项目概况</w:t>
            </w:r>
          </w:p>
        </w:tc>
        <w:tc>
          <w:tcPr>
            <w:tcW w:w="7946" w:type="dxa"/>
            <w:gridSpan w:val="5"/>
            <w:vAlign w:val="center"/>
          </w:tcPr>
          <w:p w14:paraId="7C781E1B" w14:textId="53EBE92F" w:rsidR="00E90E38" w:rsidRDefault="00473593" w:rsidP="00E90E38">
            <w:pPr>
              <w:widowControl w:val="0"/>
              <w:adjustRightInd/>
              <w:snapToGrid/>
              <w:spacing w:after="0" w:line="360" w:lineRule="auto"/>
              <w:ind w:firstLineChars="200" w:firstLine="480"/>
              <w:jc w:val="both"/>
              <w:rPr>
                <w:rFonts w:ascii="Times New Roman" w:eastAsia="宋体" w:hAnsi="Times New Roman"/>
                <w:sz w:val="24"/>
                <w:szCs w:val="21"/>
              </w:rPr>
            </w:pPr>
            <w:r>
              <w:rPr>
                <w:rFonts w:ascii="Times New Roman" w:eastAsia="宋体" w:hAnsi="Times New Roman" w:hint="eastAsia"/>
                <w:sz w:val="24"/>
                <w:szCs w:val="21"/>
              </w:rPr>
              <w:t>本</w:t>
            </w:r>
            <w:r w:rsidR="00E90E38" w:rsidRPr="00E90E38">
              <w:rPr>
                <w:rFonts w:ascii="Times New Roman" w:eastAsia="宋体" w:hAnsi="Times New Roman" w:hint="eastAsia"/>
                <w:sz w:val="24"/>
                <w:szCs w:val="21"/>
              </w:rPr>
              <w:t>项目固定资产投资约</w:t>
            </w:r>
            <w:r w:rsidR="00E90E38" w:rsidRPr="00E90E38">
              <w:rPr>
                <w:rFonts w:ascii="Times New Roman" w:eastAsia="宋体" w:hAnsi="Times New Roman" w:hint="eastAsia"/>
                <w:sz w:val="24"/>
                <w:szCs w:val="21"/>
              </w:rPr>
              <w:t>95</w:t>
            </w:r>
            <w:r w:rsidR="00E90E38" w:rsidRPr="00E90E38">
              <w:rPr>
                <w:rFonts w:ascii="Times New Roman" w:eastAsia="宋体" w:hAnsi="Times New Roman" w:hint="eastAsia"/>
                <w:sz w:val="24"/>
                <w:szCs w:val="21"/>
              </w:rPr>
              <w:t>万元，利用自有办公场地约</w:t>
            </w:r>
            <w:r w:rsidR="00E90E38" w:rsidRPr="00E90E38">
              <w:rPr>
                <w:rFonts w:ascii="Times New Roman" w:eastAsia="宋体" w:hAnsi="Times New Roman" w:hint="eastAsia"/>
                <w:sz w:val="24"/>
                <w:szCs w:val="21"/>
              </w:rPr>
              <w:t>35.35</w:t>
            </w:r>
            <w:r w:rsidR="00E90E38" w:rsidRPr="00E90E38">
              <w:rPr>
                <w:rFonts w:ascii="Times New Roman" w:eastAsia="宋体" w:hAnsi="Times New Roman" w:hint="eastAsia"/>
                <w:sz w:val="24"/>
                <w:szCs w:val="21"/>
              </w:rPr>
              <w:t>平方米，购置不锈钢储罐</w:t>
            </w:r>
            <w:r w:rsidR="00E90E38" w:rsidRPr="00E90E38">
              <w:rPr>
                <w:rFonts w:ascii="Times New Roman" w:eastAsia="宋体" w:hAnsi="Times New Roman" w:hint="eastAsia"/>
                <w:sz w:val="24"/>
                <w:szCs w:val="21"/>
              </w:rPr>
              <w:t>2</w:t>
            </w:r>
            <w:r w:rsidR="00E90E38" w:rsidRPr="00E90E38">
              <w:rPr>
                <w:rFonts w:ascii="Times New Roman" w:eastAsia="宋体" w:hAnsi="Times New Roman" w:hint="eastAsia"/>
                <w:sz w:val="24"/>
                <w:szCs w:val="21"/>
              </w:rPr>
              <w:t>台、泵送系统</w:t>
            </w:r>
            <w:r w:rsidR="00E90E38" w:rsidRPr="00E90E38">
              <w:rPr>
                <w:rFonts w:ascii="Times New Roman" w:eastAsia="宋体" w:hAnsi="Times New Roman" w:hint="eastAsia"/>
                <w:sz w:val="24"/>
                <w:szCs w:val="21"/>
              </w:rPr>
              <w:t>2</w:t>
            </w:r>
            <w:r w:rsidR="00E90E38" w:rsidRPr="00E90E38">
              <w:rPr>
                <w:rFonts w:ascii="Times New Roman" w:eastAsia="宋体" w:hAnsi="Times New Roman" w:hint="eastAsia"/>
                <w:sz w:val="24"/>
                <w:szCs w:val="21"/>
              </w:rPr>
              <w:t>套、雾化器</w:t>
            </w:r>
            <w:r w:rsidR="00E90E38" w:rsidRPr="00E90E38">
              <w:rPr>
                <w:rFonts w:ascii="Times New Roman" w:eastAsia="宋体" w:hAnsi="Times New Roman" w:hint="eastAsia"/>
                <w:sz w:val="24"/>
                <w:szCs w:val="21"/>
              </w:rPr>
              <w:t>1</w:t>
            </w:r>
            <w:r w:rsidR="00E90E38" w:rsidRPr="00E90E38">
              <w:rPr>
                <w:rFonts w:ascii="Times New Roman" w:eastAsia="宋体" w:hAnsi="Times New Roman" w:hint="eastAsia"/>
                <w:sz w:val="24"/>
                <w:szCs w:val="21"/>
              </w:rPr>
              <w:t>台、泡沫发生器</w:t>
            </w:r>
            <w:r w:rsidR="00E90E38" w:rsidRPr="00E90E38">
              <w:rPr>
                <w:rFonts w:ascii="Times New Roman" w:eastAsia="宋体" w:hAnsi="Times New Roman" w:hint="eastAsia"/>
                <w:sz w:val="24"/>
                <w:szCs w:val="21"/>
              </w:rPr>
              <w:t>1</w:t>
            </w:r>
            <w:r w:rsidR="00E90E38" w:rsidRPr="00E90E38">
              <w:rPr>
                <w:rFonts w:ascii="Times New Roman" w:eastAsia="宋体" w:hAnsi="Times New Roman" w:hint="eastAsia"/>
                <w:sz w:val="24"/>
                <w:szCs w:val="21"/>
              </w:rPr>
              <w:t>台、搅拌器</w:t>
            </w:r>
            <w:r w:rsidR="00E90E38" w:rsidRPr="00E90E38">
              <w:rPr>
                <w:rFonts w:ascii="Times New Roman" w:eastAsia="宋体" w:hAnsi="Times New Roman" w:hint="eastAsia"/>
                <w:sz w:val="24"/>
                <w:szCs w:val="21"/>
              </w:rPr>
              <w:t>1</w:t>
            </w:r>
            <w:r w:rsidR="00E90E38" w:rsidRPr="00E90E38">
              <w:rPr>
                <w:rFonts w:ascii="Times New Roman" w:eastAsia="宋体" w:hAnsi="Times New Roman" w:hint="eastAsia"/>
                <w:sz w:val="24"/>
                <w:szCs w:val="21"/>
              </w:rPr>
              <w:t>台、</w:t>
            </w:r>
            <w:r w:rsidR="00E90E38" w:rsidRPr="00E90E38">
              <w:rPr>
                <w:rFonts w:ascii="Times New Roman" w:eastAsia="宋体" w:hAnsi="Times New Roman" w:hint="eastAsia"/>
                <w:sz w:val="24"/>
                <w:szCs w:val="21"/>
              </w:rPr>
              <w:t>PLC</w:t>
            </w:r>
            <w:r w:rsidR="00E90E38" w:rsidRPr="00E90E38">
              <w:rPr>
                <w:rFonts w:ascii="Times New Roman" w:eastAsia="宋体" w:hAnsi="Times New Roman" w:hint="eastAsia"/>
                <w:sz w:val="24"/>
                <w:szCs w:val="21"/>
              </w:rPr>
              <w:t>控制系统</w:t>
            </w:r>
            <w:r w:rsidR="00E90E38" w:rsidRPr="00E90E38">
              <w:rPr>
                <w:rFonts w:ascii="Times New Roman" w:eastAsia="宋体" w:hAnsi="Times New Roman" w:hint="eastAsia"/>
                <w:sz w:val="24"/>
                <w:szCs w:val="21"/>
              </w:rPr>
              <w:t>1</w:t>
            </w:r>
            <w:r w:rsidR="00E90E38" w:rsidRPr="00E90E38">
              <w:rPr>
                <w:rFonts w:ascii="Times New Roman" w:eastAsia="宋体" w:hAnsi="Times New Roman" w:hint="eastAsia"/>
                <w:sz w:val="24"/>
                <w:szCs w:val="21"/>
              </w:rPr>
              <w:t>套、磁翻板液位计</w:t>
            </w:r>
            <w:r w:rsidR="00E90E38" w:rsidRPr="00E90E38">
              <w:rPr>
                <w:rFonts w:ascii="Times New Roman" w:eastAsia="宋体" w:hAnsi="Times New Roman" w:hint="eastAsia"/>
                <w:sz w:val="24"/>
                <w:szCs w:val="21"/>
              </w:rPr>
              <w:t>2</w:t>
            </w:r>
            <w:r w:rsidR="00E90E38" w:rsidRPr="00E90E38">
              <w:rPr>
                <w:rFonts w:ascii="Times New Roman" w:eastAsia="宋体" w:hAnsi="Times New Roman" w:hint="eastAsia"/>
                <w:sz w:val="24"/>
                <w:szCs w:val="21"/>
              </w:rPr>
              <w:t>台、玻璃管液位计</w:t>
            </w:r>
            <w:r w:rsidR="00E90E38" w:rsidRPr="00E90E38">
              <w:rPr>
                <w:rFonts w:ascii="Times New Roman" w:eastAsia="宋体" w:hAnsi="Times New Roman" w:hint="eastAsia"/>
                <w:sz w:val="24"/>
                <w:szCs w:val="21"/>
              </w:rPr>
              <w:t>2</w:t>
            </w:r>
            <w:r w:rsidR="00E90E38" w:rsidRPr="00E90E38">
              <w:rPr>
                <w:rFonts w:ascii="Times New Roman" w:eastAsia="宋体" w:hAnsi="Times New Roman" w:hint="eastAsia"/>
                <w:sz w:val="24"/>
                <w:szCs w:val="21"/>
              </w:rPr>
              <w:t>台、导波雷达物位计</w:t>
            </w:r>
            <w:r w:rsidR="00E90E38" w:rsidRPr="00E90E38">
              <w:rPr>
                <w:rFonts w:ascii="Times New Roman" w:eastAsia="宋体" w:hAnsi="Times New Roman" w:hint="eastAsia"/>
                <w:sz w:val="24"/>
                <w:szCs w:val="21"/>
              </w:rPr>
              <w:t>2</w:t>
            </w:r>
            <w:r w:rsidR="00E90E38" w:rsidRPr="00E90E38">
              <w:rPr>
                <w:rFonts w:ascii="Times New Roman" w:eastAsia="宋体" w:hAnsi="Times New Roman" w:hint="eastAsia"/>
                <w:sz w:val="24"/>
                <w:szCs w:val="21"/>
              </w:rPr>
              <w:t>台，建设液位模拟试验研究项目，该项目装置用于检测液位计的准确性，同时用于分析各种液位（</w:t>
            </w:r>
            <w:r w:rsidR="00E90E38" w:rsidRPr="00E90E38">
              <w:rPr>
                <w:rFonts w:ascii="Times New Roman" w:eastAsia="宋体" w:hAnsi="Times New Roman" w:hint="eastAsia"/>
                <w:sz w:val="24"/>
                <w:szCs w:val="21"/>
              </w:rPr>
              <w:t xml:space="preserve"> </w:t>
            </w:r>
            <w:r w:rsidR="00E90E38" w:rsidRPr="00E90E38">
              <w:rPr>
                <w:rFonts w:ascii="Times New Roman" w:eastAsia="宋体" w:hAnsi="Times New Roman" w:hint="eastAsia"/>
                <w:sz w:val="24"/>
                <w:szCs w:val="21"/>
              </w:rPr>
              <w:t>料位）</w:t>
            </w:r>
            <w:r w:rsidR="00E90E38" w:rsidRPr="00E90E38">
              <w:rPr>
                <w:rFonts w:ascii="Times New Roman" w:eastAsia="宋体" w:hAnsi="Times New Roman" w:hint="eastAsia"/>
                <w:sz w:val="24"/>
                <w:szCs w:val="21"/>
              </w:rPr>
              <w:t xml:space="preserve"> </w:t>
            </w:r>
            <w:r w:rsidR="00E90E38" w:rsidRPr="00E90E38">
              <w:rPr>
                <w:rFonts w:ascii="Times New Roman" w:eastAsia="宋体" w:hAnsi="Times New Roman" w:hint="eastAsia"/>
                <w:sz w:val="24"/>
                <w:szCs w:val="21"/>
              </w:rPr>
              <w:t>动态变化时的状态</w:t>
            </w:r>
            <w:r w:rsidR="00CE4890">
              <w:rPr>
                <w:rFonts w:ascii="Times New Roman" w:eastAsia="宋体" w:hAnsi="Times New Roman" w:hint="eastAsia"/>
                <w:bCs/>
                <w:sz w:val="24"/>
              </w:rPr>
              <w:t>，获取运行数据</w:t>
            </w:r>
            <w:r w:rsidR="00E90E38" w:rsidRPr="00E90E38">
              <w:rPr>
                <w:rFonts w:ascii="Times New Roman" w:eastAsia="宋体" w:hAnsi="Times New Roman" w:hint="eastAsia"/>
                <w:sz w:val="24"/>
                <w:szCs w:val="21"/>
              </w:rPr>
              <w:t>，预计运行后年模拟测试磁翻板液位计</w:t>
            </w:r>
            <w:r w:rsidR="00E90E38" w:rsidRPr="00E90E38">
              <w:rPr>
                <w:rFonts w:ascii="Times New Roman" w:eastAsia="宋体" w:hAnsi="Times New Roman" w:hint="eastAsia"/>
                <w:sz w:val="24"/>
                <w:szCs w:val="21"/>
              </w:rPr>
              <w:t>20</w:t>
            </w:r>
            <w:r w:rsidR="00E90E38" w:rsidRPr="00E90E38">
              <w:rPr>
                <w:rFonts w:ascii="Times New Roman" w:eastAsia="宋体" w:hAnsi="Times New Roman" w:hint="eastAsia"/>
                <w:sz w:val="24"/>
                <w:szCs w:val="21"/>
              </w:rPr>
              <w:t>台、玻璃管液位计</w:t>
            </w:r>
            <w:r w:rsidR="00E90E38" w:rsidRPr="00E90E38">
              <w:rPr>
                <w:rFonts w:ascii="Times New Roman" w:eastAsia="宋体" w:hAnsi="Times New Roman" w:hint="eastAsia"/>
                <w:sz w:val="24"/>
                <w:szCs w:val="21"/>
              </w:rPr>
              <w:t>20</w:t>
            </w:r>
            <w:r w:rsidR="00E90E38" w:rsidRPr="00E90E38">
              <w:rPr>
                <w:rFonts w:ascii="Times New Roman" w:eastAsia="宋体" w:hAnsi="Times New Roman" w:hint="eastAsia"/>
                <w:sz w:val="24"/>
                <w:szCs w:val="21"/>
              </w:rPr>
              <w:t>台、导波雷达物位计</w:t>
            </w:r>
            <w:r w:rsidR="00E90E38" w:rsidRPr="00E90E38">
              <w:rPr>
                <w:rFonts w:ascii="Times New Roman" w:eastAsia="宋体" w:hAnsi="Times New Roman" w:hint="eastAsia"/>
                <w:sz w:val="24"/>
                <w:szCs w:val="21"/>
              </w:rPr>
              <w:t>300</w:t>
            </w:r>
            <w:r w:rsidR="00E90E38" w:rsidRPr="00E90E38">
              <w:rPr>
                <w:rFonts w:ascii="Times New Roman" w:eastAsia="宋体" w:hAnsi="Times New Roman" w:hint="eastAsia"/>
                <w:sz w:val="24"/>
                <w:szCs w:val="21"/>
              </w:rPr>
              <w:t>台，增加物位计产品精度</w:t>
            </w:r>
            <w:r w:rsidR="00E90E38" w:rsidRPr="00E90E38">
              <w:rPr>
                <w:rFonts w:ascii="Times New Roman" w:eastAsia="宋体" w:hAnsi="Times New Roman" w:hint="eastAsia"/>
                <w:sz w:val="24"/>
                <w:szCs w:val="21"/>
              </w:rPr>
              <w:t>20%</w:t>
            </w:r>
            <w:r w:rsidR="00E90E38" w:rsidRPr="00E90E38">
              <w:rPr>
                <w:rFonts w:ascii="Times New Roman" w:eastAsia="宋体" w:hAnsi="Times New Roman" w:hint="eastAsia"/>
                <w:sz w:val="24"/>
                <w:szCs w:val="21"/>
              </w:rPr>
              <w:t>。劳动定员及工作制度：本项目不新增劳动定员，全年工作</w:t>
            </w:r>
            <w:r w:rsidR="00E90E38" w:rsidRPr="00E90E38">
              <w:rPr>
                <w:rFonts w:ascii="Times New Roman" w:eastAsia="宋体" w:hAnsi="Times New Roman" w:hint="eastAsia"/>
                <w:sz w:val="24"/>
                <w:szCs w:val="21"/>
              </w:rPr>
              <w:t>300</w:t>
            </w:r>
            <w:r w:rsidR="00E90E38" w:rsidRPr="00E90E38">
              <w:rPr>
                <w:rFonts w:ascii="Times New Roman" w:eastAsia="宋体" w:hAnsi="Times New Roman" w:hint="eastAsia"/>
                <w:sz w:val="24"/>
                <w:szCs w:val="21"/>
              </w:rPr>
              <w:t>天，每天工作</w:t>
            </w:r>
            <w:r w:rsidR="00E90E38" w:rsidRPr="00E90E38">
              <w:rPr>
                <w:rFonts w:ascii="Times New Roman" w:eastAsia="宋体" w:hAnsi="Times New Roman" w:hint="eastAsia"/>
                <w:sz w:val="24"/>
                <w:szCs w:val="21"/>
              </w:rPr>
              <w:t>8</w:t>
            </w:r>
            <w:r w:rsidR="00E90E38" w:rsidRPr="00E90E38">
              <w:rPr>
                <w:rFonts w:ascii="Times New Roman" w:eastAsia="宋体" w:hAnsi="Times New Roman" w:hint="eastAsia"/>
                <w:sz w:val="24"/>
                <w:szCs w:val="21"/>
              </w:rPr>
              <w:t>小时。</w:t>
            </w:r>
            <w:bookmarkStart w:id="0" w:name="_Hlk90731369"/>
          </w:p>
          <w:p w14:paraId="5BB1F290" w14:textId="2F92C9BE" w:rsidR="00354784" w:rsidRPr="001953A0" w:rsidRDefault="00E90E38" w:rsidP="00E90E38">
            <w:pPr>
              <w:spacing w:after="0" w:line="360" w:lineRule="auto"/>
              <w:ind w:firstLineChars="200" w:firstLine="480"/>
              <w:rPr>
                <w:rFonts w:ascii="Times New Roman" w:eastAsia="宋体" w:hAnsi="Times New Roman"/>
                <w:sz w:val="24"/>
                <w:szCs w:val="21"/>
              </w:rPr>
            </w:pPr>
            <w:r>
              <w:rPr>
                <w:rFonts w:ascii="Times New Roman" w:eastAsia="宋体" w:hAnsi="Times New Roman"/>
                <w:sz w:val="24"/>
                <w:szCs w:val="21"/>
              </w:rPr>
              <w:t>2022</w:t>
            </w:r>
            <w:r w:rsidR="00354784" w:rsidRPr="001953A0">
              <w:rPr>
                <w:rFonts w:ascii="Times New Roman" w:eastAsia="宋体" w:hAnsi="Times New Roman"/>
                <w:sz w:val="24"/>
                <w:szCs w:val="21"/>
              </w:rPr>
              <w:t>年</w:t>
            </w:r>
            <w:r>
              <w:rPr>
                <w:rFonts w:ascii="Times New Roman" w:eastAsia="宋体" w:hAnsi="Times New Roman" w:hint="eastAsia"/>
                <w:sz w:val="24"/>
                <w:szCs w:val="21"/>
              </w:rPr>
              <w:t>6</w:t>
            </w:r>
            <w:r w:rsidR="00354784" w:rsidRPr="001953A0">
              <w:rPr>
                <w:rFonts w:ascii="Times New Roman" w:eastAsia="宋体" w:hAnsi="Times New Roman"/>
                <w:sz w:val="24"/>
                <w:szCs w:val="21"/>
              </w:rPr>
              <w:t>月</w:t>
            </w:r>
            <w:r>
              <w:rPr>
                <w:rFonts w:ascii="Times New Roman" w:eastAsia="宋体" w:hAnsi="Times New Roman" w:hint="eastAsia"/>
                <w:sz w:val="24"/>
                <w:szCs w:val="21"/>
              </w:rPr>
              <w:t>2</w:t>
            </w:r>
            <w:r>
              <w:rPr>
                <w:rFonts w:ascii="Times New Roman" w:eastAsia="宋体" w:hAnsi="Times New Roman"/>
                <w:sz w:val="24"/>
                <w:szCs w:val="21"/>
              </w:rPr>
              <w:t>2</w:t>
            </w:r>
            <w:r w:rsidR="00354784" w:rsidRPr="001953A0">
              <w:rPr>
                <w:rFonts w:ascii="Times New Roman" w:eastAsia="宋体" w:hAnsi="Times New Roman"/>
                <w:sz w:val="24"/>
                <w:szCs w:val="21"/>
              </w:rPr>
              <w:t>日，</w:t>
            </w:r>
            <w:r w:rsidR="00354784">
              <w:rPr>
                <w:rFonts w:ascii="Times New Roman" w:eastAsia="宋体" w:hAnsi="Times New Roman"/>
                <w:sz w:val="24"/>
                <w:szCs w:val="21"/>
              </w:rPr>
              <w:t>重庆市生态环境局两江新区分局</w:t>
            </w:r>
            <w:r w:rsidR="00354784" w:rsidRPr="001953A0">
              <w:rPr>
                <w:rFonts w:ascii="Times New Roman" w:eastAsia="宋体" w:hAnsi="Times New Roman"/>
                <w:sz w:val="24"/>
                <w:szCs w:val="21"/>
              </w:rPr>
              <w:t>以</w:t>
            </w:r>
            <w:r>
              <w:rPr>
                <w:rFonts w:ascii="Times New Roman" w:eastAsia="宋体" w:hAnsi="Times New Roman"/>
                <w:sz w:val="24"/>
                <w:szCs w:val="21"/>
              </w:rPr>
              <w:t>渝（两江）环准〔</w:t>
            </w:r>
            <w:r>
              <w:rPr>
                <w:rFonts w:ascii="Times New Roman" w:eastAsia="宋体" w:hAnsi="Times New Roman"/>
                <w:sz w:val="24"/>
                <w:szCs w:val="21"/>
              </w:rPr>
              <w:t>2022</w:t>
            </w:r>
            <w:r>
              <w:rPr>
                <w:rFonts w:ascii="Times New Roman" w:eastAsia="宋体" w:hAnsi="Times New Roman"/>
                <w:sz w:val="24"/>
                <w:szCs w:val="21"/>
              </w:rPr>
              <w:t>〕</w:t>
            </w:r>
            <w:r>
              <w:rPr>
                <w:rFonts w:ascii="Times New Roman" w:eastAsia="宋体" w:hAnsi="Times New Roman"/>
                <w:sz w:val="24"/>
                <w:szCs w:val="21"/>
              </w:rPr>
              <w:t>065</w:t>
            </w:r>
            <w:r>
              <w:rPr>
                <w:rFonts w:ascii="Times New Roman" w:eastAsia="宋体" w:hAnsi="Times New Roman"/>
                <w:sz w:val="24"/>
                <w:szCs w:val="21"/>
              </w:rPr>
              <w:t>号</w:t>
            </w:r>
            <w:r w:rsidR="00354784" w:rsidRPr="001953A0">
              <w:rPr>
                <w:rFonts w:ascii="Times New Roman" w:eastAsia="宋体" w:hAnsi="Times New Roman"/>
                <w:sz w:val="24"/>
                <w:szCs w:val="21"/>
              </w:rPr>
              <w:t>文，对该项目下达了环评批准书，同意该项目在</w:t>
            </w:r>
            <w:r w:rsidR="00672249">
              <w:rPr>
                <w:rFonts w:ascii="Times New Roman" w:eastAsia="宋体" w:hAnsi="Times New Roman"/>
                <w:sz w:val="24"/>
                <w:szCs w:val="21"/>
              </w:rPr>
              <w:t>重庆市两江新区黄山大道中段</w:t>
            </w:r>
            <w:r w:rsidR="00672249">
              <w:rPr>
                <w:rFonts w:ascii="Times New Roman" w:eastAsia="宋体" w:hAnsi="Times New Roman"/>
                <w:sz w:val="24"/>
                <w:szCs w:val="21"/>
              </w:rPr>
              <w:t>61</w:t>
            </w:r>
            <w:r w:rsidR="00672249">
              <w:rPr>
                <w:rFonts w:ascii="Times New Roman" w:eastAsia="宋体" w:hAnsi="Times New Roman"/>
                <w:sz w:val="24"/>
                <w:szCs w:val="21"/>
              </w:rPr>
              <w:t>号</w:t>
            </w:r>
            <w:r w:rsidR="00672249">
              <w:rPr>
                <w:rFonts w:ascii="Times New Roman" w:eastAsia="宋体" w:hAnsi="Times New Roman"/>
                <w:sz w:val="24"/>
                <w:szCs w:val="21"/>
              </w:rPr>
              <w:t>3</w:t>
            </w:r>
            <w:r w:rsidR="00672249">
              <w:rPr>
                <w:rFonts w:ascii="Times New Roman" w:eastAsia="宋体" w:hAnsi="Times New Roman"/>
                <w:sz w:val="24"/>
                <w:szCs w:val="21"/>
              </w:rPr>
              <w:t>号厂房南侧</w:t>
            </w:r>
            <w:r w:rsidR="00354784" w:rsidRPr="001953A0">
              <w:rPr>
                <w:rFonts w:ascii="Times New Roman" w:eastAsia="宋体" w:hAnsi="Times New Roman" w:hint="eastAsia"/>
                <w:sz w:val="24"/>
                <w:szCs w:val="21"/>
              </w:rPr>
              <w:t>建设</w:t>
            </w:r>
            <w:r w:rsidR="00354784" w:rsidRPr="001953A0">
              <w:rPr>
                <w:rFonts w:ascii="Times New Roman" w:eastAsia="宋体" w:hAnsi="Times New Roman"/>
                <w:sz w:val="24"/>
                <w:szCs w:val="21"/>
              </w:rPr>
              <w:t>。</w:t>
            </w:r>
            <w:bookmarkEnd w:id="0"/>
          </w:p>
        </w:tc>
      </w:tr>
      <w:tr w:rsidR="00354784" w:rsidRPr="003710D0" w14:paraId="73E0AA6A" w14:textId="77777777" w:rsidTr="00B26CD8">
        <w:trPr>
          <w:trHeight w:val="340"/>
          <w:jc w:val="center"/>
        </w:trPr>
        <w:tc>
          <w:tcPr>
            <w:tcW w:w="1342" w:type="dxa"/>
            <w:vAlign w:val="center"/>
          </w:tcPr>
          <w:p w14:paraId="760C6A6A" w14:textId="578F8C37" w:rsidR="00354784" w:rsidRPr="003710D0" w:rsidRDefault="00354784" w:rsidP="00354784">
            <w:pPr>
              <w:spacing w:after="0"/>
              <w:jc w:val="center"/>
              <w:rPr>
                <w:rFonts w:ascii="Times New Roman" w:eastAsia="宋体" w:hAnsi="Times New Roman"/>
                <w:sz w:val="24"/>
                <w:szCs w:val="21"/>
              </w:rPr>
            </w:pPr>
            <w:r w:rsidRPr="003710D0">
              <w:rPr>
                <w:rFonts w:ascii="Times New Roman" w:eastAsia="宋体" w:hAnsi="Times New Roman"/>
                <w:sz w:val="24"/>
                <w:szCs w:val="21"/>
              </w:rPr>
              <w:lastRenderedPageBreak/>
              <w:t>验收监测依据</w:t>
            </w:r>
          </w:p>
        </w:tc>
        <w:tc>
          <w:tcPr>
            <w:tcW w:w="7946" w:type="dxa"/>
            <w:gridSpan w:val="5"/>
            <w:vAlign w:val="center"/>
          </w:tcPr>
          <w:p w14:paraId="555B6037" w14:textId="77777777" w:rsidR="00354784" w:rsidRPr="003710D0" w:rsidRDefault="00354784" w:rsidP="00354784">
            <w:pPr>
              <w:spacing w:after="0" w:line="360" w:lineRule="auto"/>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1</w:t>
            </w:r>
            <w:r w:rsidRPr="003710D0">
              <w:rPr>
                <w:rFonts w:ascii="Times New Roman" w:eastAsia="宋体" w:hAnsi="Times New Roman"/>
                <w:sz w:val="24"/>
                <w:szCs w:val="21"/>
              </w:rPr>
              <w:t>）《中华人民共和国环境保护法》（</w:t>
            </w:r>
            <w:r w:rsidRPr="003710D0">
              <w:rPr>
                <w:rFonts w:ascii="Times New Roman" w:eastAsia="宋体" w:hAnsi="Times New Roman"/>
                <w:sz w:val="24"/>
                <w:szCs w:val="21"/>
              </w:rPr>
              <w:t>2015</w:t>
            </w:r>
            <w:r w:rsidRPr="003710D0">
              <w:rPr>
                <w:rFonts w:ascii="Times New Roman" w:eastAsia="宋体" w:hAnsi="Times New Roman"/>
                <w:sz w:val="24"/>
                <w:szCs w:val="21"/>
              </w:rPr>
              <w:t>年</w:t>
            </w:r>
            <w:r w:rsidRPr="003710D0">
              <w:rPr>
                <w:rFonts w:ascii="Times New Roman" w:eastAsia="宋体" w:hAnsi="Times New Roman"/>
                <w:sz w:val="24"/>
                <w:szCs w:val="21"/>
              </w:rPr>
              <w:t>1</w:t>
            </w:r>
            <w:r w:rsidRPr="003710D0">
              <w:rPr>
                <w:rFonts w:ascii="Times New Roman" w:eastAsia="宋体" w:hAnsi="Times New Roman"/>
                <w:sz w:val="24"/>
                <w:szCs w:val="21"/>
              </w:rPr>
              <w:t>月</w:t>
            </w:r>
            <w:r w:rsidRPr="003710D0">
              <w:rPr>
                <w:rFonts w:ascii="Times New Roman" w:eastAsia="宋体" w:hAnsi="Times New Roman"/>
                <w:sz w:val="24"/>
                <w:szCs w:val="21"/>
              </w:rPr>
              <w:t>1</w:t>
            </w:r>
            <w:r w:rsidRPr="003710D0">
              <w:rPr>
                <w:rFonts w:ascii="Times New Roman" w:eastAsia="宋体" w:hAnsi="Times New Roman"/>
                <w:sz w:val="24"/>
                <w:szCs w:val="21"/>
              </w:rPr>
              <w:t>日施行）；</w:t>
            </w:r>
          </w:p>
          <w:p w14:paraId="2D86F3A0" w14:textId="77777777" w:rsidR="00354784" w:rsidRPr="003710D0" w:rsidRDefault="00354784" w:rsidP="00354784">
            <w:pPr>
              <w:spacing w:after="0" w:line="360" w:lineRule="auto"/>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2</w:t>
            </w:r>
            <w:r w:rsidRPr="003710D0">
              <w:rPr>
                <w:rFonts w:ascii="Times New Roman" w:eastAsia="宋体" w:hAnsi="Times New Roman"/>
                <w:sz w:val="24"/>
                <w:szCs w:val="21"/>
              </w:rPr>
              <w:t>）《中华人民共和国水污染防治法》（</w:t>
            </w:r>
            <w:r w:rsidRPr="003710D0">
              <w:rPr>
                <w:rFonts w:ascii="Times New Roman" w:eastAsia="宋体" w:hAnsi="Times New Roman"/>
                <w:sz w:val="24"/>
                <w:szCs w:val="21"/>
              </w:rPr>
              <w:t xml:space="preserve">2018 </w:t>
            </w:r>
            <w:r w:rsidRPr="003710D0">
              <w:rPr>
                <w:rFonts w:ascii="Times New Roman" w:eastAsia="宋体" w:hAnsi="Times New Roman"/>
                <w:sz w:val="24"/>
                <w:szCs w:val="21"/>
              </w:rPr>
              <w:t>年</w:t>
            </w:r>
            <w:r w:rsidRPr="003710D0">
              <w:rPr>
                <w:rFonts w:ascii="Times New Roman" w:eastAsia="宋体" w:hAnsi="Times New Roman"/>
                <w:sz w:val="24"/>
                <w:szCs w:val="21"/>
              </w:rPr>
              <w:t>1</w:t>
            </w:r>
            <w:r w:rsidRPr="003710D0">
              <w:rPr>
                <w:rFonts w:ascii="Times New Roman" w:eastAsia="宋体" w:hAnsi="Times New Roman"/>
                <w:sz w:val="24"/>
                <w:szCs w:val="21"/>
              </w:rPr>
              <w:t>月</w:t>
            </w:r>
            <w:r w:rsidRPr="003710D0">
              <w:rPr>
                <w:rFonts w:ascii="Times New Roman" w:eastAsia="宋体" w:hAnsi="Times New Roman"/>
                <w:sz w:val="24"/>
                <w:szCs w:val="21"/>
              </w:rPr>
              <w:t>1</w:t>
            </w:r>
            <w:r w:rsidRPr="003710D0">
              <w:rPr>
                <w:rFonts w:ascii="Times New Roman" w:eastAsia="宋体" w:hAnsi="Times New Roman"/>
                <w:sz w:val="24"/>
                <w:szCs w:val="21"/>
              </w:rPr>
              <w:t>日施行）；</w:t>
            </w:r>
          </w:p>
          <w:p w14:paraId="2D3D0C34" w14:textId="77777777" w:rsidR="00354784" w:rsidRPr="003710D0" w:rsidRDefault="00354784" w:rsidP="00354784">
            <w:pPr>
              <w:spacing w:after="0" w:line="360" w:lineRule="auto"/>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3</w:t>
            </w:r>
            <w:r w:rsidRPr="003710D0">
              <w:rPr>
                <w:rFonts w:ascii="Times New Roman" w:eastAsia="宋体" w:hAnsi="Times New Roman"/>
                <w:sz w:val="24"/>
                <w:szCs w:val="21"/>
              </w:rPr>
              <w:t>）《中华人民共和国大气污染防治法》（</w:t>
            </w:r>
            <w:r w:rsidRPr="003710D0">
              <w:rPr>
                <w:rFonts w:ascii="Times New Roman" w:eastAsia="宋体" w:hAnsi="Times New Roman"/>
                <w:sz w:val="24"/>
                <w:szCs w:val="21"/>
              </w:rPr>
              <w:t>2018</w:t>
            </w:r>
            <w:r w:rsidRPr="003710D0">
              <w:rPr>
                <w:rFonts w:ascii="Times New Roman" w:eastAsia="宋体" w:hAnsi="Times New Roman"/>
                <w:sz w:val="24"/>
                <w:szCs w:val="21"/>
              </w:rPr>
              <w:t>年</w:t>
            </w:r>
            <w:r w:rsidRPr="003710D0">
              <w:rPr>
                <w:rFonts w:ascii="Times New Roman" w:eastAsia="宋体" w:hAnsi="Times New Roman"/>
                <w:sz w:val="24"/>
                <w:szCs w:val="21"/>
              </w:rPr>
              <w:t>10</w:t>
            </w:r>
            <w:r w:rsidRPr="003710D0">
              <w:rPr>
                <w:rFonts w:ascii="Times New Roman" w:eastAsia="宋体" w:hAnsi="Times New Roman"/>
                <w:sz w:val="24"/>
                <w:szCs w:val="21"/>
              </w:rPr>
              <w:t>月</w:t>
            </w:r>
            <w:r w:rsidRPr="003710D0">
              <w:rPr>
                <w:rFonts w:ascii="Times New Roman" w:eastAsia="宋体" w:hAnsi="Times New Roman"/>
                <w:sz w:val="24"/>
                <w:szCs w:val="21"/>
              </w:rPr>
              <w:t>26</w:t>
            </w:r>
            <w:r w:rsidRPr="003710D0">
              <w:rPr>
                <w:rFonts w:ascii="Times New Roman" w:eastAsia="宋体" w:hAnsi="Times New Roman"/>
                <w:sz w:val="24"/>
                <w:szCs w:val="21"/>
              </w:rPr>
              <w:t>日施行）；</w:t>
            </w:r>
          </w:p>
          <w:p w14:paraId="1A0A00E2" w14:textId="4D673F81" w:rsidR="00354784" w:rsidRPr="003710D0" w:rsidRDefault="00354784" w:rsidP="00354784">
            <w:pPr>
              <w:spacing w:after="0" w:line="360" w:lineRule="auto"/>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4</w:t>
            </w:r>
            <w:r w:rsidRPr="003710D0">
              <w:rPr>
                <w:rFonts w:ascii="Times New Roman" w:eastAsia="宋体" w:hAnsi="Times New Roman"/>
                <w:sz w:val="24"/>
                <w:szCs w:val="21"/>
              </w:rPr>
              <w:t>）《中华人民共和国噪声污染防治法》（</w:t>
            </w:r>
            <w:r w:rsidR="00C35C32">
              <w:rPr>
                <w:rFonts w:ascii="Times New Roman" w:eastAsia="宋体" w:hAnsi="Times New Roman"/>
                <w:sz w:val="24"/>
                <w:szCs w:val="21"/>
              </w:rPr>
              <w:t>2022</w:t>
            </w:r>
            <w:r w:rsidRPr="003710D0">
              <w:rPr>
                <w:rFonts w:ascii="Times New Roman" w:eastAsia="宋体" w:hAnsi="Times New Roman"/>
                <w:sz w:val="24"/>
                <w:szCs w:val="21"/>
              </w:rPr>
              <w:t>年</w:t>
            </w:r>
            <w:r w:rsidR="00C35C32">
              <w:rPr>
                <w:rFonts w:ascii="Times New Roman" w:eastAsia="宋体" w:hAnsi="Times New Roman"/>
                <w:sz w:val="24"/>
                <w:szCs w:val="21"/>
              </w:rPr>
              <w:t>6</w:t>
            </w:r>
            <w:r w:rsidRPr="003710D0">
              <w:rPr>
                <w:rFonts w:ascii="Times New Roman" w:eastAsia="宋体" w:hAnsi="Times New Roman"/>
                <w:sz w:val="24"/>
                <w:szCs w:val="21"/>
              </w:rPr>
              <w:t>月</w:t>
            </w:r>
            <w:r w:rsidR="00C35C32">
              <w:rPr>
                <w:rFonts w:ascii="Times New Roman" w:eastAsia="宋体" w:hAnsi="Times New Roman"/>
                <w:sz w:val="24"/>
                <w:szCs w:val="21"/>
              </w:rPr>
              <w:t>5</w:t>
            </w:r>
            <w:r w:rsidRPr="003710D0">
              <w:rPr>
                <w:rFonts w:ascii="Times New Roman" w:eastAsia="宋体" w:hAnsi="Times New Roman"/>
                <w:sz w:val="24"/>
                <w:szCs w:val="21"/>
              </w:rPr>
              <w:t>日施行）；</w:t>
            </w:r>
          </w:p>
          <w:p w14:paraId="0CD0975A" w14:textId="77777777" w:rsidR="00354784" w:rsidRPr="003710D0" w:rsidRDefault="00354784" w:rsidP="00354784">
            <w:pPr>
              <w:rPr>
                <w:rFonts w:ascii="Times New Roman" w:eastAsia="宋体" w:hAnsi="Times New Roman"/>
              </w:rPr>
            </w:pPr>
            <w:r w:rsidRPr="003710D0">
              <w:rPr>
                <w:rFonts w:ascii="Times New Roman" w:eastAsia="宋体" w:hAnsi="Times New Roman"/>
                <w:sz w:val="24"/>
                <w:szCs w:val="21"/>
              </w:rPr>
              <w:t>（</w:t>
            </w:r>
            <w:r w:rsidRPr="003710D0">
              <w:rPr>
                <w:rFonts w:ascii="Times New Roman" w:eastAsia="宋体" w:hAnsi="Times New Roman"/>
                <w:sz w:val="24"/>
                <w:szCs w:val="21"/>
              </w:rPr>
              <w:t>5</w:t>
            </w:r>
            <w:r w:rsidRPr="003710D0">
              <w:rPr>
                <w:rFonts w:ascii="Times New Roman" w:eastAsia="宋体" w:hAnsi="Times New Roman"/>
                <w:sz w:val="24"/>
                <w:szCs w:val="21"/>
              </w:rPr>
              <w:t>）《中华人民共和国固体废物污染环境防治法》（</w:t>
            </w:r>
            <w:r w:rsidRPr="003710D0">
              <w:rPr>
                <w:rFonts w:ascii="Times New Roman" w:eastAsia="宋体" w:hAnsi="Times New Roman"/>
                <w:sz w:val="24"/>
                <w:szCs w:val="24"/>
                <w:lang w:bidi="ar"/>
              </w:rPr>
              <w:t>2020</w:t>
            </w:r>
            <w:r w:rsidRPr="003710D0">
              <w:rPr>
                <w:rFonts w:ascii="Times New Roman" w:eastAsia="宋体" w:hAnsi="Times New Roman"/>
                <w:sz w:val="24"/>
                <w:szCs w:val="24"/>
                <w:lang w:bidi="ar"/>
              </w:rPr>
              <w:t>年</w:t>
            </w:r>
            <w:r w:rsidRPr="003710D0">
              <w:rPr>
                <w:rFonts w:ascii="Times New Roman" w:eastAsia="宋体" w:hAnsi="Times New Roman"/>
                <w:sz w:val="24"/>
                <w:szCs w:val="24"/>
                <w:lang w:bidi="ar"/>
              </w:rPr>
              <w:t>4</w:t>
            </w:r>
            <w:r w:rsidRPr="003710D0">
              <w:rPr>
                <w:rFonts w:ascii="Times New Roman" w:eastAsia="宋体" w:hAnsi="Times New Roman"/>
                <w:sz w:val="24"/>
                <w:szCs w:val="24"/>
                <w:lang w:bidi="ar"/>
              </w:rPr>
              <w:t>月</w:t>
            </w:r>
            <w:r w:rsidRPr="003710D0">
              <w:rPr>
                <w:rFonts w:ascii="Times New Roman" w:eastAsia="宋体" w:hAnsi="Times New Roman"/>
                <w:sz w:val="24"/>
                <w:szCs w:val="24"/>
                <w:lang w:bidi="ar"/>
              </w:rPr>
              <w:t>29</w:t>
            </w:r>
          </w:p>
          <w:p w14:paraId="394B027B" w14:textId="77777777" w:rsidR="00354784" w:rsidRPr="003710D0" w:rsidRDefault="00354784" w:rsidP="00354784">
            <w:pPr>
              <w:rPr>
                <w:rFonts w:ascii="Times New Roman" w:eastAsia="宋体" w:hAnsi="Times New Roman"/>
                <w:sz w:val="24"/>
                <w:szCs w:val="21"/>
              </w:rPr>
            </w:pPr>
            <w:r w:rsidRPr="003710D0">
              <w:rPr>
                <w:rFonts w:ascii="Times New Roman" w:eastAsia="宋体" w:hAnsi="Times New Roman"/>
                <w:sz w:val="24"/>
                <w:szCs w:val="24"/>
                <w:lang w:bidi="ar"/>
              </w:rPr>
              <w:t>日</w:t>
            </w:r>
            <w:r w:rsidRPr="003710D0">
              <w:rPr>
                <w:rFonts w:ascii="Times New Roman" w:eastAsia="宋体" w:hAnsi="Times New Roman"/>
                <w:sz w:val="24"/>
                <w:szCs w:val="21"/>
              </w:rPr>
              <w:t>修订）；</w:t>
            </w:r>
          </w:p>
          <w:p w14:paraId="0DAAF7A9" w14:textId="6B5967B7" w:rsidR="00354784" w:rsidRPr="003710D0" w:rsidRDefault="00354784" w:rsidP="00354784">
            <w:pPr>
              <w:spacing w:after="0" w:line="360" w:lineRule="auto"/>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6</w:t>
            </w:r>
            <w:r w:rsidRPr="003710D0">
              <w:rPr>
                <w:rFonts w:ascii="Times New Roman" w:eastAsia="宋体" w:hAnsi="Times New Roman"/>
                <w:sz w:val="24"/>
                <w:szCs w:val="21"/>
              </w:rPr>
              <w:t>）《中华人民共和国环境影响评价法》（</w:t>
            </w:r>
            <w:r>
              <w:rPr>
                <w:rFonts w:ascii="Times New Roman" w:eastAsia="宋体" w:hAnsi="Times New Roman"/>
                <w:sz w:val="24"/>
                <w:szCs w:val="21"/>
              </w:rPr>
              <w:t>2018</w:t>
            </w:r>
            <w:r>
              <w:rPr>
                <w:rFonts w:ascii="Times New Roman" w:eastAsia="宋体" w:hAnsi="Times New Roman" w:hint="eastAsia"/>
                <w:sz w:val="24"/>
                <w:szCs w:val="21"/>
              </w:rPr>
              <w:t>年修正</w:t>
            </w:r>
            <w:r w:rsidRPr="003710D0">
              <w:rPr>
                <w:rFonts w:ascii="Times New Roman" w:eastAsia="宋体" w:hAnsi="Times New Roman"/>
                <w:sz w:val="24"/>
                <w:szCs w:val="21"/>
              </w:rPr>
              <w:t>）；</w:t>
            </w:r>
          </w:p>
          <w:p w14:paraId="72EBD31A" w14:textId="77777777" w:rsidR="00354784" w:rsidRPr="003710D0" w:rsidRDefault="00354784" w:rsidP="00354784">
            <w:pPr>
              <w:spacing w:after="0" w:line="360" w:lineRule="auto"/>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7</w:t>
            </w:r>
            <w:r w:rsidRPr="003710D0">
              <w:rPr>
                <w:rFonts w:ascii="Times New Roman" w:eastAsia="宋体" w:hAnsi="Times New Roman"/>
                <w:sz w:val="24"/>
                <w:szCs w:val="21"/>
              </w:rPr>
              <w:t>）《建设项目环境保护管理条例》（中华人民共和国国务院令第</w:t>
            </w:r>
            <w:r w:rsidRPr="003710D0">
              <w:rPr>
                <w:rFonts w:ascii="Times New Roman" w:eastAsia="宋体" w:hAnsi="Times New Roman"/>
                <w:sz w:val="24"/>
                <w:szCs w:val="21"/>
              </w:rPr>
              <w:t>682</w:t>
            </w:r>
            <w:r w:rsidRPr="003710D0">
              <w:rPr>
                <w:rFonts w:ascii="Times New Roman" w:eastAsia="宋体" w:hAnsi="Times New Roman"/>
                <w:sz w:val="24"/>
                <w:szCs w:val="21"/>
              </w:rPr>
              <w:t>号，</w:t>
            </w:r>
            <w:r w:rsidRPr="003710D0">
              <w:rPr>
                <w:rFonts w:ascii="Times New Roman" w:eastAsia="宋体" w:hAnsi="Times New Roman"/>
                <w:sz w:val="24"/>
                <w:szCs w:val="21"/>
              </w:rPr>
              <w:t>2017</w:t>
            </w:r>
            <w:r w:rsidRPr="003710D0">
              <w:rPr>
                <w:rFonts w:ascii="Times New Roman" w:eastAsia="宋体" w:hAnsi="Times New Roman"/>
                <w:sz w:val="24"/>
                <w:szCs w:val="21"/>
              </w:rPr>
              <w:t>年</w:t>
            </w:r>
            <w:r w:rsidRPr="003710D0">
              <w:rPr>
                <w:rFonts w:ascii="Times New Roman" w:eastAsia="宋体" w:hAnsi="Times New Roman"/>
                <w:sz w:val="24"/>
                <w:szCs w:val="21"/>
              </w:rPr>
              <w:t>7</w:t>
            </w:r>
            <w:r w:rsidRPr="003710D0">
              <w:rPr>
                <w:rFonts w:ascii="Times New Roman" w:eastAsia="宋体" w:hAnsi="Times New Roman"/>
                <w:sz w:val="24"/>
                <w:szCs w:val="21"/>
              </w:rPr>
              <w:t>月</w:t>
            </w:r>
            <w:r w:rsidRPr="003710D0">
              <w:rPr>
                <w:rFonts w:ascii="Times New Roman" w:eastAsia="宋体" w:hAnsi="Times New Roman"/>
                <w:sz w:val="24"/>
                <w:szCs w:val="21"/>
              </w:rPr>
              <w:t>16</w:t>
            </w:r>
            <w:r w:rsidRPr="003710D0">
              <w:rPr>
                <w:rFonts w:ascii="Times New Roman" w:eastAsia="宋体" w:hAnsi="Times New Roman"/>
                <w:sz w:val="24"/>
                <w:szCs w:val="21"/>
              </w:rPr>
              <w:t>日）；</w:t>
            </w:r>
          </w:p>
          <w:p w14:paraId="5C0E7BF0" w14:textId="12FC4548" w:rsidR="00354784" w:rsidRPr="003710D0" w:rsidRDefault="00354784" w:rsidP="00354784">
            <w:pPr>
              <w:spacing w:after="0" w:line="360" w:lineRule="auto"/>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8</w:t>
            </w:r>
            <w:r w:rsidRPr="003710D0">
              <w:rPr>
                <w:rFonts w:ascii="Times New Roman" w:eastAsia="宋体" w:hAnsi="Times New Roman"/>
                <w:sz w:val="24"/>
                <w:szCs w:val="21"/>
              </w:rPr>
              <w:t>）《关于发布</w:t>
            </w:r>
            <w:r w:rsidRPr="003710D0">
              <w:rPr>
                <w:rFonts w:ascii="Times New Roman" w:eastAsia="宋体" w:hAnsi="Times New Roman"/>
                <w:sz w:val="24"/>
                <w:szCs w:val="21"/>
              </w:rPr>
              <w:t>&lt;</w:t>
            </w:r>
            <w:r w:rsidRPr="003710D0">
              <w:rPr>
                <w:rFonts w:ascii="Times New Roman" w:eastAsia="宋体" w:hAnsi="Times New Roman"/>
                <w:sz w:val="24"/>
                <w:szCs w:val="21"/>
              </w:rPr>
              <w:t>建设项目竣工环境保护验收暂行办法</w:t>
            </w:r>
            <w:r w:rsidRPr="003710D0">
              <w:rPr>
                <w:rFonts w:ascii="Times New Roman" w:eastAsia="宋体" w:hAnsi="Times New Roman"/>
                <w:sz w:val="24"/>
                <w:szCs w:val="21"/>
              </w:rPr>
              <w:t>&gt;</w:t>
            </w:r>
            <w:r w:rsidRPr="003710D0">
              <w:rPr>
                <w:rFonts w:ascii="Times New Roman" w:eastAsia="宋体" w:hAnsi="Times New Roman"/>
                <w:sz w:val="24"/>
                <w:szCs w:val="21"/>
              </w:rPr>
              <w:t>的公告》（国环规环评〔</w:t>
            </w:r>
            <w:r w:rsidRPr="003710D0">
              <w:rPr>
                <w:rFonts w:ascii="Times New Roman" w:eastAsia="宋体" w:hAnsi="Times New Roman"/>
                <w:sz w:val="24"/>
                <w:szCs w:val="21"/>
              </w:rPr>
              <w:t>2017</w:t>
            </w:r>
            <w:r w:rsidRPr="003710D0">
              <w:rPr>
                <w:rFonts w:ascii="Times New Roman" w:eastAsia="宋体" w:hAnsi="Times New Roman"/>
                <w:sz w:val="24"/>
                <w:szCs w:val="21"/>
              </w:rPr>
              <w:t>〕</w:t>
            </w:r>
            <w:r w:rsidRPr="003710D0">
              <w:rPr>
                <w:rFonts w:ascii="Times New Roman" w:eastAsia="宋体" w:hAnsi="Times New Roman"/>
                <w:sz w:val="24"/>
                <w:szCs w:val="21"/>
              </w:rPr>
              <w:t xml:space="preserve">4 </w:t>
            </w:r>
            <w:r w:rsidRPr="003710D0">
              <w:rPr>
                <w:rFonts w:ascii="Times New Roman" w:eastAsia="宋体" w:hAnsi="Times New Roman"/>
                <w:sz w:val="24"/>
                <w:szCs w:val="21"/>
              </w:rPr>
              <w:t>号）；</w:t>
            </w:r>
          </w:p>
          <w:p w14:paraId="32B58AD1" w14:textId="1FB19A16" w:rsidR="00354784" w:rsidRPr="003710D0" w:rsidRDefault="00354784" w:rsidP="00354784">
            <w:pPr>
              <w:spacing w:after="0" w:line="360" w:lineRule="auto"/>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9</w:t>
            </w:r>
            <w:r w:rsidRPr="003710D0">
              <w:rPr>
                <w:rFonts w:ascii="Times New Roman" w:eastAsia="宋体" w:hAnsi="Times New Roman"/>
                <w:sz w:val="24"/>
                <w:szCs w:val="21"/>
              </w:rPr>
              <w:t>）《重庆市环境保护条例》（</w:t>
            </w:r>
            <w:r w:rsidRPr="001953A0">
              <w:rPr>
                <w:rFonts w:ascii="Times New Roman" w:eastAsia="宋体" w:hAnsi="Times New Roman" w:hint="eastAsia"/>
                <w:sz w:val="24"/>
                <w:szCs w:val="21"/>
              </w:rPr>
              <w:t>2018</w:t>
            </w:r>
            <w:r w:rsidRPr="001953A0">
              <w:rPr>
                <w:rFonts w:ascii="Times New Roman" w:eastAsia="宋体" w:hAnsi="Times New Roman" w:hint="eastAsia"/>
                <w:sz w:val="24"/>
                <w:szCs w:val="21"/>
              </w:rPr>
              <w:t>年</w:t>
            </w:r>
            <w:r w:rsidRPr="001953A0">
              <w:rPr>
                <w:rFonts w:ascii="Times New Roman" w:eastAsia="宋体" w:hAnsi="Times New Roman" w:hint="eastAsia"/>
                <w:sz w:val="24"/>
                <w:szCs w:val="21"/>
              </w:rPr>
              <w:t>7</w:t>
            </w:r>
            <w:r w:rsidRPr="001953A0">
              <w:rPr>
                <w:rFonts w:ascii="Times New Roman" w:eastAsia="宋体" w:hAnsi="Times New Roman" w:hint="eastAsia"/>
                <w:sz w:val="24"/>
                <w:szCs w:val="21"/>
              </w:rPr>
              <w:t>月</w:t>
            </w:r>
            <w:r w:rsidRPr="001953A0">
              <w:rPr>
                <w:rFonts w:ascii="Times New Roman" w:eastAsia="宋体" w:hAnsi="Times New Roman" w:hint="eastAsia"/>
                <w:sz w:val="24"/>
                <w:szCs w:val="21"/>
              </w:rPr>
              <w:t>26</w:t>
            </w:r>
            <w:r w:rsidRPr="001953A0">
              <w:rPr>
                <w:rFonts w:ascii="Times New Roman" w:eastAsia="宋体" w:hAnsi="Times New Roman" w:hint="eastAsia"/>
                <w:sz w:val="24"/>
                <w:szCs w:val="21"/>
              </w:rPr>
              <w:t>日修订</w:t>
            </w:r>
            <w:r w:rsidRPr="003710D0">
              <w:rPr>
                <w:rFonts w:ascii="Times New Roman" w:eastAsia="宋体" w:hAnsi="Times New Roman"/>
                <w:sz w:val="24"/>
                <w:szCs w:val="21"/>
              </w:rPr>
              <w:t>）；</w:t>
            </w:r>
          </w:p>
          <w:p w14:paraId="799B4B97" w14:textId="77777777" w:rsidR="00354784" w:rsidRPr="003710D0" w:rsidRDefault="00354784" w:rsidP="00354784">
            <w:pPr>
              <w:spacing w:after="0" w:line="360" w:lineRule="auto"/>
              <w:jc w:val="both"/>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10</w:t>
            </w:r>
            <w:r w:rsidRPr="003710D0">
              <w:rPr>
                <w:rFonts w:ascii="Times New Roman" w:eastAsia="宋体" w:hAnsi="Times New Roman"/>
                <w:sz w:val="24"/>
                <w:szCs w:val="21"/>
              </w:rPr>
              <w:t>）《建设项目竣工环境保护验收技术指南</w:t>
            </w:r>
            <w:r w:rsidRPr="003710D0">
              <w:rPr>
                <w:rFonts w:ascii="Times New Roman" w:eastAsia="宋体" w:hAnsi="Times New Roman"/>
                <w:sz w:val="24"/>
                <w:szCs w:val="21"/>
              </w:rPr>
              <w:t xml:space="preserve">  </w:t>
            </w:r>
            <w:r w:rsidRPr="003710D0">
              <w:rPr>
                <w:rFonts w:ascii="Times New Roman" w:eastAsia="宋体" w:hAnsi="Times New Roman"/>
                <w:sz w:val="24"/>
                <w:szCs w:val="21"/>
              </w:rPr>
              <w:t>污染影响类》（</w:t>
            </w:r>
            <w:r w:rsidRPr="003710D0">
              <w:rPr>
                <w:rFonts w:ascii="Times New Roman" w:eastAsia="宋体" w:hAnsi="Times New Roman"/>
                <w:sz w:val="24"/>
                <w:szCs w:val="21"/>
              </w:rPr>
              <w:t>2018</w:t>
            </w:r>
            <w:r w:rsidRPr="003710D0">
              <w:rPr>
                <w:rFonts w:ascii="Times New Roman" w:eastAsia="宋体" w:hAnsi="Times New Roman"/>
                <w:sz w:val="24"/>
                <w:szCs w:val="21"/>
              </w:rPr>
              <w:t>年</w:t>
            </w:r>
            <w:r w:rsidRPr="003710D0">
              <w:rPr>
                <w:rFonts w:ascii="Times New Roman" w:eastAsia="宋体" w:hAnsi="Times New Roman"/>
                <w:sz w:val="24"/>
                <w:szCs w:val="21"/>
              </w:rPr>
              <w:t>5</w:t>
            </w:r>
            <w:r w:rsidRPr="003710D0">
              <w:rPr>
                <w:rFonts w:ascii="Times New Roman" w:eastAsia="宋体" w:hAnsi="Times New Roman"/>
                <w:sz w:val="24"/>
                <w:szCs w:val="21"/>
              </w:rPr>
              <w:t>月</w:t>
            </w:r>
            <w:r w:rsidRPr="003710D0">
              <w:rPr>
                <w:rFonts w:ascii="Times New Roman" w:eastAsia="宋体" w:hAnsi="Times New Roman"/>
                <w:sz w:val="24"/>
                <w:szCs w:val="21"/>
              </w:rPr>
              <w:t>15</w:t>
            </w:r>
            <w:r w:rsidRPr="003710D0">
              <w:rPr>
                <w:rFonts w:ascii="Times New Roman" w:eastAsia="宋体" w:hAnsi="Times New Roman"/>
                <w:sz w:val="24"/>
                <w:szCs w:val="21"/>
              </w:rPr>
              <w:t>日）；</w:t>
            </w:r>
          </w:p>
          <w:p w14:paraId="377BED5E" w14:textId="1D7B5474" w:rsidR="00354784" w:rsidRPr="003710D0" w:rsidRDefault="00354784" w:rsidP="00354784">
            <w:pPr>
              <w:spacing w:after="0" w:line="360" w:lineRule="auto"/>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11</w:t>
            </w:r>
            <w:r w:rsidRPr="003710D0">
              <w:rPr>
                <w:rFonts w:ascii="Times New Roman" w:eastAsia="宋体" w:hAnsi="Times New Roman"/>
                <w:sz w:val="24"/>
                <w:szCs w:val="21"/>
              </w:rPr>
              <w:t>）《</w:t>
            </w:r>
            <w:r>
              <w:rPr>
                <w:rFonts w:ascii="Times New Roman" w:eastAsia="宋体" w:hAnsi="Times New Roman"/>
                <w:sz w:val="24"/>
                <w:szCs w:val="21"/>
              </w:rPr>
              <w:t>重庆四联测控技术有限公司液位模拟试验研究项目</w:t>
            </w:r>
            <w:r w:rsidRPr="003710D0">
              <w:rPr>
                <w:rFonts w:ascii="Times New Roman" w:eastAsia="宋体" w:hAnsi="Times New Roman"/>
                <w:sz w:val="24"/>
                <w:szCs w:val="21"/>
              </w:rPr>
              <w:t>环境影响报告表》（</w:t>
            </w:r>
            <w:r w:rsidR="00C25B2D">
              <w:rPr>
                <w:rFonts w:ascii="Times New Roman" w:eastAsia="宋体" w:hAnsi="Times New Roman" w:hint="eastAsia"/>
                <w:sz w:val="24"/>
                <w:szCs w:val="21"/>
              </w:rPr>
              <w:t>重庆吉东科技有限公司</w:t>
            </w:r>
            <w:r w:rsidRPr="003710D0">
              <w:rPr>
                <w:rFonts w:ascii="Times New Roman" w:eastAsia="宋体" w:hAnsi="Times New Roman"/>
                <w:sz w:val="24"/>
                <w:szCs w:val="21"/>
              </w:rPr>
              <w:t>）；</w:t>
            </w:r>
          </w:p>
          <w:p w14:paraId="55AFCDA0" w14:textId="64E8AA09" w:rsidR="00354784" w:rsidRPr="003710D0" w:rsidRDefault="00354784" w:rsidP="00354784">
            <w:pPr>
              <w:spacing w:after="0" w:line="360" w:lineRule="auto"/>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12</w:t>
            </w:r>
            <w:r w:rsidRPr="003710D0">
              <w:rPr>
                <w:rFonts w:ascii="Times New Roman" w:eastAsia="宋体" w:hAnsi="Times New Roman"/>
                <w:sz w:val="24"/>
                <w:szCs w:val="21"/>
              </w:rPr>
              <w:t>）《重庆市建设项目环境影响评价文件批准书》（</w:t>
            </w:r>
            <w:r w:rsidR="00E90E38">
              <w:rPr>
                <w:rFonts w:ascii="Times New Roman" w:eastAsia="宋体" w:hAnsi="Times New Roman"/>
                <w:sz w:val="24"/>
                <w:szCs w:val="21"/>
              </w:rPr>
              <w:t>渝（两江）环准〔</w:t>
            </w:r>
            <w:r w:rsidR="00E90E38">
              <w:rPr>
                <w:rFonts w:ascii="Times New Roman" w:eastAsia="宋体" w:hAnsi="Times New Roman"/>
                <w:sz w:val="24"/>
                <w:szCs w:val="21"/>
              </w:rPr>
              <w:t>2022</w:t>
            </w:r>
            <w:r w:rsidR="00E90E38">
              <w:rPr>
                <w:rFonts w:ascii="Times New Roman" w:eastAsia="宋体" w:hAnsi="Times New Roman"/>
                <w:sz w:val="24"/>
                <w:szCs w:val="21"/>
              </w:rPr>
              <w:t>〕</w:t>
            </w:r>
            <w:r w:rsidR="00E90E38">
              <w:rPr>
                <w:rFonts w:ascii="Times New Roman" w:eastAsia="宋体" w:hAnsi="Times New Roman"/>
                <w:sz w:val="24"/>
                <w:szCs w:val="21"/>
              </w:rPr>
              <w:t>065</w:t>
            </w:r>
            <w:r w:rsidR="00E90E38">
              <w:rPr>
                <w:rFonts w:ascii="Times New Roman" w:eastAsia="宋体" w:hAnsi="Times New Roman"/>
                <w:sz w:val="24"/>
                <w:szCs w:val="21"/>
              </w:rPr>
              <w:t>号</w:t>
            </w:r>
            <w:r w:rsidRPr="003710D0">
              <w:rPr>
                <w:rFonts w:ascii="Times New Roman" w:eastAsia="宋体" w:hAnsi="Times New Roman"/>
                <w:sz w:val="24"/>
                <w:szCs w:val="21"/>
              </w:rPr>
              <w:t>）；</w:t>
            </w:r>
          </w:p>
          <w:p w14:paraId="01CB9C1D" w14:textId="0C5FA66C" w:rsidR="00354784" w:rsidRDefault="00354784" w:rsidP="00354784">
            <w:pPr>
              <w:spacing w:after="0" w:line="360" w:lineRule="auto"/>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13</w:t>
            </w:r>
            <w:r w:rsidRPr="003710D0">
              <w:rPr>
                <w:rFonts w:ascii="Times New Roman" w:eastAsia="宋体" w:hAnsi="Times New Roman"/>
                <w:sz w:val="24"/>
                <w:szCs w:val="21"/>
              </w:rPr>
              <w:t>）</w:t>
            </w:r>
            <w:r>
              <w:rPr>
                <w:rFonts w:ascii="Times New Roman" w:eastAsia="宋体" w:hAnsi="Times New Roman"/>
                <w:sz w:val="24"/>
                <w:szCs w:val="21"/>
              </w:rPr>
              <w:t>重庆四联测控技术有限公司</w:t>
            </w:r>
            <w:r w:rsidRPr="003710D0">
              <w:rPr>
                <w:rFonts w:ascii="Times New Roman" w:eastAsia="宋体" w:hAnsi="Times New Roman"/>
                <w:sz w:val="24"/>
                <w:szCs w:val="21"/>
              </w:rPr>
              <w:t>提供的其他相关资料</w:t>
            </w:r>
            <w:r>
              <w:rPr>
                <w:rFonts w:ascii="Times New Roman" w:eastAsia="宋体" w:hAnsi="Times New Roman" w:hint="eastAsia"/>
                <w:sz w:val="24"/>
                <w:szCs w:val="21"/>
              </w:rPr>
              <w:t>；</w:t>
            </w:r>
          </w:p>
          <w:p w14:paraId="3CB6E6D2" w14:textId="3794B292" w:rsidR="00354784" w:rsidRDefault="00354784" w:rsidP="00354784">
            <w:pPr>
              <w:spacing w:after="0" w:line="360" w:lineRule="auto"/>
              <w:rPr>
                <w:rFonts w:ascii="Times New Roman" w:eastAsia="宋体" w:hAnsi="Times New Roman"/>
                <w:sz w:val="24"/>
                <w:szCs w:val="21"/>
              </w:rPr>
            </w:pPr>
            <w:r>
              <w:rPr>
                <w:rFonts w:ascii="Times New Roman" w:eastAsia="宋体" w:hAnsi="Times New Roman" w:hint="eastAsia"/>
                <w:sz w:val="24"/>
                <w:szCs w:val="21"/>
              </w:rPr>
              <w:t>（</w:t>
            </w:r>
            <w:r>
              <w:rPr>
                <w:rFonts w:ascii="Times New Roman" w:eastAsia="宋体" w:hAnsi="Times New Roman" w:hint="eastAsia"/>
                <w:sz w:val="24"/>
                <w:szCs w:val="21"/>
              </w:rPr>
              <w:t>1</w:t>
            </w:r>
            <w:r>
              <w:rPr>
                <w:rFonts w:ascii="Times New Roman" w:eastAsia="宋体" w:hAnsi="Times New Roman"/>
                <w:sz w:val="24"/>
                <w:szCs w:val="21"/>
              </w:rPr>
              <w:t>4</w:t>
            </w:r>
            <w:r>
              <w:rPr>
                <w:rFonts w:ascii="Times New Roman" w:eastAsia="宋体" w:hAnsi="Times New Roman" w:hint="eastAsia"/>
                <w:sz w:val="24"/>
                <w:szCs w:val="21"/>
              </w:rPr>
              <w:t>）</w:t>
            </w:r>
            <w:r w:rsidRPr="001953A0">
              <w:rPr>
                <w:rFonts w:ascii="Times New Roman" w:eastAsia="宋体" w:hAnsi="Times New Roman" w:hint="eastAsia"/>
                <w:sz w:val="24"/>
                <w:szCs w:val="21"/>
              </w:rPr>
              <w:t>《关于印发《污染影响类建设项目重大变动清单（试行）》的通知》（环办环评函〔</w:t>
            </w:r>
            <w:r w:rsidRPr="001953A0">
              <w:rPr>
                <w:rFonts w:ascii="Times New Roman" w:eastAsia="宋体" w:hAnsi="Times New Roman" w:hint="eastAsia"/>
                <w:sz w:val="24"/>
                <w:szCs w:val="21"/>
              </w:rPr>
              <w:t>2020</w:t>
            </w:r>
            <w:r w:rsidRPr="001953A0">
              <w:rPr>
                <w:rFonts w:ascii="Times New Roman" w:eastAsia="宋体" w:hAnsi="Times New Roman" w:hint="eastAsia"/>
                <w:sz w:val="24"/>
                <w:szCs w:val="21"/>
              </w:rPr>
              <w:t>〕</w:t>
            </w:r>
            <w:r w:rsidRPr="001953A0">
              <w:rPr>
                <w:rFonts w:ascii="Times New Roman" w:eastAsia="宋体" w:hAnsi="Times New Roman" w:hint="eastAsia"/>
                <w:sz w:val="24"/>
                <w:szCs w:val="21"/>
              </w:rPr>
              <w:t xml:space="preserve">688 </w:t>
            </w:r>
            <w:r w:rsidRPr="001953A0">
              <w:rPr>
                <w:rFonts w:ascii="Times New Roman" w:eastAsia="宋体" w:hAnsi="Times New Roman" w:hint="eastAsia"/>
                <w:sz w:val="24"/>
                <w:szCs w:val="21"/>
              </w:rPr>
              <w:t>号）；</w:t>
            </w:r>
          </w:p>
          <w:p w14:paraId="64C6C4E6" w14:textId="43FE8046" w:rsidR="00354784" w:rsidRDefault="00354784" w:rsidP="00354784">
            <w:pPr>
              <w:spacing w:after="0" w:line="360" w:lineRule="auto"/>
              <w:rPr>
                <w:rFonts w:ascii="Times New Roman" w:eastAsia="宋体" w:hAnsi="Times New Roman"/>
                <w:sz w:val="24"/>
                <w:szCs w:val="21"/>
              </w:rPr>
            </w:pPr>
            <w:r>
              <w:rPr>
                <w:rFonts w:ascii="Times New Roman" w:eastAsia="宋体" w:hAnsi="Times New Roman" w:hint="eastAsia"/>
                <w:sz w:val="24"/>
                <w:szCs w:val="21"/>
              </w:rPr>
              <w:t>（</w:t>
            </w:r>
            <w:r>
              <w:rPr>
                <w:rFonts w:ascii="Times New Roman" w:eastAsia="宋体" w:hAnsi="Times New Roman" w:hint="eastAsia"/>
                <w:sz w:val="24"/>
                <w:szCs w:val="21"/>
              </w:rPr>
              <w:t>1</w:t>
            </w:r>
            <w:r>
              <w:rPr>
                <w:rFonts w:ascii="Times New Roman" w:eastAsia="宋体" w:hAnsi="Times New Roman"/>
                <w:sz w:val="24"/>
                <w:szCs w:val="21"/>
              </w:rPr>
              <w:t>5</w:t>
            </w:r>
            <w:r>
              <w:rPr>
                <w:rFonts w:ascii="Times New Roman" w:eastAsia="宋体" w:hAnsi="Times New Roman" w:hint="eastAsia"/>
                <w:sz w:val="24"/>
                <w:szCs w:val="21"/>
              </w:rPr>
              <w:t>）</w:t>
            </w:r>
            <w:r w:rsidRPr="001953A0">
              <w:rPr>
                <w:rFonts w:ascii="Times New Roman" w:eastAsia="宋体" w:hAnsi="Times New Roman" w:hint="eastAsia"/>
                <w:sz w:val="24"/>
                <w:szCs w:val="21"/>
              </w:rPr>
              <w:t>《关于印发重庆市建设项目重大变动界定程序规定的通知》（渝环发〔</w:t>
            </w:r>
            <w:r w:rsidRPr="001953A0">
              <w:rPr>
                <w:rFonts w:ascii="Times New Roman" w:eastAsia="宋体" w:hAnsi="Times New Roman" w:hint="eastAsia"/>
                <w:sz w:val="24"/>
                <w:szCs w:val="21"/>
              </w:rPr>
              <w:t>2014</w:t>
            </w:r>
            <w:r w:rsidRPr="001953A0">
              <w:rPr>
                <w:rFonts w:ascii="Times New Roman" w:eastAsia="宋体" w:hAnsi="Times New Roman" w:hint="eastAsia"/>
                <w:sz w:val="24"/>
                <w:szCs w:val="21"/>
              </w:rPr>
              <w:t>〕</w:t>
            </w:r>
            <w:r w:rsidRPr="001953A0">
              <w:rPr>
                <w:rFonts w:ascii="Times New Roman" w:eastAsia="宋体" w:hAnsi="Times New Roman" w:hint="eastAsia"/>
                <w:sz w:val="24"/>
                <w:szCs w:val="21"/>
              </w:rPr>
              <w:t>65</w:t>
            </w:r>
            <w:r w:rsidRPr="001953A0">
              <w:rPr>
                <w:rFonts w:ascii="Times New Roman" w:eastAsia="宋体" w:hAnsi="Times New Roman" w:hint="eastAsia"/>
                <w:sz w:val="24"/>
                <w:szCs w:val="21"/>
              </w:rPr>
              <w:t>号）；</w:t>
            </w:r>
          </w:p>
          <w:p w14:paraId="54705102" w14:textId="24AE7B0A" w:rsidR="00354784" w:rsidRPr="003710D0" w:rsidRDefault="00354784" w:rsidP="00354784">
            <w:pPr>
              <w:spacing w:after="0" w:line="360" w:lineRule="auto"/>
              <w:rPr>
                <w:rFonts w:ascii="Times New Roman" w:eastAsia="宋体" w:hAnsi="Times New Roman"/>
                <w:sz w:val="24"/>
                <w:szCs w:val="21"/>
              </w:rPr>
            </w:pPr>
            <w:r>
              <w:rPr>
                <w:rFonts w:ascii="Times New Roman" w:eastAsia="宋体" w:hAnsi="Times New Roman" w:hint="eastAsia"/>
                <w:sz w:val="24"/>
                <w:szCs w:val="21"/>
              </w:rPr>
              <w:t>（</w:t>
            </w:r>
            <w:r>
              <w:rPr>
                <w:rFonts w:ascii="Times New Roman" w:eastAsia="宋体" w:hAnsi="Times New Roman" w:hint="eastAsia"/>
                <w:sz w:val="24"/>
                <w:szCs w:val="21"/>
              </w:rPr>
              <w:t>1</w:t>
            </w:r>
            <w:r>
              <w:rPr>
                <w:rFonts w:ascii="Times New Roman" w:eastAsia="宋体" w:hAnsi="Times New Roman"/>
                <w:sz w:val="24"/>
                <w:szCs w:val="21"/>
              </w:rPr>
              <w:t>6</w:t>
            </w:r>
            <w:r>
              <w:rPr>
                <w:rFonts w:ascii="Times New Roman" w:eastAsia="宋体" w:hAnsi="Times New Roman" w:hint="eastAsia"/>
                <w:sz w:val="24"/>
                <w:szCs w:val="21"/>
              </w:rPr>
              <w:t>）其他相关的法律、法规</w:t>
            </w:r>
            <w:r w:rsidRPr="003710D0">
              <w:rPr>
                <w:rFonts w:ascii="Times New Roman" w:eastAsia="宋体" w:hAnsi="Times New Roman"/>
                <w:sz w:val="24"/>
                <w:szCs w:val="21"/>
              </w:rPr>
              <w:t>。</w:t>
            </w:r>
          </w:p>
        </w:tc>
      </w:tr>
      <w:tr w:rsidR="00354784" w:rsidRPr="003710D0" w14:paraId="5156D720" w14:textId="77777777" w:rsidTr="00B26CD8">
        <w:trPr>
          <w:trHeight w:val="340"/>
          <w:jc w:val="center"/>
        </w:trPr>
        <w:tc>
          <w:tcPr>
            <w:tcW w:w="1342" w:type="dxa"/>
            <w:vAlign w:val="center"/>
          </w:tcPr>
          <w:p w14:paraId="0CF6ABE8" w14:textId="77777777" w:rsidR="00354784" w:rsidRPr="003710D0" w:rsidRDefault="00354784" w:rsidP="00354784">
            <w:pPr>
              <w:spacing w:after="0"/>
              <w:jc w:val="center"/>
              <w:rPr>
                <w:rFonts w:ascii="Times New Roman" w:eastAsia="宋体" w:hAnsi="Times New Roman"/>
                <w:sz w:val="24"/>
                <w:szCs w:val="21"/>
              </w:rPr>
            </w:pPr>
            <w:r w:rsidRPr="003710D0">
              <w:rPr>
                <w:rFonts w:ascii="Times New Roman" w:eastAsia="宋体" w:hAnsi="Times New Roman"/>
                <w:sz w:val="24"/>
                <w:szCs w:val="21"/>
              </w:rPr>
              <w:t>验收监测评价标准、标号、级别、限值</w:t>
            </w:r>
          </w:p>
        </w:tc>
        <w:tc>
          <w:tcPr>
            <w:tcW w:w="7946" w:type="dxa"/>
            <w:gridSpan w:val="5"/>
          </w:tcPr>
          <w:p w14:paraId="6E2D9F72" w14:textId="69F2515E" w:rsidR="00354784" w:rsidRDefault="00354784" w:rsidP="00354784">
            <w:pPr>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1</w:t>
            </w:r>
            <w:r w:rsidRPr="003710D0">
              <w:rPr>
                <w:rFonts w:ascii="Times New Roman" w:eastAsia="宋体" w:hAnsi="Times New Roman"/>
                <w:sz w:val="24"/>
                <w:szCs w:val="21"/>
              </w:rPr>
              <w:t>）废气</w:t>
            </w:r>
          </w:p>
          <w:p w14:paraId="10286D8D" w14:textId="7F3BD7E6" w:rsidR="00354784" w:rsidRPr="003710D0" w:rsidRDefault="00354784" w:rsidP="00354784">
            <w:pPr>
              <w:spacing w:after="0" w:line="360" w:lineRule="auto"/>
              <w:ind w:firstLineChars="200" w:firstLine="480"/>
              <w:jc w:val="both"/>
              <w:rPr>
                <w:rFonts w:ascii="Times New Roman" w:eastAsia="宋体" w:hAnsi="Times New Roman"/>
                <w:sz w:val="24"/>
                <w:szCs w:val="21"/>
              </w:rPr>
            </w:pPr>
            <w:r>
              <w:rPr>
                <w:rFonts w:ascii="Times New Roman" w:eastAsia="宋体" w:hAnsi="Times New Roman" w:hint="eastAsia"/>
                <w:sz w:val="24"/>
                <w:szCs w:val="21"/>
              </w:rPr>
              <w:t>运营期无废气产生。</w:t>
            </w:r>
          </w:p>
          <w:p w14:paraId="18F938A8" w14:textId="5A9AF590" w:rsidR="00354784" w:rsidRPr="003710D0" w:rsidRDefault="00354784" w:rsidP="00354784">
            <w:pPr>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2</w:t>
            </w:r>
            <w:r w:rsidRPr="003710D0">
              <w:rPr>
                <w:rFonts w:ascii="Times New Roman" w:eastAsia="宋体" w:hAnsi="Times New Roman"/>
                <w:sz w:val="24"/>
                <w:szCs w:val="21"/>
              </w:rPr>
              <w:t>）废水</w:t>
            </w:r>
          </w:p>
          <w:p w14:paraId="2BFF5295" w14:textId="36789607" w:rsidR="00354784" w:rsidRPr="003710D0" w:rsidRDefault="00354784" w:rsidP="00354784">
            <w:pPr>
              <w:spacing w:after="0" w:line="360" w:lineRule="auto"/>
              <w:ind w:firstLineChars="200" w:firstLine="480"/>
              <w:jc w:val="both"/>
              <w:rPr>
                <w:rFonts w:ascii="Times New Roman" w:eastAsia="宋体" w:hAnsi="Times New Roman"/>
                <w:sz w:val="24"/>
                <w:szCs w:val="21"/>
              </w:rPr>
            </w:pPr>
            <w:r>
              <w:rPr>
                <w:rFonts w:ascii="Times New Roman" w:eastAsia="宋体" w:hAnsi="Times New Roman" w:hint="eastAsia"/>
                <w:sz w:val="24"/>
                <w:szCs w:val="21"/>
              </w:rPr>
              <w:t>本次验收废水执行标准与环评阶段一致。</w:t>
            </w:r>
            <w:r w:rsidRPr="003710D0">
              <w:rPr>
                <w:rFonts w:ascii="Times New Roman" w:eastAsia="宋体" w:hAnsi="Times New Roman"/>
                <w:sz w:val="24"/>
                <w:szCs w:val="21"/>
              </w:rPr>
              <w:t>验收</w:t>
            </w:r>
            <w:r w:rsidR="00C25B2D" w:rsidRPr="00C25B2D">
              <w:rPr>
                <w:rFonts w:ascii="Times New Roman" w:eastAsia="宋体" w:hAnsi="Times New Roman" w:hint="eastAsia"/>
                <w:sz w:val="24"/>
                <w:szCs w:val="24"/>
              </w:rPr>
              <w:t>项目外排的生产废水依托川仪基地污水处理站处理达到《污水综合排放标准》（</w:t>
            </w:r>
            <w:r w:rsidR="00C25B2D" w:rsidRPr="00C25B2D">
              <w:rPr>
                <w:rFonts w:ascii="Times New Roman" w:eastAsia="宋体" w:hAnsi="Times New Roman" w:hint="eastAsia"/>
                <w:sz w:val="24"/>
                <w:szCs w:val="24"/>
              </w:rPr>
              <w:t>GB8978-1996</w:t>
            </w:r>
            <w:r w:rsidR="00C25B2D" w:rsidRPr="00C25B2D">
              <w:rPr>
                <w:rFonts w:ascii="Times New Roman" w:eastAsia="宋体" w:hAnsi="Times New Roman" w:hint="eastAsia"/>
                <w:sz w:val="24"/>
                <w:szCs w:val="24"/>
              </w:rPr>
              <w:t>）</w:t>
            </w:r>
            <w:r w:rsidR="00C25B2D" w:rsidRPr="00C25B2D">
              <w:rPr>
                <w:rFonts w:ascii="Times New Roman" w:eastAsia="宋体" w:hAnsi="Times New Roman" w:hint="eastAsia"/>
                <w:sz w:val="24"/>
                <w:szCs w:val="24"/>
              </w:rPr>
              <w:lastRenderedPageBreak/>
              <w:t>三级标准后排入市政管网，经九曲河污水处理厂处理达到《城镇污水处理厂污染物排放标准》（</w:t>
            </w:r>
            <w:r w:rsidR="00C25B2D" w:rsidRPr="00C25B2D">
              <w:rPr>
                <w:rFonts w:ascii="Times New Roman" w:eastAsia="宋体" w:hAnsi="Times New Roman" w:hint="eastAsia"/>
                <w:sz w:val="24"/>
                <w:szCs w:val="24"/>
              </w:rPr>
              <w:t>GB18918-2002</w:t>
            </w:r>
            <w:r w:rsidR="00C25B2D" w:rsidRPr="00C25B2D">
              <w:rPr>
                <w:rFonts w:ascii="Times New Roman" w:eastAsia="宋体" w:hAnsi="Times New Roman" w:hint="eastAsia"/>
                <w:sz w:val="24"/>
                <w:szCs w:val="24"/>
              </w:rPr>
              <w:t>）一级</w:t>
            </w:r>
            <w:r w:rsidR="00C25B2D" w:rsidRPr="00C25B2D">
              <w:rPr>
                <w:rFonts w:ascii="Times New Roman" w:eastAsia="宋体" w:hAnsi="Times New Roman" w:hint="eastAsia"/>
                <w:sz w:val="24"/>
                <w:szCs w:val="24"/>
              </w:rPr>
              <w:t>A</w:t>
            </w:r>
            <w:r w:rsidR="00C25B2D" w:rsidRPr="00C25B2D">
              <w:rPr>
                <w:rFonts w:ascii="Times New Roman" w:eastAsia="宋体" w:hAnsi="Times New Roman" w:hint="eastAsia"/>
                <w:sz w:val="24"/>
                <w:szCs w:val="24"/>
              </w:rPr>
              <w:t>标准</w:t>
            </w:r>
            <w:r>
              <w:rPr>
                <w:rFonts w:ascii="Times New Roman" w:eastAsia="宋体" w:hAnsi="Times New Roman" w:hint="eastAsia"/>
                <w:sz w:val="24"/>
                <w:szCs w:val="21"/>
              </w:rPr>
              <w:t>，</w:t>
            </w:r>
            <w:r w:rsidRPr="003710D0">
              <w:rPr>
                <w:rFonts w:ascii="Times New Roman" w:eastAsia="宋体" w:hAnsi="Times New Roman"/>
                <w:sz w:val="24"/>
                <w:szCs w:val="21"/>
              </w:rPr>
              <w:t>标准限值见表</w:t>
            </w:r>
            <w:r w:rsidRPr="003710D0">
              <w:rPr>
                <w:rFonts w:ascii="Times New Roman" w:eastAsia="宋体" w:hAnsi="Times New Roman"/>
                <w:sz w:val="24"/>
                <w:szCs w:val="21"/>
              </w:rPr>
              <w:t>1.1-</w:t>
            </w:r>
            <w:r>
              <w:rPr>
                <w:rFonts w:ascii="Times New Roman" w:eastAsia="宋体" w:hAnsi="Times New Roman"/>
                <w:sz w:val="24"/>
                <w:szCs w:val="21"/>
              </w:rPr>
              <w:t>1</w:t>
            </w:r>
            <w:r>
              <w:rPr>
                <w:rFonts w:ascii="Times New Roman" w:eastAsia="宋体" w:hAnsi="Times New Roman" w:hint="eastAsia"/>
                <w:sz w:val="24"/>
                <w:szCs w:val="21"/>
              </w:rPr>
              <w:t>。</w:t>
            </w:r>
          </w:p>
          <w:p w14:paraId="7D0FF7E4" w14:textId="7DFD19A0" w:rsidR="00354784" w:rsidRPr="003710D0" w:rsidRDefault="00354784" w:rsidP="00354784">
            <w:pPr>
              <w:spacing w:afterLines="50" w:after="120"/>
              <w:jc w:val="center"/>
              <w:rPr>
                <w:rFonts w:ascii="Times New Roman" w:eastAsia="宋体" w:hAnsi="Times New Roman"/>
                <w:b/>
                <w:bCs/>
                <w:sz w:val="24"/>
                <w:szCs w:val="21"/>
              </w:rPr>
            </w:pPr>
            <w:r w:rsidRPr="003710D0">
              <w:rPr>
                <w:rFonts w:ascii="Times New Roman" w:eastAsia="宋体" w:hAnsi="Times New Roman"/>
                <w:b/>
                <w:bCs/>
                <w:sz w:val="24"/>
                <w:szCs w:val="21"/>
              </w:rPr>
              <w:t>表</w:t>
            </w:r>
            <w:r w:rsidRPr="003710D0">
              <w:rPr>
                <w:rFonts w:ascii="Times New Roman" w:eastAsia="宋体" w:hAnsi="Times New Roman"/>
                <w:b/>
                <w:bCs/>
                <w:sz w:val="24"/>
                <w:szCs w:val="21"/>
              </w:rPr>
              <w:t>1.1-</w:t>
            </w:r>
            <w:r>
              <w:rPr>
                <w:rFonts w:ascii="Times New Roman" w:eastAsia="宋体" w:hAnsi="Times New Roman"/>
                <w:b/>
                <w:bCs/>
                <w:sz w:val="24"/>
                <w:szCs w:val="21"/>
              </w:rPr>
              <w:t>1</w:t>
            </w:r>
            <w:r w:rsidRPr="003710D0">
              <w:rPr>
                <w:rFonts w:ascii="Times New Roman" w:eastAsia="宋体" w:hAnsi="Times New Roman"/>
                <w:b/>
                <w:bCs/>
                <w:sz w:val="24"/>
                <w:szCs w:val="21"/>
              </w:rPr>
              <w:t xml:space="preserve">  </w:t>
            </w:r>
            <w:r w:rsidRPr="003710D0">
              <w:rPr>
                <w:rFonts w:ascii="Times New Roman" w:eastAsia="宋体" w:hAnsi="Times New Roman"/>
                <w:b/>
                <w:bCs/>
                <w:sz w:val="24"/>
                <w:szCs w:val="21"/>
              </w:rPr>
              <w:t>本项目废水排放标准一览表</w:t>
            </w:r>
            <w:r w:rsidRPr="003710D0">
              <w:rPr>
                <w:rFonts w:ascii="Times New Roman" w:eastAsia="宋体" w:hAnsi="Times New Roman"/>
                <w:b/>
                <w:bCs/>
                <w:sz w:val="24"/>
                <w:szCs w:val="21"/>
              </w:rPr>
              <w:t xml:space="preserve">  </w:t>
            </w:r>
            <w:r w:rsidRPr="003710D0">
              <w:rPr>
                <w:rFonts w:ascii="Times New Roman" w:eastAsia="宋体" w:hAnsi="Times New Roman"/>
                <w:b/>
                <w:bCs/>
                <w:sz w:val="24"/>
                <w:szCs w:val="21"/>
              </w:rPr>
              <w:t>单位：</w:t>
            </w:r>
            <w:r w:rsidRPr="003710D0">
              <w:rPr>
                <w:rFonts w:ascii="Times New Roman" w:eastAsia="宋体" w:hAnsi="Times New Roman"/>
                <w:b/>
                <w:bCs/>
                <w:sz w:val="24"/>
                <w:szCs w:val="21"/>
              </w:rPr>
              <w:t>mg/L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1" w:type="dxa"/>
              </w:tblCellMar>
              <w:tblLook w:val="0000" w:firstRow="0" w:lastRow="0" w:firstColumn="0" w:lastColumn="0" w:noHBand="0" w:noVBand="0"/>
            </w:tblPr>
            <w:tblGrid>
              <w:gridCol w:w="3347"/>
              <w:gridCol w:w="655"/>
              <w:gridCol w:w="698"/>
              <w:gridCol w:w="705"/>
              <w:gridCol w:w="682"/>
              <w:gridCol w:w="745"/>
              <w:gridCol w:w="888"/>
            </w:tblGrid>
            <w:tr w:rsidR="00354784" w:rsidRPr="008E2F8B" w14:paraId="3D1B1EDC" w14:textId="77777777" w:rsidTr="00281BC0">
              <w:trPr>
                <w:trHeight w:val="445"/>
                <w:jc w:val="center"/>
              </w:trPr>
              <w:tc>
                <w:tcPr>
                  <w:tcW w:w="3347" w:type="dxa"/>
                  <w:vAlign w:val="center"/>
                </w:tcPr>
                <w:p w14:paraId="7500A588" w14:textId="77777777" w:rsidR="00354784" w:rsidRPr="008E2F8B" w:rsidRDefault="00354784" w:rsidP="00354784">
                  <w:pPr>
                    <w:pStyle w:val="18"/>
                    <w:adjustRightInd/>
                    <w:snapToGrid/>
                    <w:rPr>
                      <w:rFonts w:ascii="Times New Roman" w:eastAsia="宋体" w:hAnsi="Times New Roman" w:cs="Times New Roman"/>
                      <w:snapToGrid w:val="0"/>
                      <w:szCs w:val="21"/>
                      <w:lang w:bidi="ar"/>
                    </w:rPr>
                  </w:pPr>
                  <w:r w:rsidRPr="008E2F8B">
                    <w:rPr>
                      <w:rFonts w:ascii="Times New Roman" w:eastAsia="宋体" w:hAnsi="Times New Roman" w:cs="Times New Roman"/>
                      <w:snapToGrid w:val="0"/>
                      <w:szCs w:val="21"/>
                      <w:lang w:bidi="ar"/>
                    </w:rPr>
                    <w:t>污染因子</w:t>
                  </w:r>
                </w:p>
              </w:tc>
              <w:tc>
                <w:tcPr>
                  <w:tcW w:w="655" w:type="dxa"/>
                </w:tcPr>
                <w:p w14:paraId="34DB53CF" w14:textId="77777777" w:rsidR="00354784" w:rsidRPr="008E2F8B" w:rsidRDefault="00354784" w:rsidP="00354784">
                  <w:pPr>
                    <w:pStyle w:val="18"/>
                    <w:adjustRightInd/>
                    <w:snapToGrid/>
                    <w:rPr>
                      <w:rFonts w:ascii="Times New Roman" w:eastAsia="宋体" w:hAnsi="Times New Roman" w:cs="Times New Roman"/>
                      <w:snapToGrid w:val="0"/>
                      <w:szCs w:val="21"/>
                      <w:lang w:bidi="ar"/>
                    </w:rPr>
                  </w:pPr>
                  <w:r w:rsidRPr="008E2F8B">
                    <w:rPr>
                      <w:rFonts w:ascii="Times New Roman" w:eastAsia="宋体" w:hAnsi="Times New Roman" w:cs="Times New Roman"/>
                      <w:snapToGrid w:val="0"/>
                      <w:szCs w:val="21"/>
                      <w:lang w:bidi="ar"/>
                    </w:rPr>
                    <w:t>pH</w:t>
                  </w:r>
                </w:p>
              </w:tc>
              <w:tc>
                <w:tcPr>
                  <w:tcW w:w="698" w:type="dxa"/>
                  <w:vAlign w:val="center"/>
                </w:tcPr>
                <w:p w14:paraId="5D2AFA59" w14:textId="77777777" w:rsidR="00354784" w:rsidRPr="008E2F8B" w:rsidRDefault="00354784" w:rsidP="00354784">
                  <w:pPr>
                    <w:pStyle w:val="18"/>
                    <w:adjustRightInd/>
                    <w:snapToGrid/>
                    <w:rPr>
                      <w:rFonts w:ascii="Times New Roman" w:eastAsia="宋体" w:hAnsi="Times New Roman" w:cs="Times New Roman"/>
                      <w:snapToGrid w:val="0"/>
                      <w:szCs w:val="21"/>
                      <w:lang w:bidi="ar"/>
                    </w:rPr>
                  </w:pPr>
                  <w:r w:rsidRPr="008E2F8B">
                    <w:rPr>
                      <w:rFonts w:ascii="Times New Roman" w:eastAsia="宋体" w:hAnsi="Times New Roman" w:cs="Times New Roman"/>
                      <w:snapToGrid w:val="0"/>
                      <w:szCs w:val="21"/>
                      <w:lang w:bidi="ar"/>
                    </w:rPr>
                    <w:t>COD</w:t>
                  </w:r>
                </w:p>
              </w:tc>
              <w:tc>
                <w:tcPr>
                  <w:tcW w:w="705" w:type="dxa"/>
                  <w:vAlign w:val="center"/>
                </w:tcPr>
                <w:p w14:paraId="54D3137B" w14:textId="77777777" w:rsidR="00354784" w:rsidRPr="008E2F8B" w:rsidRDefault="00354784" w:rsidP="00354784">
                  <w:pPr>
                    <w:pStyle w:val="18"/>
                    <w:adjustRightInd/>
                    <w:snapToGrid/>
                    <w:rPr>
                      <w:rFonts w:ascii="Times New Roman" w:eastAsia="宋体" w:hAnsi="Times New Roman" w:cs="Times New Roman"/>
                      <w:snapToGrid w:val="0"/>
                      <w:szCs w:val="21"/>
                      <w:lang w:bidi="ar"/>
                    </w:rPr>
                  </w:pPr>
                  <w:r w:rsidRPr="008E2F8B">
                    <w:rPr>
                      <w:rFonts w:ascii="Times New Roman" w:eastAsia="宋体" w:hAnsi="Times New Roman" w:cs="Times New Roman"/>
                      <w:snapToGrid w:val="0"/>
                      <w:szCs w:val="21"/>
                      <w:lang w:bidi="ar"/>
                    </w:rPr>
                    <w:t>BOD</w:t>
                  </w:r>
                  <w:r w:rsidRPr="008E2F8B">
                    <w:rPr>
                      <w:rFonts w:ascii="Times New Roman" w:eastAsia="宋体" w:hAnsi="Times New Roman" w:cs="Times New Roman"/>
                      <w:snapToGrid w:val="0"/>
                      <w:szCs w:val="21"/>
                      <w:vertAlign w:val="subscript"/>
                      <w:lang w:bidi="ar"/>
                    </w:rPr>
                    <w:t>5</w:t>
                  </w:r>
                </w:p>
              </w:tc>
              <w:tc>
                <w:tcPr>
                  <w:tcW w:w="682" w:type="dxa"/>
                  <w:vAlign w:val="center"/>
                </w:tcPr>
                <w:p w14:paraId="409F25C8" w14:textId="77777777" w:rsidR="00354784" w:rsidRPr="008E2F8B" w:rsidRDefault="00354784" w:rsidP="00354784">
                  <w:pPr>
                    <w:pStyle w:val="18"/>
                    <w:adjustRightInd/>
                    <w:snapToGrid/>
                    <w:rPr>
                      <w:rFonts w:ascii="Times New Roman" w:eastAsia="宋体" w:hAnsi="Times New Roman" w:cs="Times New Roman"/>
                      <w:snapToGrid w:val="0"/>
                      <w:szCs w:val="21"/>
                      <w:lang w:bidi="ar"/>
                    </w:rPr>
                  </w:pPr>
                  <w:r w:rsidRPr="008E2F8B">
                    <w:rPr>
                      <w:rFonts w:ascii="Times New Roman" w:eastAsia="宋体" w:hAnsi="Times New Roman" w:cs="Times New Roman"/>
                      <w:snapToGrid w:val="0"/>
                      <w:szCs w:val="21"/>
                      <w:lang w:bidi="ar"/>
                    </w:rPr>
                    <w:t>SS</w:t>
                  </w:r>
                </w:p>
              </w:tc>
              <w:tc>
                <w:tcPr>
                  <w:tcW w:w="745" w:type="dxa"/>
                  <w:vAlign w:val="center"/>
                </w:tcPr>
                <w:p w14:paraId="34794A2A" w14:textId="77777777" w:rsidR="00354784" w:rsidRPr="008E2F8B" w:rsidRDefault="00354784" w:rsidP="00354784">
                  <w:pPr>
                    <w:pStyle w:val="18"/>
                    <w:adjustRightInd/>
                    <w:snapToGrid/>
                    <w:rPr>
                      <w:rFonts w:ascii="Times New Roman" w:eastAsia="宋体" w:hAnsi="Times New Roman" w:cs="Times New Roman"/>
                      <w:snapToGrid w:val="0"/>
                      <w:szCs w:val="21"/>
                      <w:lang w:bidi="ar"/>
                    </w:rPr>
                  </w:pPr>
                  <w:r w:rsidRPr="008E2F8B">
                    <w:rPr>
                      <w:rFonts w:ascii="Times New Roman" w:eastAsia="宋体" w:hAnsi="Times New Roman" w:cs="Times New Roman"/>
                      <w:snapToGrid w:val="0"/>
                      <w:szCs w:val="21"/>
                      <w:lang w:bidi="ar"/>
                    </w:rPr>
                    <w:t>NH</w:t>
                  </w:r>
                  <w:r w:rsidRPr="008E2F8B">
                    <w:rPr>
                      <w:rFonts w:ascii="Times New Roman" w:eastAsia="宋体" w:hAnsi="Times New Roman" w:cs="Times New Roman"/>
                      <w:snapToGrid w:val="0"/>
                      <w:szCs w:val="21"/>
                      <w:vertAlign w:val="subscript"/>
                      <w:lang w:bidi="ar"/>
                    </w:rPr>
                    <w:t>3</w:t>
                  </w:r>
                  <w:r w:rsidRPr="008E2F8B">
                    <w:rPr>
                      <w:rFonts w:ascii="Times New Roman" w:eastAsia="宋体" w:hAnsi="Times New Roman" w:cs="Times New Roman"/>
                      <w:snapToGrid w:val="0"/>
                      <w:szCs w:val="21"/>
                      <w:lang w:bidi="ar"/>
                    </w:rPr>
                    <w:t>-N</w:t>
                  </w:r>
                </w:p>
              </w:tc>
              <w:tc>
                <w:tcPr>
                  <w:tcW w:w="888" w:type="dxa"/>
                  <w:vAlign w:val="center"/>
                </w:tcPr>
                <w:p w14:paraId="2C1F054D" w14:textId="62DA525F" w:rsidR="00354784" w:rsidRPr="008E2F8B" w:rsidRDefault="00C25B2D" w:rsidP="00354784">
                  <w:pPr>
                    <w:pStyle w:val="18"/>
                    <w:adjustRightInd/>
                    <w:snapToGrid/>
                    <w:rPr>
                      <w:rFonts w:ascii="Times New Roman" w:eastAsia="宋体" w:hAnsi="Times New Roman" w:cs="Times New Roman"/>
                      <w:snapToGrid w:val="0"/>
                      <w:szCs w:val="21"/>
                      <w:lang w:bidi="ar"/>
                    </w:rPr>
                  </w:pPr>
                  <w:r>
                    <w:rPr>
                      <w:rFonts w:ascii="Times New Roman" w:eastAsia="宋体" w:hAnsi="Times New Roman" w:cs="Times New Roman" w:hint="eastAsia"/>
                      <w:snapToGrid w:val="0"/>
                      <w:szCs w:val="21"/>
                      <w:lang w:bidi="ar"/>
                    </w:rPr>
                    <w:t>L</w:t>
                  </w:r>
                  <w:r>
                    <w:rPr>
                      <w:rFonts w:ascii="Times New Roman" w:eastAsia="宋体" w:hAnsi="Times New Roman" w:cs="Times New Roman"/>
                      <w:snapToGrid w:val="0"/>
                      <w:szCs w:val="21"/>
                      <w:lang w:bidi="ar"/>
                    </w:rPr>
                    <w:t>AS</w:t>
                  </w:r>
                </w:p>
              </w:tc>
            </w:tr>
            <w:tr w:rsidR="00354784" w:rsidRPr="008E2F8B" w14:paraId="7AB37878" w14:textId="77777777" w:rsidTr="00281BC0">
              <w:trPr>
                <w:trHeight w:val="445"/>
                <w:jc w:val="center"/>
              </w:trPr>
              <w:tc>
                <w:tcPr>
                  <w:tcW w:w="3347" w:type="dxa"/>
                  <w:vAlign w:val="center"/>
                </w:tcPr>
                <w:p w14:paraId="547BA720" w14:textId="77777777" w:rsidR="00354784" w:rsidRPr="008E2F8B" w:rsidRDefault="00354784" w:rsidP="00354784">
                  <w:pPr>
                    <w:pStyle w:val="18"/>
                    <w:adjustRightInd/>
                    <w:snapToGrid/>
                    <w:rPr>
                      <w:rFonts w:ascii="Times New Roman" w:eastAsia="宋体" w:hAnsi="Times New Roman" w:cs="Times New Roman"/>
                      <w:b w:val="0"/>
                      <w:snapToGrid w:val="0"/>
                      <w:szCs w:val="21"/>
                      <w:lang w:bidi="ar"/>
                    </w:rPr>
                  </w:pPr>
                  <w:r w:rsidRPr="008E2F8B">
                    <w:rPr>
                      <w:rFonts w:ascii="Times New Roman" w:eastAsia="宋体" w:hAnsi="Times New Roman" w:cs="Times New Roman"/>
                      <w:b w:val="0"/>
                      <w:snapToGrid w:val="0"/>
                      <w:szCs w:val="21"/>
                      <w:lang w:bidi="ar"/>
                    </w:rPr>
                    <w:t>《污水综合排放标准》三级标准</w:t>
                  </w:r>
                </w:p>
              </w:tc>
              <w:tc>
                <w:tcPr>
                  <w:tcW w:w="655" w:type="dxa"/>
                  <w:vAlign w:val="center"/>
                </w:tcPr>
                <w:p w14:paraId="26C76239" w14:textId="77777777" w:rsidR="00354784" w:rsidRPr="008E2F8B" w:rsidRDefault="00354784" w:rsidP="00354784">
                  <w:pPr>
                    <w:pStyle w:val="18"/>
                    <w:adjustRightInd/>
                    <w:snapToGrid/>
                    <w:rPr>
                      <w:rFonts w:ascii="Times New Roman" w:eastAsia="宋体" w:hAnsi="Times New Roman" w:cs="Times New Roman"/>
                      <w:b w:val="0"/>
                      <w:snapToGrid w:val="0"/>
                      <w:szCs w:val="21"/>
                      <w:lang w:bidi="ar"/>
                    </w:rPr>
                  </w:pPr>
                  <w:r w:rsidRPr="008E2F8B">
                    <w:rPr>
                      <w:rFonts w:ascii="Times New Roman" w:eastAsia="宋体" w:hAnsi="Times New Roman" w:cs="Times New Roman"/>
                      <w:b w:val="0"/>
                      <w:snapToGrid w:val="0"/>
                      <w:szCs w:val="21"/>
                      <w:lang w:bidi="ar"/>
                    </w:rPr>
                    <w:t>6</w:t>
                  </w:r>
                  <w:r w:rsidRPr="008E2F8B">
                    <w:rPr>
                      <w:rFonts w:ascii="Times New Roman" w:eastAsia="宋体" w:hAnsi="Times New Roman" w:cs="Times New Roman"/>
                      <w:b w:val="0"/>
                      <w:snapToGrid w:val="0"/>
                      <w:szCs w:val="21"/>
                      <w:lang w:bidi="ar"/>
                    </w:rPr>
                    <w:t>～</w:t>
                  </w:r>
                  <w:r w:rsidRPr="008E2F8B">
                    <w:rPr>
                      <w:rFonts w:ascii="Times New Roman" w:eastAsia="宋体" w:hAnsi="Times New Roman" w:cs="Times New Roman"/>
                      <w:b w:val="0"/>
                      <w:snapToGrid w:val="0"/>
                      <w:szCs w:val="21"/>
                      <w:lang w:bidi="ar"/>
                    </w:rPr>
                    <w:t>9</w:t>
                  </w:r>
                </w:p>
              </w:tc>
              <w:tc>
                <w:tcPr>
                  <w:tcW w:w="698" w:type="dxa"/>
                  <w:vAlign w:val="center"/>
                </w:tcPr>
                <w:p w14:paraId="4A0FF840" w14:textId="6FD42637" w:rsidR="00354784" w:rsidRPr="008E2F8B" w:rsidRDefault="00C25B2D" w:rsidP="00354784">
                  <w:pPr>
                    <w:pStyle w:val="18"/>
                    <w:adjustRightInd/>
                    <w:snapToGrid/>
                    <w:rPr>
                      <w:rFonts w:ascii="Times New Roman" w:eastAsia="宋体" w:hAnsi="Times New Roman" w:cs="Times New Roman"/>
                      <w:b w:val="0"/>
                      <w:snapToGrid w:val="0"/>
                      <w:szCs w:val="21"/>
                      <w:lang w:bidi="ar"/>
                    </w:rPr>
                  </w:pPr>
                  <w:r>
                    <w:rPr>
                      <w:rFonts w:ascii="Times New Roman" w:eastAsia="宋体" w:hAnsi="Times New Roman" w:cs="Times New Roman" w:hint="eastAsia"/>
                      <w:b w:val="0"/>
                      <w:snapToGrid w:val="0"/>
                      <w:szCs w:val="21"/>
                      <w:lang w:bidi="ar"/>
                    </w:rPr>
                    <w:t>5</w:t>
                  </w:r>
                  <w:r>
                    <w:rPr>
                      <w:rFonts w:ascii="Times New Roman" w:eastAsia="宋体" w:hAnsi="Times New Roman" w:cs="Times New Roman"/>
                      <w:b w:val="0"/>
                      <w:snapToGrid w:val="0"/>
                      <w:szCs w:val="21"/>
                      <w:lang w:bidi="ar"/>
                    </w:rPr>
                    <w:t>00</w:t>
                  </w:r>
                </w:p>
              </w:tc>
              <w:tc>
                <w:tcPr>
                  <w:tcW w:w="705" w:type="dxa"/>
                  <w:vAlign w:val="center"/>
                </w:tcPr>
                <w:p w14:paraId="61B39D65" w14:textId="77374EF3" w:rsidR="00354784" w:rsidRPr="008E2F8B" w:rsidRDefault="00C25B2D" w:rsidP="00354784">
                  <w:pPr>
                    <w:pStyle w:val="18"/>
                    <w:adjustRightInd/>
                    <w:snapToGrid/>
                    <w:rPr>
                      <w:rFonts w:ascii="Times New Roman" w:eastAsia="宋体" w:hAnsi="Times New Roman" w:cs="Times New Roman"/>
                      <w:b w:val="0"/>
                      <w:snapToGrid w:val="0"/>
                      <w:szCs w:val="21"/>
                      <w:lang w:bidi="ar"/>
                    </w:rPr>
                  </w:pPr>
                  <w:r>
                    <w:rPr>
                      <w:rFonts w:ascii="Times New Roman" w:eastAsia="宋体" w:hAnsi="Times New Roman" w:cs="Times New Roman" w:hint="eastAsia"/>
                      <w:b w:val="0"/>
                      <w:snapToGrid w:val="0"/>
                      <w:szCs w:val="21"/>
                      <w:lang w:bidi="ar"/>
                    </w:rPr>
                    <w:t>3</w:t>
                  </w:r>
                  <w:r>
                    <w:rPr>
                      <w:rFonts w:ascii="Times New Roman" w:eastAsia="宋体" w:hAnsi="Times New Roman" w:cs="Times New Roman"/>
                      <w:b w:val="0"/>
                      <w:snapToGrid w:val="0"/>
                      <w:szCs w:val="21"/>
                      <w:lang w:bidi="ar"/>
                    </w:rPr>
                    <w:t>00</w:t>
                  </w:r>
                </w:p>
              </w:tc>
              <w:tc>
                <w:tcPr>
                  <w:tcW w:w="682" w:type="dxa"/>
                  <w:vAlign w:val="center"/>
                </w:tcPr>
                <w:p w14:paraId="42AA05FB" w14:textId="1A6126D8" w:rsidR="00354784" w:rsidRPr="008E2F8B" w:rsidRDefault="00C25B2D" w:rsidP="00354784">
                  <w:pPr>
                    <w:pStyle w:val="18"/>
                    <w:adjustRightInd/>
                    <w:snapToGrid/>
                    <w:rPr>
                      <w:rFonts w:ascii="Times New Roman" w:eastAsia="宋体" w:hAnsi="Times New Roman" w:cs="Times New Roman"/>
                      <w:b w:val="0"/>
                      <w:snapToGrid w:val="0"/>
                      <w:szCs w:val="21"/>
                      <w:lang w:bidi="ar"/>
                    </w:rPr>
                  </w:pPr>
                  <w:r>
                    <w:rPr>
                      <w:rFonts w:ascii="Times New Roman" w:eastAsia="宋体" w:hAnsi="Times New Roman" w:cs="Times New Roman" w:hint="eastAsia"/>
                      <w:b w:val="0"/>
                      <w:snapToGrid w:val="0"/>
                      <w:szCs w:val="21"/>
                      <w:lang w:bidi="ar"/>
                    </w:rPr>
                    <w:t>4</w:t>
                  </w:r>
                  <w:r>
                    <w:rPr>
                      <w:rFonts w:ascii="Times New Roman" w:eastAsia="宋体" w:hAnsi="Times New Roman" w:cs="Times New Roman"/>
                      <w:b w:val="0"/>
                      <w:snapToGrid w:val="0"/>
                      <w:szCs w:val="21"/>
                      <w:lang w:bidi="ar"/>
                    </w:rPr>
                    <w:t>00</w:t>
                  </w:r>
                </w:p>
              </w:tc>
              <w:tc>
                <w:tcPr>
                  <w:tcW w:w="745" w:type="dxa"/>
                  <w:vAlign w:val="center"/>
                </w:tcPr>
                <w:p w14:paraId="0FB4434E" w14:textId="3A5E2933" w:rsidR="00354784" w:rsidRPr="008E2F8B" w:rsidRDefault="00C25B2D" w:rsidP="00354784">
                  <w:pPr>
                    <w:pStyle w:val="18"/>
                    <w:adjustRightInd/>
                    <w:snapToGrid/>
                    <w:rPr>
                      <w:rFonts w:ascii="Times New Roman" w:eastAsia="宋体" w:hAnsi="Times New Roman" w:cs="Times New Roman"/>
                      <w:b w:val="0"/>
                      <w:snapToGrid w:val="0"/>
                      <w:szCs w:val="21"/>
                      <w:lang w:bidi="ar"/>
                    </w:rPr>
                  </w:pPr>
                  <w:r>
                    <w:rPr>
                      <w:rFonts w:ascii="Times New Roman" w:eastAsia="宋体" w:hAnsi="Times New Roman" w:cs="Times New Roman" w:hint="eastAsia"/>
                      <w:b w:val="0"/>
                      <w:snapToGrid w:val="0"/>
                      <w:szCs w:val="21"/>
                      <w:lang w:bidi="ar"/>
                    </w:rPr>
                    <w:t>4</w:t>
                  </w:r>
                  <w:r>
                    <w:rPr>
                      <w:rFonts w:ascii="Times New Roman" w:eastAsia="宋体" w:hAnsi="Times New Roman" w:cs="Times New Roman"/>
                      <w:b w:val="0"/>
                      <w:snapToGrid w:val="0"/>
                      <w:szCs w:val="21"/>
                      <w:lang w:bidi="ar"/>
                    </w:rPr>
                    <w:t>5</w:t>
                  </w:r>
                  <w:r w:rsidR="00473593" w:rsidRPr="00473593">
                    <w:rPr>
                      <w:rFonts w:ascii="Times New Roman" w:eastAsia="宋体" w:hAnsi="Times New Roman" w:cs="Times New Roman" w:hint="eastAsia"/>
                      <w:b w:val="0"/>
                      <w:snapToGrid w:val="0"/>
                      <w:szCs w:val="21"/>
                      <w:vertAlign w:val="superscript"/>
                      <w:lang w:bidi="ar"/>
                    </w:rPr>
                    <w:t>①</w:t>
                  </w:r>
                </w:p>
              </w:tc>
              <w:tc>
                <w:tcPr>
                  <w:tcW w:w="888" w:type="dxa"/>
                  <w:vAlign w:val="center"/>
                </w:tcPr>
                <w:p w14:paraId="1186C801" w14:textId="6660676B" w:rsidR="00354784" w:rsidRPr="008E2F8B" w:rsidRDefault="00C25B2D" w:rsidP="00354784">
                  <w:pPr>
                    <w:pStyle w:val="18"/>
                    <w:adjustRightInd/>
                    <w:snapToGrid/>
                    <w:rPr>
                      <w:rFonts w:ascii="Times New Roman" w:eastAsia="宋体" w:hAnsi="Times New Roman" w:cs="Times New Roman"/>
                      <w:b w:val="0"/>
                      <w:snapToGrid w:val="0"/>
                      <w:szCs w:val="21"/>
                      <w:lang w:bidi="ar"/>
                    </w:rPr>
                  </w:pPr>
                  <w:r>
                    <w:rPr>
                      <w:rFonts w:ascii="Times New Roman" w:eastAsia="宋体" w:hAnsi="Times New Roman" w:cs="Times New Roman" w:hint="eastAsia"/>
                      <w:b w:val="0"/>
                      <w:snapToGrid w:val="0"/>
                      <w:szCs w:val="21"/>
                      <w:lang w:bidi="ar"/>
                    </w:rPr>
                    <w:t>2</w:t>
                  </w:r>
                  <w:r>
                    <w:rPr>
                      <w:rFonts w:ascii="Times New Roman" w:eastAsia="宋体" w:hAnsi="Times New Roman" w:cs="Times New Roman"/>
                      <w:b w:val="0"/>
                      <w:snapToGrid w:val="0"/>
                      <w:szCs w:val="21"/>
                      <w:lang w:bidi="ar"/>
                    </w:rPr>
                    <w:t>0</w:t>
                  </w:r>
                </w:p>
              </w:tc>
            </w:tr>
            <w:tr w:rsidR="00354784" w:rsidRPr="008E2F8B" w14:paraId="5440B044" w14:textId="77777777" w:rsidTr="00281BC0">
              <w:trPr>
                <w:trHeight w:val="445"/>
                <w:jc w:val="center"/>
              </w:trPr>
              <w:tc>
                <w:tcPr>
                  <w:tcW w:w="3347" w:type="dxa"/>
                  <w:vAlign w:val="center"/>
                </w:tcPr>
                <w:p w14:paraId="522196F1" w14:textId="77777777" w:rsidR="00354784" w:rsidRPr="008E2F8B" w:rsidRDefault="00354784" w:rsidP="00354784">
                  <w:pPr>
                    <w:pStyle w:val="18"/>
                    <w:adjustRightInd/>
                    <w:snapToGrid/>
                    <w:rPr>
                      <w:rFonts w:ascii="Times New Roman" w:eastAsia="宋体" w:hAnsi="Times New Roman" w:cs="Times New Roman"/>
                      <w:b w:val="0"/>
                      <w:snapToGrid w:val="0"/>
                      <w:szCs w:val="21"/>
                      <w:lang w:bidi="ar"/>
                    </w:rPr>
                  </w:pPr>
                  <w:r w:rsidRPr="008E2F8B">
                    <w:rPr>
                      <w:rFonts w:ascii="Times New Roman" w:eastAsia="宋体" w:hAnsi="Times New Roman" w:cs="Times New Roman"/>
                      <w:b w:val="0"/>
                      <w:snapToGrid w:val="0"/>
                      <w:szCs w:val="21"/>
                      <w:lang w:bidi="ar"/>
                    </w:rPr>
                    <w:t>《城镇污水处理厂污染物排放标准》一级</w:t>
                  </w:r>
                  <w:r w:rsidRPr="008E2F8B">
                    <w:rPr>
                      <w:rFonts w:ascii="Times New Roman" w:eastAsia="宋体" w:hAnsi="Times New Roman" w:cs="Times New Roman"/>
                      <w:b w:val="0"/>
                      <w:snapToGrid w:val="0"/>
                      <w:szCs w:val="21"/>
                      <w:lang w:bidi="ar"/>
                    </w:rPr>
                    <w:t>A</w:t>
                  </w:r>
                  <w:r w:rsidRPr="008E2F8B">
                    <w:rPr>
                      <w:rFonts w:ascii="Times New Roman" w:eastAsia="宋体" w:hAnsi="Times New Roman" w:cs="Times New Roman"/>
                      <w:b w:val="0"/>
                      <w:snapToGrid w:val="0"/>
                      <w:szCs w:val="21"/>
                      <w:lang w:bidi="ar"/>
                    </w:rPr>
                    <w:t>标</w:t>
                  </w:r>
                </w:p>
              </w:tc>
              <w:tc>
                <w:tcPr>
                  <w:tcW w:w="655" w:type="dxa"/>
                  <w:vAlign w:val="center"/>
                </w:tcPr>
                <w:p w14:paraId="6DA8856C" w14:textId="77777777" w:rsidR="00354784" w:rsidRPr="008E2F8B" w:rsidRDefault="00354784" w:rsidP="00354784">
                  <w:pPr>
                    <w:pStyle w:val="18"/>
                    <w:adjustRightInd/>
                    <w:snapToGrid/>
                    <w:rPr>
                      <w:rFonts w:ascii="Times New Roman" w:eastAsia="宋体" w:hAnsi="Times New Roman" w:cs="Times New Roman"/>
                      <w:b w:val="0"/>
                      <w:snapToGrid w:val="0"/>
                      <w:szCs w:val="21"/>
                      <w:lang w:bidi="ar"/>
                    </w:rPr>
                  </w:pPr>
                  <w:r w:rsidRPr="008E2F8B">
                    <w:rPr>
                      <w:rFonts w:ascii="Times New Roman" w:eastAsia="宋体" w:hAnsi="Times New Roman" w:cs="Times New Roman"/>
                      <w:b w:val="0"/>
                      <w:snapToGrid w:val="0"/>
                      <w:szCs w:val="21"/>
                      <w:lang w:bidi="ar"/>
                    </w:rPr>
                    <w:t>6</w:t>
                  </w:r>
                  <w:r w:rsidRPr="008E2F8B">
                    <w:rPr>
                      <w:rFonts w:ascii="Times New Roman" w:eastAsia="宋体" w:hAnsi="Times New Roman" w:cs="Times New Roman"/>
                      <w:b w:val="0"/>
                      <w:snapToGrid w:val="0"/>
                      <w:szCs w:val="21"/>
                      <w:lang w:bidi="ar"/>
                    </w:rPr>
                    <w:t>～</w:t>
                  </w:r>
                  <w:r w:rsidRPr="008E2F8B">
                    <w:rPr>
                      <w:rFonts w:ascii="Times New Roman" w:eastAsia="宋体" w:hAnsi="Times New Roman" w:cs="Times New Roman"/>
                      <w:b w:val="0"/>
                      <w:snapToGrid w:val="0"/>
                      <w:szCs w:val="21"/>
                      <w:lang w:bidi="ar"/>
                    </w:rPr>
                    <w:t>9</w:t>
                  </w:r>
                </w:p>
              </w:tc>
              <w:tc>
                <w:tcPr>
                  <w:tcW w:w="698" w:type="dxa"/>
                  <w:vAlign w:val="center"/>
                </w:tcPr>
                <w:p w14:paraId="75137352" w14:textId="289FC63E" w:rsidR="00354784" w:rsidRPr="008E2F8B" w:rsidRDefault="00C25B2D" w:rsidP="00354784">
                  <w:pPr>
                    <w:pStyle w:val="18"/>
                    <w:adjustRightInd/>
                    <w:snapToGrid/>
                    <w:rPr>
                      <w:rFonts w:ascii="Times New Roman" w:eastAsia="宋体" w:hAnsi="Times New Roman" w:cs="Times New Roman"/>
                      <w:b w:val="0"/>
                      <w:snapToGrid w:val="0"/>
                      <w:szCs w:val="21"/>
                      <w:lang w:bidi="ar"/>
                    </w:rPr>
                  </w:pPr>
                  <w:r>
                    <w:rPr>
                      <w:rFonts w:ascii="Times New Roman" w:eastAsia="宋体" w:hAnsi="Times New Roman" w:cs="Times New Roman" w:hint="eastAsia"/>
                      <w:b w:val="0"/>
                      <w:snapToGrid w:val="0"/>
                      <w:szCs w:val="21"/>
                      <w:lang w:bidi="ar"/>
                    </w:rPr>
                    <w:t>5</w:t>
                  </w:r>
                  <w:r>
                    <w:rPr>
                      <w:rFonts w:ascii="Times New Roman" w:eastAsia="宋体" w:hAnsi="Times New Roman" w:cs="Times New Roman"/>
                      <w:b w:val="0"/>
                      <w:snapToGrid w:val="0"/>
                      <w:szCs w:val="21"/>
                      <w:lang w:bidi="ar"/>
                    </w:rPr>
                    <w:t>0</w:t>
                  </w:r>
                </w:p>
              </w:tc>
              <w:tc>
                <w:tcPr>
                  <w:tcW w:w="705" w:type="dxa"/>
                  <w:vAlign w:val="center"/>
                </w:tcPr>
                <w:p w14:paraId="063C10FF" w14:textId="4E1602DD" w:rsidR="00354784" w:rsidRPr="008E2F8B" w:rsidRDefault="00C25B2D" w:rsidP="00354784">
                  <w:pPr>
                    <w:pStyle w:val="18"/>
                    <w:adjustRightInd/>
                    <w:snapToGrid/>
                    <w:rPr>
                      <w:rFonts w:ascii="Times New Roman" w:eastAsia="宋体" w:hAnsi="Times New Roman" w:cs="Times New Roman"/>
                      <w:b w:val="0"/>
                      <w:snapToGrid w:val="0"/>
                      <w:szCs w:val="21"/>
                      <w:lang w:bidi="ar"/>
                    </w:rPr>
                  </w:pPr>
                  <w:r>
                    <w:rPr>
                      <w:rFonts w:ascii="Times New Roman" w:eastAsia="宋体" w:hAnsi="Times New Roman" w:cs="Times New Roman" w:hint="eastAsia"/>
                      <w:b w:val="0"/>
                      <w:snapToGrid w:val="0"/>
                      <w:szCs w:val="21"/>
                      <w:lang w:bidi="ar"/>
                    </w:rPr>
                    <w:t>1</w:t>
                  </w:r>
                  <w:r>
                    <w:rPr>
                      <w:rFonts w:ascii="Times New Roman" w:eastAsia="宋体" w:hAnsi="Times New Roman" w:cs="Times New Roman"/>
                      <w:b w:val="0"/>
                      <w:snapToGrid w:val="0"/>
                      <w:szCs w:val="21"/>
                      <w:lang w:bidi="ar"/>
                    </w:rPr>
                    <w:t>0</w:t>
                  </w:r>
                </w:p>
              </w:tc>
              <w:tc>
                <w:tcPr>
                  <w:tcW w:w="682" w:type="dxa"/>
                  <w:vAlign w:val="center"/>
                </w:tcPr>
                <w:p w14:paraId="4964B205" w14:textId="5CD18AB7" w:rsidR="00354784" w:rsidRPr="008E2F8B" w:rsidRDefault="00C25B2D" w:rsidP="00354784">
                  <w:pPr>
                    <w:pStyle w:val="18"/>
                    <w:adjustRightInd/>
                    <w:snapToGrid/>
                    <w:rPr>
                      <w:rFonts w:ascii="Times New Roman" w:eastAsia="宋体" w:hAnsi="Times New Roman" w:cs="Times New Roman"/>
                      <w:b w:val="0"/>
                      <w:snapToGrid w:val="0"/>
                      <w:szCs w:val="21"/>
                      <w:lang w:bidi="ar"/>
                    </w:rPr>
                  </w:pPr>
                  <w:r>
                    <w:rPr>
                      <w:rFonts w:ascii="Times New Roman" w:eastAsia="宋体" w:hAnsi="Times New Roman" w:cs="Times New Roman" w:hint="eastAsia"/>
                      <w:b w:val="0"/>
                      <w:snapToGrid w:val="0"/>
                      <w:szCs w:val="21"/>
                      <w:lang w:bidi="ar"/>
                    </w:rPr>
                    <w:t>1</w:t>
                  </w:r>
                  <w:r>
                    <w:rPr>
                      <w:rFonts w:ascii="Times New Roman" w:eastAsia="宋体" w:hAnsi="Times New Roman" w:cs="Times New Roman"/>
                      <w:b w:val="0"/>
                      <w:snapToGrid w:val="0"/>
                      <w:szCs w:val="21"/>
                      <w:lang w:bidi="ar"/>
                    </w:rPr>
                    <w:t>0</w:t>
                  </w:r>
                </w:p>
              </w:tc>
              <w:tc>
                <w:tcPr>
                  <w:tcW w:w="745" w:type="dxa"/>
                  <w:vAlign w:val="center"/>
                </w:tcPr>
                <w:p w14:paraId="370E4A2D" w14:textId="6DC371D5" w:rsidR="00354784" w:rsidRPr="008E2F8B" w:rsidRDefault="00C25B2D" w:rsidP="00354784">
                  <w:pPr>
                    <w:pStyle w:val="18"/>
                    <w:adjustRightInd/>
                    <w:snapToGrid/>
                    <w:rPr>
                      <w:rFonts w:ascii="Times New Roman" w:eastAsia="宋体" w:hAnsi="Times New Roman" w:cs="Times New Roman"/>
                      <w:b w:val="0"/>
                      <w:snapToGrid w:val="0"/>
                      <w:szCs w:val="21"/>
                      <w:lang w:bidi="ar"/>
                    </w:rPr>
                  </w:pPr>
                  <w:r>
                    <w:rPr>
                      <w:rFonts w:ascii="Times New Roman" w:eastAsia="宋体" w:hAnsi="Times New Roman" w:cs="Times New Roman" w:hint="eastAsia"/>
                      <w:b w:val="0"/>
                      <w:snapToGrid w:val="0"/>
                      <w:szCs w:val="21"/>
                      <w:lang w:bidi="ar"/>
                    </w:rPr>
                    <w:t>5</w:t>
                  </w:r>
                </w:p>
              </w:tc>
              <w:tc>
                <w:tcPr>
                  <w:tcW w:w="888" w:type="dxa"/>
                  <w:vAlign w:val="center"/>
                </w:tcPr>
                <w:p w14:paraId="3A406A74" w14:textId="11EC8C01" w:rsidR="00354784" w:rsidRPr="008E2F8B" w:rsidRDefault="00C25B2D" w:rsidP="00354784">
                  <w:pPr>
                    <w:pStyle w:val="18"/>
                    <w:adjustRightInd/>
                    <w:snapToGrid/>
                    <w:rPr>
                      <w:rFonts w:ascii="Times New Roman" w:eastAsia="宋体" w:hAnsi="Times New Roman" w:cs="Times New Roman"/>
                      <w:b w:val="0"/>
                      <w:snapToGrid w:val="0"/>
                      <w:szCs w:val="21"/>
                      <w:lang w:bidi="ar"/>
                    </w:rPr>
                  </w:pPr>
                  <w:r>
                    <w:rPr>
                      <w:rFonts w:ascii="Times New Roman" w:eastAsia="宋体" w:hAnsi="Times New Roman" w:cs="Times New Roman" w:hint="eastAsia"/>
                      <w:b w:val="0"/>
                      <w:snapToGrid w:val="0"/>
                      <w:szCs w:val="21"/>
                      <w:lang w:bidi="ar"/>
                    </w:rPr>
                    <w:t>0</w:t>
                  </w:r>
                  <w:r>
                    <w:rPr>
                      <w:rFonts w:ascii="Times New Roman" w:eastAsia="宋体" w:hAnsi="Times New Roman" w:cs="Times New Roman"/>
                      <w:b w:val="0"/>
                      <w:snapToGrid w:val="0"/>
                      <w:szCs w:val="21"/>
                      <w:lang w:bidi="ar"/>
                    </w:rPr>
                    <w:t>.5</w:t>
                  </w:r>
                </w:p>
              </w:tc>
            </w:tr>
            <w:tr w:rsidR="00354784" w:rsidRPr="008E2F8B" w14:paraId="0E30B466" w14:textId="77777777" w:rsidTr="00281BC0">
              <w:trPr>
                <w:trHeight w:val="647"/>
                <w:jc w:val="center"/>
              </w:trPr>
              <w:tc>
                <w:tcPr>
                  <w:tcW w:w="7720" w:type="dxa"/>
                  <w:gridSpan w:val="7"/>
                </w:tcPr>
                <w:p w14:paraId="19DB53F6" w14:textId="20141515" w:rsidR="00354784" w:rsidRPr="008E2F8B" w:rsidRDefault="00354784" w:rsidP="00354784">
                  <w:pPr>
                    <w:rPr>
                      <w:rFonts w:ascii="Times New Roman" w:eastAsia="宋体" w:hAnsi="Times New Roman"/>
                      <w:bCs/>
                      <w:sz w:val="21"/>
                      <w:szCs w:val="21"/>
                      <w:lang w:bidi="ar"/>
                    </w:rPr>
                  </w:pPr>
                  <w:r w:rsidRPr="008E2F8B">
                    <w:rPr>
                      <w:rFonts w:ascii="Times New Roman" w:eastAsia="宋体" w:hAnsi="Times New Roman"/>
                      <w:bCs/>
                      <w:sz w:val="21"/>
                      <w:szCs w:val="21"/>
                      <w:lang w:bidi="ar"/>
                    </w:rPr>
                    <w:t>注：</w:t>
                  </w:r>
                  <w:r w:rsidRPr="008E2F8B">
                    <w:rPr>
                      <w:rFonts w:ascii="Times New Roman" w:eastAsia="宋体" w:hAnsi="Times New Roman"/>
                      <w:bCs/>
                      <w:sz w:val="21"/>
                      <w:szCs w:val="21"/>
                      <w:lang w:bidi="ar"/>
                    </w:rPr>
                    <w:fldChar w:fldCharType="begin"/>
                  </w:r>
                  <w:r w:rsidRPr="008E2F8B">
                    <w:rPr>
                      <w:rFonts w:ascii="Times New Roman" w:eastAsia="宋体" w:hAnsi="Times New Roman"/>
                      <w:bCs/>
                      <w:sz w:val="21"/>
                      <w:szCs w:val="21"/>
                      <w:lang w:bidi="ar"/>
                    </w:rPr>
                    <w:instrText xml:space="preserve"> = 1 \* GB3 </w:instrText>
                  </w:r>
                  <w:r w:rsidRPr="008E2F8B">
                    <w:rPr>
                      <w:rFonts w:ascii="Times New Roman" w:eastAsia="宋体" w:hAnsi="Times New Roman"/>
                      <w:bCs/>
                      <w:sz w:val="21"/>
                      <w:szCs w:val="21"/>
                      <w:lang w:bidi="ar"/>
                    </w:rPr>
                    <w:fldChar w:fldCharType="separate"/>
                  </w:r>
                  <w:r w:rsidRPr="008E2F8B">
                    <w:rPr>
                      <w:rFonts w:ascii="宋体" w:eastAsia="宋体" w:hAnsi="宋体" w:cs="宋体" w:hint="eastAsia"/>
                      <w:bCs/>
                      <w:sz w:val="21"/>
                      <w:szCs w:val="21"/>
                      <w:lang w:bidi="ar"/>
                    </w:rPr>
                    <w:t>①</w:t>
                  </w:r>
                  <w:r w:rsidRPr="008E2F8B">
                    <w:rPr>
                      <w:rFonts w:ascii="Times New Roman" w:eastAsia="宋体" w:hAnsi="Times New Roman"/>
                      <w:bCs/>
                      <w:sz w:val="21"/>
                      <w:szCs w:val="21"/>
                      <w:lang w:bidi="ar"/>
                    </w:rPr>
                    <w:fldChar w:fldCharType="end"/>
                  </w:r>
                  <w:r w:rsidRPr="008E2F8B">
                    <w:rPr>
                      <w:rFonts w:ascii="Times New Roman" w:eastAsia="宋体" w:hAnsi="Times New Roman"/>
                      <w:sz w:val="21"/>
                      <w:szCs w:val="21"/>
                      <w:lang w:bidi="ar"/>
                    </w:rPr>
                    <w:t>氨氮执行《污水排入城镇下水道水质标准》（</w:t>
                  </w:r>
                  <w:r w:rsidRPr="008E2F8B">
                    <w:rPr>
                      <w:rFonts w:ascii="Times New Roman" w:eastAsia="宋体" w:hAnsi="Times New Roman"/>
                      <w:sz w:val="21"/>
                      <w:szCs w:val="21"/>
                      <w:lang w:bidi="ar"/>
                    </w:rPr>
                    <w:t>GB/T31962-2015</w:t>
                  </w:r>
                  <w:r w:rsidRPr="008E2F8B">
                    <w:rPr>
                      <w:rFonts w:ascii="Times New Roman" w:eastAsia="宋体" w:hAnsi="Times New Roman"/>
                      <w:sz w:val="21"/>
                      <w:szCs w:val="21"/>
                      <w:lang w:bidi="ar"/>
                    </w:rPr>
                    <w:t>）。</w:t>
                  </w:r>
                </w:p>
              </w:tc>
            </w:tr>
          </w:tbl>
          <w:p w14:paraId="03263303" w14:textId="77777777" w:rsidR="00354784" w:rsidRPr="003710D0" w:rsidRDefault="00354784" w:rsidP="00354784">
            <w:pPr>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3</w:t>
            </w:r>
            <w:r w:rsidRPr="003710D0">
              <w:rPr>
                <w:rFonts w:ascii="Times New Roman" w:eastAsia="宋体" w:hAnsi="Times New Roman"/>
                <w:sz w:val="24"/>
                <w:szCs w:val="21"/>
              </w:rPr>
              <w:t>）噪声</w:t>
            </w:r>
          </w:p>
          <w:p w14:paraId="6B7FAE03" w14:textId="3C7892B4" w:rsidR="00354784" w:rsidRDefault="00354784" w:rsidP="00354784">
            <w:pPr>
              <w:spacing w:after="0" w:line="360" w:lineRule="auto"/>
              <w:ind w:firstLineChars="200" w:firstLine="480"/>
              <w:jc w:val="both"/>
              <w:rPr>
                <w:rFonts w:ascii="Times New Roman" w:eastAsia="宋体" w:hAnsi="Times New Roman"/>
                <w:sz w:val="24"/>
                <w:szCs w:val="21"/>
              </w:rPr>
            </w:pPr>
            <w:r>
              <w:rPr>
                <w:rFonts w:ascii="Times New Roman" w:eastAsia="宋体" w:hAnsi="Times New Roman" w:hint="eastAsia"/>
                <w:sz w:val="24"/>
                <w:szCs w:val="21"/>
              </w:rPr>
              <w:t>本次验收噪声执行标准与环评阶段一致。验收</w:t>
            </w:r>
            <w:r w:rsidRPr="00064E8E">
              <w:rPr>
                <w:rFonts w:ascii="Times New Roman" w:eastAsia="宋体" w:hAnsi="Times New Roman" w:hint="eastAsia"/>
                <w:sz w:val="24"/>
                <w:szCs w:val="21"/>
              </w:rPr>
              <w:t>项目所在区域属于</w:t>
            </w:r>
            <w:r w:rsidR="00C25B2D">
              <w:rPr>
                <w:rFonts w:ascii="Times New Roman" w:eastAsia="宋体" w:hAnsi="Times New Roman"/>
                <w:sz w:val="24"/>
                <w:szCs w:val="21"/>
              </w:rPr>
              <w:t>2</w:t>
            </w:r>
            <w:r w:rsidRPr="00064E8E">
              <w:rPr>
                <w:rFonts w:ascii="Times New Roman" w:eastAsia="宋体" w:hAnsi="Times New Roman" w:hint="eastAsia"/>
                <w:sz w:val="24"/>
                <w:szCs w:val="21"/>
              </w:rPr>
              <w:t>类声环境功能区，所在地声环境质量执行《声环境质量标准》（</w:t>
            </w:r>
            <w:r w:rsidRPr="00064E8E">
              <w:rPr>
                <w:rFonts w:ascii="Times New Roman" w:eastAsia="宋体" w:hAnsi="Times New Roman" w:hint="eastAsia"/>
                <w:sz w:val="24"/>
                <w:szCs w:val="21"/>
              </w:rPr>
              <w:t>GB3096-2008</w:t>
            </w:r>
            <w:r w:rsidRPr="00064E8E">
              <w:rPr>
                <w:rFonts w:ascii="Times New Roman" w:eastAsia="宋体" w:hAnsi="Times New Roman" w:hint="eastAsia"/>
                <w:sz w:val="24"/>
                <w:szCs w:val="21"/>
              </w:rPr>
              <w:t>）</w:t>
            </w:r>
            <w:r w:rsidR="00C25B2D">
              <w:rPr>
                <w:rFonts w:ascii="Times New Roman" w:eastAsia="宋体" w:hAnsi="Times New Roman"/>
                <w:sz w:val="24"/>
                <w:szCs w:val="21"/>
              </w:rPr>
              <w:t>2</w:t>
            </w:r>
            <w:r w:rsidRPr="00064E8E">
              <w:rPr>
                <w:rFonts w:ascii="Times New Roman" w:eastAsia="宋体" w:hAnsi="Times New Roman" w:hint="eastAsia"/>
                <w:sz w:val="24"/>
                <w:szCs w:val="21"/>
              </w:rPr>
              <w:t>类标准</w:t>
            </w:r>
            <w:r w:rsidRPr="003710D0">
              <w:rPr>
                <w:rFonts w:ascii="Times New Roman" w:eastAsia="宋体" w:hAnsi="Times New Roman"/>
                <w:sz w:val="24"/>
                <w:szCs w:val="21"/>
              </w:rPr>
              <w:t>，</w:t>
            </w:r>
            <w:r>
              <w:rPr>
                <w:rFonts w:ascii="Times New Roman" w:eastAsia="宋体" w:hAnsi="Times New Roman" w:hint="eastAsia"/>
                <w:sz w:val="24"/>
                <w:szCs w:val="21"/>
              </w:rPr>
              <w:t>噪声标准限值见表</w:t>
            </w:r>
            <w:r>
              <w:rPr>
                <w:rFonts w:ascii="Times New Roman" w:eastAsia="宋体" w:hAnsi="Times New Roman" w:hint="eastAsia"/>
                <w:sz w:val="24"/>
                <w:szCs w:val="21"/>
              </w:rPr>
              <w:t>1</w:t>
            </w:r>
            <w:r>
              <w:rPr>
                <w:rFonts w:ascii="Times New Roman" w:eastAsia="宋体" w:hAnsi="Times New Roman"/>
                <w:sz w:val="24"/>
                <w:szCs w:val="21"/>
              </w:rPr>
              <w:t>.1-2</w:t>
            </w:r>
            <w:r w:rsidRPr="003710D0">
              <w:rPr>
                <w:rFonts w:ascii="Times New Roman" w:eastAsia="宋体" w:hAnsi="Times New Roman"/>
                <w:sz w:val="24"/>
                <w:szCs w:val="21"/>
              </w:rPr>
              <w:t>。</w:t>
            </w:r>
          </w:p>
          <w:p w14:paraId="6F98214A" w14:textId="3CDF7DF7" w:rsidR="00354784" w:rsidRPr="002C7170" w:rsidRDefault="00354784" w:rsidP="00354784">
            <w:pPr>
              <w:spacing w:line="480" w:lineRule="exact"/>
              <w:jc w:val="center"/>
              <w:rPr>
                <w:rFonts w:ascii="Times New Roman" w:eastAsia="宋体" w:hAnsi="Times New Roman"/>
                <w:b/>
                <w:sz w:val="24"/>
                <w:szCs w:val="24"/>
                <w:lang w:bidi="ar"/>
              </w:rPr>
            </w:pPr>
            <w:r w:rsidRPr="002C7170">
              <w:rPr>
                <w:rFonts w:ascii="Times New Roman" w:eastAsia="宋体" w:hAnsi="Times New Roman"/>
                <w:b/>
                <w:sz w:val="24"/>
                <w:szCs w:val="24"/>
                <w:lang w:bidi="ar"/>
              </w:rPr>
              <w:t>表</w:t>
            </w:r>
            <w:r w:rsidRPr="002C7170">
              <w:rPr>
                <w:rFonts w:ascii="Times New Roman" w:eastAsia="宋体" w:hAnsi="Times New Roman"/>
                <w:b/>
                <w:sz w:val="24"/>
                <w:szCs w:val="24"/>
                <w:lang w:bidi="ar"/>
              </w:rPr>
              <w:t xml:space="preserve">1.1-2  </w:t>
            </w:r>
            <w:r w:rsidRPr="002C7170">
              <w:rPr>
                <w:rFonts w:ascii="Times New Roman" w:eastAsia="宋体" w:hAnsi="Times New Roman"/>
                <w:b/>
                <w:sz w:val="24"/>
                <w:szCs w:val="24"/>
                <w:lang w:bidi="ar"/>
              </w:rPr>
              <w:t>工业企业厂界环境噪声排放标准</w:t>
            </w:r>
            <w:r w:rsidRPr="002C7170">
              <w:rPr>
                <w:rFonts w:ascii="Times New Roman" w:eastAsia="宋体" w:hAnsi="Times New Roman"/>
                <w:b/>
                <w:sz w:val="24"/>
                <w:szCs w:val="24"/>
                <w:lang w:bidi="ar"/>
              </w:rPr>
              <w:t xml:space="preserve">  </w:t>
            </w:r>
            <w:r w:rsidRPr="002C7170">
              <w:rPr>
                <w:rFonts w:ascii="Times New Roman" w:eastAsia="宋体" w:hAnsi="Times New Roman"/>
                <w:b/>
                <w:sz w:val="24"/>
                <w:szCs w:val="24"/>
                <w:lang w:bidi="ar"/>
              </w:rPr>
              <w:t>单位：</w:t>
            </w:r>
            <w:r w:rsidRPr="002C7170">
              <w:rPr>
                <w:rFonts w:ascii="Times New Roman" w:eastAsia="宋体" w:hAnsi="Times New Roman"/>
                <w:b/>
                <w:sz w:val="24"/>
                <w:szCs w:val="24"/>
                <w:lang w:bidi="ar"/>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2902"/>
              <w:gridCol w:w="3145"/>
            </w:tblGrid>
            <w:tr w:rsidR="00C25B2D" w:rsidRPr="008E2F8B" w14:paraId="47E2E2AE" w14:textId="77777777" w:rsidTr="00C25B2D">
              <w:trPr>
                <w:cantSplit/>
                <w:trHeight w:val="475"/>
                <w:jc w:val="center"/>
              </w:trPr>
              <w:tc>
                <w:tcPr>
                  <w:tcW w:w="1216" w:type="dxa"/>
                  <w:vAlign w:val="center"/>
                </w:tcPr>
                <w:p w14:paraId="3A420DF1" w14:textId="77777777" w:rsidR="00C25B2D" w:rsidRPr="008E2F8B" w:rsidRDefault="00C25B2D" w:rsidP="00354784">
                  <w:pPr>
                    <w:jc w:val="center"/>
                    <w:rPr>
                      <w:rFonts w:ascii="Times New Roman" w:eastAsia="宋体" w:hAnsi="Times New Roman"/>
                      <w:sz w:val="21"/>
                      <w:szCs w:val="21"/>
                      <w:lang w:bidi="ar"/>
                    </w:rPr>
                  </w:pPr>
                  <w:r w:rsidRPr="008E2F8B">
                    <w:rPr>
                      <w:rFonts w:ascii="Times New Roman" w:eastAsia="宋体" w:hAnsi="Times New Roman"/>
                      <w:sz w:val="21"/>
                      <w:szCs w:val="21"/>
                      <w:lang w:bidi="ar"/>
                    </w:rPr>
                    <w:t>类别</w:t>
                  </w:r>
                </w:p>
              </w:tc>
              <w:tc>
                <w:tcPr>
                  <w:tcW w:w="2109" w:type="dxa"/>
                  <w:vAlign w:val="center"/>
                </w:tcPr>
                <w:p w14:paraId="746984FB" w14:textId="77777777" w:rsidR="00C25B2D" w:rsidRPr="008E2F8B" w:rsidRDefault="00C25B2D" w:rsidP="00354784">
                  <w:pPr>
                    <w:jc w:val="center"/>
                    <w:rPr>
                      <w:rFonts w:ascii="Times New Roman" w:eastAsia="宋体" w:hAnsi="Times New Roman"/>
                      <w:sz w:val="21"/>
                      <w:szCs w:val="21"/>
                      <w:lang w:bidi="ar"/>
                    </w:rPr>
                  </w:pPr>
                  <w:r w:rsidRPr="008E2F8B">
                    <w:rPr>
                      <w:rFonts w:ascii="Times New Roman" w:eastAsia="宋体" w:hAnsi="Times New Roman"/>
                      <w:sz w:val="21"/>
                      <w:szCs w:val="21"/>
                      <w:lang w:bidi="ar"/>
                    </w:rPr>
                    <w:t>昼间</w:t>
                  </w:r>
                </w:p>
              </w:tc>
              <w:tc>
                <w:tcPr>
                  <w:tcW w:w="2286" w:type="dxa"/>
                  <w:vAlign w:val="center"/>
                </w:tcPr>
                <w:p w14:paraId="0F1F894C" w14:textId="77777777" w:rsidR="00C25B2D" w:rsidRPr="008E2F8B" w:rsidRDefault="00C25B2D" w:rsidP="00354784">
                  <w:pPr>
                    <w:jc w:val="center"/>
                    <w:rPr>
                      <w:rFonts w:ascii="Times New Roman" w:eastAsia="宋体" w:hAnsi="Times New Roman"/>
                      <w:sz w:val="21"/>
                      <w:szCs w:val="21"/>
                      <w:lang w:bidi="ar"/>
                    </w:rPr>
                  </w:pPr>
                  <w:r w:rsidRPr="008E2F8B">
                    <w:rPr>
                      <w:rFonts w:ascii="Times New Roman" w:eastAsia="宋体" w:hAnsi="Times New Roman"/>
                      <w:sz w:val="21"/>
                      <w:szCs w:val="21"/>
                      <w:lang w:bidi="ar"/>
                    </w:rPr>
                    <w:t>夜间</w:t>
                  </w:r>
                </w:p>
              </w:tc>
            </w:tr>
            <w:tr w:rsidR="00C25B2D" w:rsidRPr="008E2F8B" w14:paraId="141CDD24" w14:textId="77777777" w:rsidTr="00C25B2D">
              <w:trPr>
                <w:cantSplit/>
                <w:trHeight w:val="441"/>
                <w:jc w:val="center"/>
              </w:trPr>
              <w:tc>
                <w:tcPr>
                  <w:tcW w:w="1216" w:type="dxa"/>
                  <w:vAlign w:val="center"/>
                </w:tcPr>
                <w:p w14:paraId="661EFE48" w14:textId="4F1D290D" w:rsidR="00C25B2D" w:rsidRPr="008E2F8B" w:rsidRDefault="00C25B2D" w:rsidP="00354784">
                  <w:pPr>
                    <w:jc w:val="center"/>
                    <w:rPr>
                      <w:rFonts w:ascii="Times New Roman" w:eastAsia="宋体" w:hAnsi="Times New Roman"/>
                      <w:sz w:val="21"/>
                      <w:szCs w:val="21"/>
                      <w:lang w:bidi="ar"/>
                    </w:rPr>
                  </w:pPr>
                  <w:r>
                    <w:rPr>
                      <w:rFonts w:ascii="Times New Roman" w:eastAsia="宋体" w:hAnsi="Times New Roman"/>
                      <w:sz w:val="21"/>
                      <w:szCs w:val="21"/>
                      <w:lang w:bidi="ar"/>
                    </w:rPr>
                    <w:t>2</w:t>
                  </w:r>
                  <w:r w:rsidRPr="008E2F8B">
                    <w:rPr>
                      <w:rFonts w:ascii="Times New Roman" w:eastAsia="宋体" w:hAnsi="Times New Roman"/>
                      <w:sz w:val="21"/>
                      <w:szCs w:val="21"/>
                      <w:lang w:bidi="ar"/>
                    </w:rPr>
                    <w:t>类</w:t>
                  </w:r>
                </w:p>
              </w:tc>
              <w:tc>
                <w:tcPr>
                  <w:tcW w:w="2109" w:type="dxa"/>
                  <w:vAlign w:val="center"/>
                </w:tcPr>
                <w:p w14:paraId="09EA49E0" w14:textId="71868CB1" w:rsidR="00C25B2D" w:rsidRPr="008E2F8B" w:rsidRDefault="00C25B2D" w:rsidP="00354784">
                  <w:pPr>
                    <w:jc w:val="center"/>
                    <w:rPr>
                      <w:rFonts w:ascii="Times New Roman" w:eastAsia="宋体" w:hAnsi="Times New Roman"/>
                      <w:sz w:val="21"/>
                      <w:szCs w:val="21"/>
                      <w:lang w:bidi="ar"/>
                    </w:rPr>
                  </w:pPr>
                  <w:r>
                    <w:rPr>
                      <w:rFonts w:ascii="Times New Roman" w:eastAsia="宋体" w:hAnsi="Times New Roman"/>
                      <w:sz w:val="21"/>
                      <w:szCs w:val="21"/>
                      <w:lang w:bidi="ar"/>
                    </w:rPr>
                    <w:t>60</w:t>
                  </w:r>
                </w:p>
              </w:tc>
              <w:tc>
                <w:tcPr>
                  <w:tcW w:w="2286" w:type="dxa"/>
                  <w:vAlign w:val="center"/>
                </w:tcPr>
                <w:p w14:paraId="7C20DF21" w14:textId="7A30D0DC" w:rsidR="00C25B2D" w:rsidRPr="008E2F8B" w:rsidRDefault="00C25B2D" w:rsidP="00354784">
                  <w:pPr>
                    <w:jc w:val="center"/>
                    <w:rPr>
                      <w:rFonts w:ascii="Times New Roman" w:eastAsia="宋体" w:hAnsi="Times New Roman"/>
                      <w:sz w:val="21"/>
                      <w:szCs w:val="21"/>
                      <w:lang w:bidi="ar"/>
                    </w:rPr>
                  </w:pPr>
                  <w:r>
                    <w:rPr>
                      <w:rFonts w:ascii="Times New Roman" w:eastAsia="宋体" w:hAnsi="Times New Roman"/>
                      <w:sz w:val="21"/>
                      <w:szCs w:val="21"/>
                      <w:lang w:bidi="ar"/>
                    </w:rPr>
                    <w:t>50</w:t>
                  </w:r>
                </w:p>
              </w:tc>
            </w:tr>
          </w:tbl>
          <w:p w14:paraId="1C43A494" w14:textId="77777777" w:rsidR="00354784" w:rsidRPr="001F5072" w:rsidRDefault="00354784" w:rsidP="00354784">
            <w:pPr>
              <w:spacing w:after="0" w:line="360" w:lineRule="auto"/>
              <w:ind w:firstLineChars="200" w:firstLine="480"/>
              <w:jc w:val="both"/>
              <w:rPr>
                <w:rFonts w:ascii="Times New Roman" w:eastAsia="宋体" w:hAnsi="Times New Roman"/>
                <w:sz w:val="24"/>
                <w:szCs w:val="21"/>
              </w:rPr>
            </w:pPr>
            <w:r w:rsidRPr="001F5072">
              <w:rPr>
                <w:rFonts w:ascii="Times New Roman" w:eastAsia="宋体" w:hAnsi="Times New Roman"/>
                <w:sz w:val="24"/>
                <w:szCs w:val="21"/>
              </w:rPr>
              <w:t>（</w:t>
            </w:r>
            <w:r w:rsidRPr="001F5072">
              <w:rPr>
                <w:rFonts w:ascii="Times New Roman" w:eastAsia="宋体" w:hAnsi="Times New Roman"/>
                <w:sz w:val="24"/>
                <w:szCs w:val="21"/>
              </w:rPr>
              <w:t>4</w:t>
            </w:r>
            <w:r w:rsidRPr="001F5072">
              <w:rPr>
                <w:rFonts w:ascii="Times New Roman" w:eastAsia="宋体" w:hAnsi="Times New Roman"/>
                <w:sz w:val="24"/>
                <w:szCs w:val="21"/>
              </w:rPr>
              <w:t>）固体废物</w:t>
            </w:r>
          </w:p>
          <w:p w14:paraId="6A0D7324" w14:textId="1BAEC4CB" w:rsidR="00354784" w:rsidRPr="001F5072" w:rsidRDefault="00354784" w:rsidP="00354784">
            <w:pPr>
              <w:spacing w:after="0" w:line="360" w:lineRule="auto"/>
              <w:ind w:firstLineChars="200" w:firstLine="480"/>
              <w:jc w:val="both"/>
              <w:rPr>
                <w:rFonts w:ascii="Times New Roman" w:eastAsia="宋体" w:hAnsi="Times New Roman"/>
                <w:sz w:val="24"/>
                <w:szCs w:val="21"/>
              </w:rPr>
            </w:pPr>
            <w:r w:rsidRPr="001F5072">
              <w:rPr>
                <w:rFonts w:ascii="Times New Roman" w:eastAsia="宋体" w:hAnsi="Times New Roman"/>
                <w:sz w:val="24"/>
                <w:szCs w:val="21"/>
              </w:rPr>
              <w:t>一般工业固体废物执行</w:t>
            </w:r>
            <w:r w:rsidR="00C35C32" w:rsidRPr="00C35C32">
              <w:rPr>
                <w:rFonts w:ascii="Times New Roman" w:eastAsia="宋体" w:hAnsi="Times New Roman" w:hint="eastAsia"/>
                <w:sz w:val="24"/>
                <w:szCs w:val="21"/>
              </w:rPr>
              <w:t>《一般工业固体废物贮存和填埋污染控制标准》（</w:t>
            </w:r>
            <w:r w:rsidR="00C35C32" w:rsidRPr="00C35C32">
              <w:rPr>
                <w:rFonts w:ascii="Times New Roman" w:eastAsia="宋体" w:hAnsi="Times New Roman" w:hint="eastAsia"/>
                <w:sz w:val="24"/>
                <w:szCs w:val="21"/>
              </w:rPr>
              <w:t>GB 18599-2020</w:t>
            </w:r>
            <w:r w:rsidR="00C35C32" w:rsidRPr="00C35C32">
              <w:rPr>
                <w:rFonts w:ascii="Times New Roman" w:eastAsia="宋体" w:hAnsi="Times New Roman" w:hint="eastAsia"/>
                <w:sz w:val="24"/>
                <w:szCs w:val="21"/>
              </w:rPr>
              <w:t>）</w:t>
            </w:r>
            <w:r w:rsidRPr="001F5072">
              <w:rPr>
                <w:rFonts w:ascii="Times New Roman" w:eastAsia="宋体" w:hAnsi="Times New Roman"/>
                <w:sz w:val="24"/>
                <w:szCs w:val="21"/>
              </w:rPr>
              <w:t>。</w:t>
            </w:r>
          </w:p>
          <w:p w14:paraId="51A65DCA" w14:textId="7668E958" w:rsidR="00354784" w:rsidRDefault="00354784" w:rsidP="00354784">
            <w:pPr>
              <w:rPr>
                <w:rFonts w:ascii="Times New Roman" w:eastAsia="宋体" w:hAnsi="Times New Roman"/>
              </w:rPr>
            </w:pPr>
          </w:p>
          <w:p w14:paraId="31CCC271" w14:textId="174C2B11" w:rsidR="00354784" w:rsidRDefault="00354784" w:rsidP="00354784">
            <w:pPr>
              <w:rPr>
                <w:rFonts w:ascii="Times New Roman" w:eastAsia="宋体" w:hAnsi="Times New Roman"/>
              </w:rPr>
            </w:pPr>
          </w:p>
          <w:p w14:paraId="601CDFA0" w14:textId="4EBBDCA8" w:rsidR="00354784" w:rsidRPr="00C35C32" w:rsidRDefault="00354784" w:rsidP="00354784">
            <w:pPr>
              <w:rPr>
                <w:rFonts w:ascii="Times New Roman" w:eastAsia="宋体" w:hAnsi="Times New Roman"/>
              </w:rPr>
            </w:pPr>
          </w:p>
          <w:p w14:paraId="3DD8EA02" w14:textId="77777777" w:rsidR="00354784" w:rsidRPr="003710D0" w:rsidRDefault="00354784" w:rsidP="00354784">
            <w:pPr>
              <w:rPr>
                <w:rFonts w:ascii="Times New Roman" w:eastAsia="宋体" w:hAnsi="Times New Roman"/>
              </w:rPr>
            </w:pPr>
          </w:p>
          <w:p w14:paraId="70DFB605" w14:textId="3E50D3C4" w:rsidR="00354784" w:rsidRPr="003710D0" w:rsidRDefault="00354784" w:rsidP="00354784">
            <w:pPr>
              <w:rPr>
                <w:rFonts w:ascii="Times New Roman" w:eastAsia="宋体" w:hAnsi="Times New Roman"/>
              </w:rPr>
            </w:pPr>
          </w:p>
        </w:tc>
      </w:tr>
    </w:tbl>
    <w:p w14:paraId="0B87C377" w14:textId="77777777" w:rsidR="007B4EA2" w:rsidRPr="003710D0" w:rsidRDefault="00EB3B3E">
      <w:pPr>
        <w:pStyle w:val="1"/>
        <w:spacing w:after="0"/>
        <w:rPr>
          <w:rFonts w:ascii="Times New Roman" w:hAnsi="Times New Roman"/>
        </w:rPr>
      </w:pPr>
      <w:r w:rsidRPr="003710D0">
        <w:rPr>
          <w:rFonts w:ascii="Times New Roman" w:hAnsi="Times New Roman"/>
          <w:sz w:val="24"/>
          <w:szCs w:val="21"/>
        </w:rPr>
        <w:lastRenderedPageBreak/>
        <w:br w:type="page"/>
      </w:r>
      <w:r w:rsidRPr="003710D0">
        <w:rPr>
          <w:rFonts w:ascii="Times New Roman" w:hAnsi="Times New Roman"/>
          <w:kern w:val="0"/>
          <w:sz w:val="24"/>
          <w:szCs w:val="21"/>
        </w:rPr>
        <w:lastRenderedPageBreak/>
        <w:t>表二：项目概况</w:t>
      </w:r>
    </w:p>
    <w:tbl>
      <w:tblPr>
        <w:tblW w:w="92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7B4EA2" w:rsidRPr="003710D0" w14:paraId="351F8623" w14:textId="77777777">
        <w:trPr>
          <w:trHeight w:val="4710"/>
          <w:jc w:val="center"/>
        </w:trPr>
        <w:tc>
          <w:tcPr>
            <w:tcW w:w="9288" w:type="dxa"/>
          </w:tcPr>
          <w:p w14:paraId="1A7B7C9E" w14:textId="214757DC" w:rsidR="00164BD1" w:rsidRPr="003710D0" w:rsidRDefault="00EB3B3E">
            <w:pPr>
              <w:spacing w:after="0" w:line="360" w:lineRule="auto"/>
              <w:rPr>
                <w:rFonts w:ascii="Times New Roman" w:eastAsia="宋体" w:hAnsi="Times New Roman"/>
                <w:b/>
                <w:bCs/>
                <w:sz w:val="24"/>
                <w:szCs w:val="21"/>
              </w:rPr>
            </w:pPr>
            <w:r w:rsidRPr="003710D0">
              <w:rPr>
                <w:rFonts w:ascii="Times New Roman" w:eastAsia="宋体" w:hAnsi="Times New Roman"/>
                <w:b/>
                <w:bCs/>
                <w:sz w:val="24"/>
                <w:szCs w:val="21"/>
              </w:rPr>
              <w:t>2.1</w:t>
            </w:r>
            <w:r w:rsidR="00164BD1" w:rsidRPr="003710D0">
              <w:rPr>
                <w:rFonts w:ascii="Times New Roman" w:eastAsia="宋体" w:hAnsi="Times New Roman"/>
                <w:b/>
                <w:bCs/>
                <w:sz w:val="24"/>
                <w:szCs w:val="21"/>
              </w:rPr>
              <w:t>项目建设情况及进程</w:t>
            </w:r>
          </w:p>
          <w:p w14:paraId="4902589B" w14:textId="231EEDA1" w:rsidR="00164BD1" w:rsidRPr="003710D0" w:rsidRDefault="008E2F8B" w:rsidP="00C9542F">
            <w:pPr>
              <w:spacing w:after="0" w:line="360" w:lineRule="auto"/>
              <w:ind w:firstLineChars="200" w:firstLine="480"/>
              <w:rPr>
                <w:rFonts w:ascii="Times New Roman" w:eastAsia="宋体" w:hAnsi="Times New Roman"/>
                <w:sz w:val="24"/>
                <w:szCs w:val="21"/>
              </w:rPr>
            </w:pPr>
            <w:bookmarkStart w:id="1" w:name="_Hlk90731394"/>
            <w:r>
              <w:rPr>
                <w:rFonts w:ascii="Times New Roman" w:eastAsia="宋体" w:hAnsi="Times New Roman" w:hint="eastAsia"/>
                <w:sz w:val="24"/>
                <w:szCs w:val="21"/>
              </w:rPr>
              <w:t>2</w:t>
            </w:r>
            <w:r>
              <w:rPr>
                <w:rFonts w:ascii="Times New Roman" w:eastAsia="宋体" w:hAnsi="Times New Roman"/>
                <w:sz w:val="24"/>
                <w:szCs w:val="21"/>
              </w:rPr>
              <w:t>0</w:t>
            </w:r>
            <w:r w:rsidR="003C2196">
              <w:rPr>
                <w:rFonts w:ascii="Times New Roman" w:eastAsia="宋体" w:hAnsi="Times New Roman"/>
                <w:sz w:val="24"/>
                <w:szCs w:val="21"/>
              </w:rPr>
              <w:t>22</w:t>
            </w:r>
            <w:r>
              <w:rPr>
                <w:rFonts w:ascii="Times New Roman" w:eastAsia="宋体" w:hAnsi="Times New Roman" w:hint="eastAsia"/>
                <w:sz w:val="24"/>
                <w:szCs w:val="21"/>
              </w:rPr>
              <w:t>年</w:t>
            </w:r>
            <w:r w:rsidR="003C2196">
              <w:rPr>
                <w:rFonts w:ascii="Times New Roman" w:eastAsia="宋体" w:hAnsi="Times New Roman"/>
                <w:sz w:val="24"/>
                <w:szCs w:val="21"/>
              </w:rPr>
              <w:t>6</w:t>
            </w:r>
            <w:r>
              <w:rPr>
                <w:rFonts w:ascii="Times New Roman" w:eastAsia="宋体" w:hAnsi="Times New Roman" w:hint="eastAsia"/>
                <w:sz w:val="24"/>
                <w:szCs w:val="21"/>
              </w:rPr>
              <w:t>月，</w:t>
            </w:r>
            <w:r w:rsidR="00C25B2D">
              <w:rPr>
                <w:rFonts w:ascii="Times New Roman" w:eastAsia="宋体" w:hAnsi="Times New Roman" w:hint="eastAsia"/>
                <w:sz w:val="24"/>
                <w:szCs w:val="21"/>
              </w:rPr>
              <w:t>重庆吉东科技有限公司</w:t>
            </w:r>
            <w:r>
              <w:rPr>
                <w:rFonts w:ascii="Times New Roman" w:eastAsia="宋体" w:hAnsi="Times New Roman" w:hint="eastAsia"/>
                <w:sz w:val="24"/>
                <w:szCs w:val="21"/>
              </w:rPr>
              <w:t>编制完成了</w:t>
            </w:r>
            <w:r w:rsidR="00C9542F" w:rsidRPr="003710D0">
              <w:rPr>
                <w:rFonts w:ascii="Times New Roman" w:eastAsia="宋体" w:hAnsi="Times New Roman"/>
                <w:sz w:val="24"/>
                <w:szCs w:val="21"/>
              </w:rPr>
              <w:t>《</w:t>
            </w:r>
            <w:r w:rsidR="00192CC9">
              <w:rPr>
                <w:rFonts w:ascii="Times New Roman" w:eastAsia="宋体" w:hAnsi="Times New Roman"/>
                <w:sz w:val="24"/>
                <w:szCs w:val="21"/>
              </w:rPr>
              <w:t>重庆四联测控技术有限公司液位模拟试验研究项目</w:t>
            </w:r>
            <w:r w:rsidR="00C9542F" w:rsidRPr="003710D0">
              <w:rPr>
                <w:rFonts w:ascii="Times New Roman" w:eastAsia="宋体" w:hAnsi="Times New Roman"/>
                <w:sz w:val="24"/>
                <w:szCs w:val="21"/>
              </w:rPr>
              <w:t>环境影响报告表》；</w:t>
            </w:r>
          </w:p>
          <w:p w14:paraId="526DDC0A" w14:textId="42869EAB" w:rsidR="00C9542F" w:rsidRPr="003710D0" w:rsidRDefault="00C9542F" w:rsidP="00C9542F">
            <w:pPr>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2</w:t>
            </w:r>
            <w:r w:rsidR="003C2196">
              <w:rPr>
                <w:rFonts w:ascii="Times New Roman" w:eastAsia="宋体" w:hAnsi="Times New Roman"/>
                <w:sz w:val="24"/>
                <w:szCs w:val="21"/>
              </w:rPr>
              <w:t>022</w:t>
            </w:r>
            <w:r w:rsidRPr="003710D0">
              <w:rPr>
                <w:rFonts w:ascii="Times New Roman" w:eastAsia="宋体" w:hAnsi="Times New Roman"/>
                <w:sz w:val="24"/>
                <w:szCs w:val="21"/>
              </w:rPr>
              <w:t>年</w:t>
            </w:r>
            <w:r w:rsidR="003C2196">
              <w:rPr>
                <w:rFonts w:ascii="Times New Roman" w:eastAsia="宋体" w:hAnsi="Times New Roman"/>
                <w:sz w:val="24"/>
                <w:szCs w:val="21"/>
              </w:rPr>
              <w:t>6</w:t>
            </w:r>
            <w:r w:rsidRPr="003710D0">
              <w:rPr>
                <w:rFonts w:ascii="Times New Roman" w:eastAsia="宋体" w:hAnsi="Times New Roman"/>
                <w:sz w:val="24"/>
                <w:szCs w:val="21"/>
              </w:rPr>
              <w:t>月，项目取得了</w:t>
            </w:r>
            <w:r w:rsidR="0054526E">
              <w:rPr>
                <w:rFonts w:ascii="Times New Roman" w:eastAsia="宋体" w:hAnsi="Times New Roman"/>
                <w:sz w:val="24"/>
                <w:szCs w:val="21"/>
              </w:rPr>
              <w:t>重庆市生态环境局两江新区分局</w:t>
            </w:r>
            <w:r w:rsidRPr="003710D0">
              <w:rPr>
                <w:rFonts w:ascii="Times New Roman" w:eastAsia="宋体" w:hAnsi="Times New Roman"/>
                <w:sz w:val="24"/>
                <w:szCs w:val="21"/>
              </w:rPr>
              <w:t>下发的《重庆市建设项目环境影响评价文件批准书》（</w:t>
            </w:r>
            <w:r w:rsidR="00E90E38">
              <w:rPr>
                <w:rFonts w:ascii="Times New Roman" w:eastAsia="宋体" w:hAnsi="Times New Roman"/>
                <w:sz w:val="24"/>
                <w:szCs w:val="21"/>
              </w:rPr>
              <w:t>渝（两江）环准〔</w:t>
            </w:r>
            <w:r w:rsidR="00E90E38">
              <w:rPr>
                <w:rFonts w:ascii="Times New Roman" w:eastAsia="宋体" w:hAnsi="Times New Roman"/>
                <w:sz w:val="24"/>
                <w:szCs w:val="21"/>
              </w:rPr>
              <w:t>2022</w:t>
            </w:r>
            <w:r w:rsidR="00E90E38">
              <w:rPr>
                <w:rFonts w:ascii="Times New Roman" w:eastAsia="宋体" w:hAnsi="Times New Roman"/>
                <w:sz w:val="24"/>
                <w:szCs w:val="21"/>
              </w:rPr>
              <w:t>〕</w:t>
            </w:r>
            <w:r w:rsidR="00E90E38">
              <w:rPr>
                <w:rFonts w:ascii="Times New Roman" w:eastAsia="宋体" w:hAnsi="Times New Roman"/>
                <w:sz w:val="24"/>
                <w:szCs w:val="21"/>
              </w:rPr>
              <w:t>065</w:t>
            </w:r>
            <w:r w:rsidR="00E90E38">
              <w:rPr>
                <w:rFonts w:ascii="Times New Roman" w:eastAsia="宋体" w:hAnsi="Times New Roman"/>
                <w:sz w:val="24"/>
                <w:szCs w:val="21"/>
              </w:rPr>
              <w:t>号</w:t>
            </w:r>
            <w:r w:rsidRPr="003710D0">
              <w:rPr>
                <w:rFonts w:ascii="Times New Roman" w:eastAsia="宋体" w:hAnsi="Times New Roman"/>
                <w:sz w:val="24"/>
                <w:szCs w:val="21"/>
              </w:rPr>
              <w:t>）；</w:t>
            </w:r>
          </w:p>
          <w:p w14:paraId="15CCF8DD" w14:textId="0233FE04" w:rsidR="00C9542F" w:rsidRPr="003710D0" w:rsidRDefault="00C9542F" w:rsidP="00C9542F">
            <w:pPr>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20</w:t>
            </w:r>
            <w:r w:rsidR="003C2196">
              <w:rPr>
                <w:rFonts w:ascii="Times New Roman" w:eastAsia="宋体" w:hAnsi="Times New Roman"/>
                <w:sz w:val="24"/>
                <w:szCs w:val="21"/>
              </w:rPr>
              <w:t>22</w:t>
            </w:r>
            <w:r w:rsidRPr="003710D0">
              <w:rPr>
                <w:rFonts w:ascii="Times New Roman" w:eastAsia="宋体" w:hAnsi="Times New Roman"/>
                <w:sz w:val="24"/>
                <w:szCs w:val="21"/>
              </w:rPr>
              <w:t>年</w:t>
            </w:r>
            <w:r w:rsidR="003C2196">
              <w:rPr>
                <w:rFonts w:ascii="Times New Roman" w:eastAsia="宋体" w:hAnsi="Times New Roman"/>
                <w:sz w:val="24"/>
                <w:szCs w:val="21"/>
              </w:rPr>
              <w:t>7</w:t>
            </w:r>
            <w:r w:rsidRPr="003710D0">
              <w:rPr>
                <w:rFonts w:ascii="Times New Roman" w:eastAsia="宋体" w:hAnsi="Times New Roman"/>
                <w:sz w:val="24"/>
                <w:szCs w:val="21"/>
              </w:rPr>
              <w:t>月，项目开工建设；</w:t>
            </w:r>
            <w:r w:rsidRPr="003710D0">
              <w:rPr>
                <w:rFonts w:ascii="Times New Roman" w:eastAsia="宋体" w:hAnsi="Times New Roman"/>
                <w:sz w:val="24"/>
                <w:szCs w:val="21"/>
              </w:rPr>
              <w:t>20</w:t>
            </w:r>
            <w:r w:rsidR="003C2196">
              <w:rPr>
                <w:rFonts w:ascii="Times New Roman" w:eastAsia="宋体" w:hAnsi="Times New Roman"/>
                <w:sz w:val="24"/>
                <w:szCs w:val="21"/>
              </w:rPr>
              <w:t>22</w:t>
            </w:r>
            <w:r w:rsidRPr="003710D0">
              <w:rPr>
                <w:rFonts w:ascii="Times New Roman" w:eastAsia="宋体" w:hAnsi="Times New Roman"/>
                <w:sz w:val="24"/>
                <w:szCs w:val="21"/>
              </w:rPr>
              <w:t>年</w:t>
            </w:r>
            <w:r w:rsidR="008E2F8B">
              <w:rPr>
                <w:rFonts w:ascii="Times New Roman" w:eastAsia="宋体" w:hAnsi="Times New Roman"/>
                <w:sz w:val="24"/>
                <w:szCs w:val="21"/>
              </w:rPr>
              <w:t>10</w:t>
            </w:r>
            <w:r w:rsidRPr="003710D0">
              <w:rPr>
                <w:rFonts w:ascii="Times New Roman" w:eastAsia="宋体" w:hAnsi="Times New Roman"/>
                <w:sz w:val="24"/>
                <w:szCs w:val="21"/>
              </w:rPr>
              <w:t>月，项目</w:t>
            </w:r>
            <w:r w:rsidR="004F60BA" w:rsidRPr="003710D0">
              <w:rPr>
                <w:rFonts w:ascii="Times New Roman" w:eastAsia="宋体" w:hAnsi="Times New Roman"/>
                <w:sz w:val="24"/>
                <w:szCs w:val="21"/>
              </w:rPr>
              <w:t>主体工程基本竣工</w:t>
            </w:r>
            <w:r w:rsidRPr="003710D0">
              <w:rPr>
                <w:rFonts w:ascii="Times New Roman" w:eastAsia="宋体" w:hAnsi="Times New Roman"/>
                <w:sz w:val="24"/>
                <w:szCs w:val="21"/>
              </w:rPr>
              <w:t>开始调试</w:t>
            </w:r>
            <w:r w:rsidR="004F60BA" w:rsidRPr="003710D0">
              <w:rPr>
                <w:rFonts w:ascii="Times New Roman" w:eastAsia="宋体" w:hAnsi="Times New Roman"/>
                <w:sz w:val="24"/>
                <w:szCs w:val="21"/>
              </w:rPr>
              <w:t>。</w:t>
            </w:r>
          </w:p>
          <w:p w14:paraId="4487A539" w14:textId="475126DA" w:rsidR="00C9542F" w:rsidRPr="003710D0" w:rsidRDefault="004F60BA" w:rsidP="00C9542F">
            <w:pPr>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项目从施工至今无环境投诉、违法或处罚记录等。</w:t>
            </w:r>
          </w:p>
          <w:bookmarkEnd w:id="1"/>
          <w:p w14:paraId="726261BA" w14:textId="62B6BFF6" w:rsidR="007B4EA2" w:rsidRPr="003710D0" w:rsidRDefault="00164BD1">
            <w:pPr>
              <w:spacing w:after="0" w:line="360" w:lineRule="auto"/>
              <w:rPr>
                <w:rFonts w:ascii="Times New Roman" w:eastAsia="宋体" w:hAnsi="Times New Roman"/>
                <w:b/>
                <w:bCs/>
                <w:sz w:val="24"/>
                <w:szCs w:val="21"/>
              </w:rPr>
            </w:pPr>
            <w:r w:rsidRPr="003710D0">
              <w:rPr>
                <w:rFonts w:ascii="Times New Roman" w:eastAsia="宋体" w:hAnsi="Times New Roman"/>
                <w:b/>
                <w:bCs/>
                <w:sz w:val="24"/>
                <w:szCs w:val="21"/>
              </w:rPr>
              <w:t>2.2</w:t>
            </w:r>
            <w:r w:rsidR="00EB3B3E" w:rsidRPr="003710D0">
              <w:rPr>
                <w:rFonts w:ascii="Times New Roman" w:eastAsia="宋体" w:hAnsi="Times New Roman"/>
                <w:b/>
                <w:bCs/>
                <w:sz w:val="24"/>
                <w:szCs w:val="21"/>
              </w:rPr>
              <w:t>地理位置及平面布置</w:t>
            </w:r>
          </w:p>
          <w:p w14:paraId="434C10EF" w14:textId="77777777" w:rsidR="007B4EA2" w:rsidRPr="003710D0" w:rsidRDefault="00EB3B3E">
            <w:pPr>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1</w:t>
            </w:r>
            <w:r w:rsidRPr="003710D0">
              <w:rPr>
                <w:rFonts w:ascii="Times New Roman" w:eastAsia="宋体" w:hAnsi="Times New Roman"/>
                <w:sz w:val="24"/>
                <w:szCs w:val="21"/>
              </w:rPr>
              <w:t>）地理位置及外环境关系</w:t>
            </w:r>
          </w:p>
          <w:p w14:paraId="58327E1C" w14:textId="77777777" w:rsidR="007B4EA2" w:rsidRPr="003710D0" w:rsidRDefault="00EB3B3E">
            <w:pPr>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根据现场踏勘核实，项目建设地点及外环境概况与环评阶段相比无变更，如下：</w:t>
            </w:r>
          </w:p>
          <w:p w14:paraId="6C7E7692" w14:textId="1CD2652C" w:rsidR="003D0F57" w:rsidRDefault="003C2196" w:rsidP="003D0F57">
            <w:pPr>
              <w:spacing w:after="0" w:line="360" w:lineRule="auto"/>
              <w:ind w:firstLineChars="200" w:firstLine="480"/>
              <w:rPr>
                <w:rFonts w:ascii="Times New Roman" w:eastAsia="宋体" w:hAnsi="Times New Roman"/>
                <w:sz w:val="24"/>
                <w:szCs w:val="21"/>
              </w:rPr>
            </w:pPr>
            <w:r w:rsidRPr="003C2196">
              <w:rPr>
                <w:rFonts w:ascii="Times New Roman" w:eastAsia="宋体" w:hAnsi="Times New Roman" w:hint="eastAsia"/>
                <w:sz w:val="24"/>
                <w:szCs w:val="24"/>
              </w:rPr>
              <w:t>本项目厂界外</w:t>
            </w:r>
            <w:r w:rsidRPr="003C2196">
              <w:rPr>
                <w:rFonts w:ascii="Times New Roman" w:eastAsia="宋体" w:hAnsi="Times New Roman" w:hint="eastAsia"/>
                <w:sz w:val="24"/>
                <w:szCs w:val="24"/>
              </w:rPr>
              <w:t>500</w:t>
            </w:r>
            <w:r w:rsidRPr="003C2196">
              <w:rPr>
                <w:rFonts w:ascii="Times New Roman" w:eastAsia="宋体" w:hAnsi="Times New Roman" w:hint="eastAsia"/>
                <w:sz w:val="24"/>
                <w:szCs w:val="24"/>
              </w:rPr>
              <w:t>米范围内主要为工业企业，无自然保护区、风景名胜区、文化区等保护目标</w:t>
            </w:r>
            <w:r w:rsidR="000C6394">
              <w:rPr>
                <w:rFonts w:ascii="Times New Roman" w:eastAsia="宋体" w:hAnsi="Times New Roman" w:hint="eastAsia"/>
                <w:sz w:val="24"/>
                <w:szCs w:val="24"/>
              </w:rPr>
              <w:t>；</w:t>
            </w:r>
            <w:r w:rsidR="000C6394" w:rsidRPr="000C6394">
              <w:rPr>
                <w:rFonts w:ascii="Times New Roman" w:eastAsia="宋体" w:hAnsi="Times New Roman" w:hint="eastAsia"/>
                <w:sz w:val="24"/>
                <w:szCs w:val="24"/>
              </w:rPr>
              <w:t>50</w:t>
            </w:r>
            <w:r w:rsidR="000C6394" w:rsidRPr="000C6394">
              <w:rPr>
                <w:rFonts w:ascii="Times New Roman" w:eastAsia="宋体" w:hAnsi="Times New Roman" w:hint="eastAsia"/>
                <w:sz w:val="24"/>
                <w:szCs w:val="24"/>
              </w:rPr>
              <w:t>米范围内无声环境保护目标</w:t>
            </w:r>
            <w:r w:rsidR="000C6394">
              <w:rPr>
                <w:rFonts w:ascii="Times New Roman" w:eastAsia="宋体" w:hAnsi="Times New Roman" w:hint="eastAsia"/>
                <w:sz w:val="24"/>
                <w:szCs w:val="24"/>
              </w:rPr>
              <w:t>；</w:t>
            </w:r>
            <w:r w:rsidR="000C6394" w:rsidRPr="000C6394">
              <w:rPr>
                <w:rFonts w:ascii="Times New Roman" w:eastAsia="宋体" w:hAnsi="Times New Roman" w:hint="eastAsia"/>
                <w:sz w:val="24"/>
                <w:szCs w:val="24"/>
              </w:rPr>
              <w:t>500</w:t>
            </w:r>
            <w:r w:rsidR="000C6394" w:rsidRPr="000C6394">
              <w:rPr>
                <w:rFonts w:ascii="Times New Roman" w:eastAsia="宋体" w:hAnsi="Times New Roman" w:hint="eastAsia"/>
                <w:sz w:val="24"/>
                <w:szCs w:val="24"/>
              </w:rPr>
              <w:t>米范围内无地下水集中式饮用水水源等环境保护目标</w:t>
            </w:r>
            <w:r w:rsidR="003D0F57" w:rsidRPr="003D0F57">
              <w:rPr>
                <w:rFonts w:ascii="Times New Roman" w:eastAsia="宋体" w:hAnsi="Times New Roman" w:hint="eastAsia"/>
                <w:sz w:val="24"/>
                <w:szCs w:val="21"/>
              </w:rPr>
              <w:t>。</w:t>
            </w:r>
            <w:r w:rsidR="00EB3B3E" w:rsidRPr="003710D0">
              <w:rPr>
                <w:rFonts w:ascii="Times New Roman" w:eastAsia="宋体" w:hAnsi="Times New Roman"/>
                <w:sz w:val="24"/>
                <w:szCs w:val="21"/>
              </w:rPr>
              <w:t>项目地理位置见附图</w:t>
            </w:r>
            <w:r w:rsidR="00064E8E">
              <w:rPr>
                <w:rFonts w:ascii="Times New Roman" w:eastAsia="宋体" w:hAnsi="Times New Roman" w:hint="eastAsia"/>
                <w:sz w:val="24"/>
                <w:szCs w:val="21"/>
              </w:rPr>
              <w:t>1</w:t>
            </w:r>
            <w:r w:rsidR="00064E8E">
              <w:rPr>
                <w:rFonts w:ascii="Times New Roman" w:eastAsia="宋体" w:hAnsi="Times New Roman" w:hint="eastAsia"/>
                <w:sz w:val="24"/>
                <w:szCs w:val="21"/>
              </w:rPr>
              <w:t>，外环境关系图见附图</w:t>
            </w:r>
            <w:r w:rsidR="00064E8E">
              <w:rPr>
                <w:rFonts w:ascii="Times New Roman" w:eastAsia="宋体" w:hAnsi="Times New Roman" w:hint="eastAsia"/>
                <w:sz w:val="24"/>
                <w:szCs w:val="21"/>
              </w:rPr>
              <w:t>3</w:t>
            </w:r>
            <w:r w:rsidR="00EB3B3E" w:rsidRPr="003710D0">
              <w:rPr>
                <w:rFonts w:ascii="Times New Roman" w:eastAsia="宋体" w:hAnsi="Times New Roman"/>
                <w:sz w:val="24"/>
                <w:szCs w:val="21"/>
              </w:rPr>
              <w:t>。</w:t>
            </w:r>
          </w:p>
          <w:p w14:paraId="23213977" w14:textId="110E4BCB" w:rsidR="007B4EA2" w:rsidRPr="003710D0" w:rsidRDefault="00EB3B3E" w:rsidP="003D0F57">
            <w:pPr>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2</w:t>
            </w:r>
            <w:r w:rsidRPr="003710D0">
              <w:rPr>
                <w:rFonts w:ascii="Times New Roman" w:eastAsia="宋体" w:hAnsi="Times New Roman"/>
                <w:sz w:val="24"/>
                <w:szCs w:val="21"/>
              </w:rPr>
              <w:t>）总平面布局</w:t>
            </w:r>
          </w:p>
          <w:p w14:paraId="2199EEEB" w14:textId="50AE969F" w:rsidR="007B4EA2" w:rsidRPr="003710D0" w:rsidRDefault="000C6394">
            <w:pPr>
              <w:adjustRightInd/>
              <w:snapToGrid/>
              <w:spacing w:after="0" w:line="360" w:lineRule="auto"/>
              <w:ind w:firstLineChars="200" w:firstLine="480"/>
              <w:rPr>
                <w:rFonts w:ascii="Times New Roman" w:eastAsia="宋体" w:hAnsi="Times New Roman"/>
                <w:sz w:val="24"/>
                <w:szCs w:val="21"/>
              </w:rPr>
            </w:pPr>
            <w:r w:rsidRPr="000C6394">
              <w:rPr>
                <w:rFonts w:ascii="Times New Roman" w:eastAsia="宋体" w:hAnsi="Times New Roman" w:hint="eastAsia"/>
                <w:bCs/>
                <w:kern w:val="2"/>
                <w:sz w:val="24"/>
                <w:szCs w:val="24"/>
              </w:rPr>
              <w:t>项目位于重庆市两江新区黄山大道中段</w:t>
            </w:r>
            <w:r w:rsidRPr="000C6394">
              <w:rPr>
                <w:rFonts w:ascii="Times New Roman" w:eastAsia="宋体" w:hAnsi="Times New Roman" w:hint="eastAsia"/>
                <w:bCs/>
                <w:kern w:val="2"/>
                <w:sz w:val="24"/>
                <w:szCs w:val="24"/>
              </w:rPr>
              <w:t>61</w:t>
            </w:r>
            <w:r w:rsidRPr="000C6394">
              <w:rPr>
                <w:rFonts w:ascii="Times New Roman" w:eastAsia="宋体" w:hAnsi="Times New Roman" w:hint="eastAsia"/>
                <w:bCs/>
                <w:kern w:val="2"/>
                <w:sz w:val="24"/>
                <w:szCs w:val="24"/>
              </w:rPr>
              <w:t>号</w:t>
            </w:r>
            <w:r w:rsidRPr="000C6394">
              <w:rPr>
                <w:rFonts w:ascii="Times New Roman" w:eastAsia="宋体" w:hAnsi="Times New Roman" w:hint="eastAsia"/>
                <w:bCs/>
                <w:kern w:val="2"/>
                <w:sz w:val="24"/>
                <w:szCs w:val="24"/>
              </w:rPr>
              <w:t>3</w:t>
            </w:r>
            <w:r w:rsidRPr="000C6394">
              <w:rPr>
                <w:rFonts w:ascii="Times New Roman" w:eastAsia="宋体" w:hAnsi="Times New Roman" w:hint="eastAsia"/>
                <w:bCs/>
                <w:kern w:val="2"/>
                <w:sz w:val="24"/>
                <w:szCs w:val="24"/>
              </w:rPr>
              <w:t>号厂房南侧，建筑面积</w:t>
            </w:r>
            <w:r w:rsidRPr="000C6394">
              <w:rPr>
                <w:rFonts w:ascii="Times New Roman" w:eastAsia="宋体" w:hAnsi="Times New Roman" w:hint="eastAsia"/>
                <w:bCs/>
                <w:kern w:val="2"/>
                <w:sz w:val="24"/>
                <w:szCs w:val="24"/>
              </w:rPr>
              <w:t>3</w:t>
            </w:r>
            <w:r w:rsidRPr="000C6394">
              <w:rPr>
                <w:rFonts w:ascii="Times New Roman" w:eastAsia="宋体" w:hAnsi="Times New Roman"/>
                <w:bCs/>
                <w:kern w:val="2"/>
                <w:sz w:val="24"/>
                <w:szCs w:val="24"/>
              </w:rPr>
              <w:t>5.35</w:t>
            </w:r>
            <w:r w:rsidRPr="000C6394">
              <w:rPr>
                <w:rFonts w:ascii="Times New Roman" w:eastAsia="宋体" w:hAnsi="Times New Roman" w:hint="eastAsia"/>
                <w:bCs/>
                <w:kern w:val="2"/>
                <w:sz w:val="24"/>
                <w:szCs w:val="24"/>
              </w:rPr>
              <w:t>m</w:t>
            </w:r>
            <w:r w:rsidRPr="000C6394">
              <w:rPr>
                <w:rFonts w:ascii="Times New Roman" w:eastAsia="宋体" w:hAnsi="Times New Roman"/>
                <w:bCs/>
                <w:kern w:val="2"/>
                <w:sz w:val="24"/>
                <w:szCs w:val="24"/>
                <w:vertAlign w:val="superscript"/>
              </w:rPr>
              <w:t>2</w:t>
            </w:r>
            <w:r w:rsidRPr="000C6394">
              <w:rPr>
                <w:rFonts w:ascii="Times New Roman" w:eastAsia="宋体" w:hAnsi="Times New Roman" w:hint="eastAsia"/>
                <w:bCs/>
                <w:kern w:val="2"/>
                <w:sz w:val="24"/>
                <w:szCs w:val="24"/>
              </w:rPr>
              <w:t>，项目由西至东依次布设</w:t>
            </w:r>
            <w:r w:rsidRPr="000C6394">
              <w:rPr>
                <w:rFonts w:ascii="Times New Roman" w:eastAsia="宋体" w:hAnsi="Times New Roman" w:hint="eastAsia"/>
                <w:bCs/>
                <w:kern w:val="2"/>
                <w:sz w:val="24"/>
                <w:szCs w:val="24"/>
              </w:rPr>
              <w:t>2</w:t>
            </w:r>
            <w:r w:rsidRPr="000C6394">
              <w:rPr>
                <w:rFonts w:ascii="Times New Roman" w:eastAsia="宋体" w:hAnsi="Times New Roman" w:hint="eastAsia"/>
                <w:bCs/>
                <w:kern w:val="2"/>
                <w:sz w:val="24"/>
                <w:szCs w:val="24"/>
              </w:rPr>
              <w:t>个不锈钢罐、</w:t>
            </w:r>
            <w:r w:rsidRPr="000C6394">
              <w:rPr>
                <w:rFonts w:ascii="Times New Roman" w:eastAsia="宋体" w:hAnsi="Times New Roman" w:hint="eastAsia"/>
                <w:bCs/>
                <w:kern w:val="2"/>
                <w:sz w:val="24"/>
                <w:szCs w:val="24"/>
              </w:rPr>
              <w:t>P</w:t>
            </w:r>
            <w:r w:rsidRPr="000C6394">
              <w:rPr>
                <w:rFonts w:ascii="Times New Roman" w:eastAsia="宋体" w:hAnsi="Times New Roman"/>
                <w:bCs/>
                <w:kern w:val="2"/>
                <w:sz w:val="24"/>
                <w:szCs w:val="24"/>
              </w:rPr>
              <w:t>LC</w:t>
            </w:r>
            <w:r w:rsidRPr="000C6394">
              <w:rPr>
                <w:rFonts w:ascii="Times New Roman" w:eastAsia="宋体" w:hAnsi="Times New Roman" w:hint="eastAsia"/>
                <w:bCs/>
                <w:kern w:val="2"/>
                <w:sz w:val="24"/>
                <w:szCs w:val="24"/>
              </w:rPr>
              <w:t>控制室</w:t>
            </w:r>
            <w:r w:rsidR="00C35C32">
              <w:rPr>
                <w:rFonts w:ascii="Times New Roman" w:eastAsia="宋体" w:hAnsi="Times New Roman" w:hint="eastAsia"/>
                <w:bCs/>
                <w:kern w:val="2"/>
                <w:sz w:val="24"/>
                <w:szCs w:val="24"/>
              </w:rPr>
              <w:t>。与环评对比，总平面布置未发生变动</w:t>
            </w:r>
            <w:r w:rsidRPr="000C6394">
              <w:rPr>
                <w:rFonts w:ascii="Times New Roman" w:eastAsia="宋体" w:hAnsi="Times New Roman" w:hint="eastAsia"/>
                <w:bCs/>
                <w:kern w:val="2"/>
                <w:sz w:val="24"/>
                <w:szCs w:val="24"/>
              </w:rPr>
              <w:t>。</w:t>
            </w:r>
            <w:r w:rsidR="008E2F8B">
              <w:rPr>
                <w:rFonts w:ascii="Times New Roman" w:eastAsia="宋体" w:hAnsi="Times New Roman" w:hint="eastAsia"/>
                <w:sz w:val="24"/>
                <w:szCs w:val="21"/>
              </w:rPr>
              <w:t>项目总平面布置图见附图</w:t>
            </w:r>
            <w:r w:rsidR="008E2F8B">
              <w:rPr>
                <w:rFonts w:ascii="Times New Roman" w:eastAsia="宋体" w:hAnsi="Times New Roman" w:hint="eastAsia"/>
                <w:sz w:val="24"/>
                <w:szCs w:val="21"/>
              </w:rPr>
              <w:t>2</w:t>
            </w:r>
            <w:r w:rsidR="00EB3B3E" w:rsidRPr="003710D0">
              <w:rPr>
                <w:rFonts w:ascii="Times New Roman" w:eastAsia="宋体" w:hAnsi="Times New Roman"/>
                <w:sz w:val="24"/>
                <w:szCs w:val="21"/>
              </w:rPr>
              <w:t>。</w:t>
            </w:r>
          </w:p>
          <w:p w14:paraId="713A612A" w14:textId="07CE0137" w:rsidR="000A4BF1" w:rsidRPr="003710D0" w:rsidRDefault="000A4BF1">
            <w:pPr>
              <w:spacing w:after="0" w:line="360" w:lineRule="auto"/>
              <w:rPr>
                <w:rFonts w:ascii="Times New Roman" w:eastAsia="宋体" w:hAnsi="Times New Roman"/>
                <w:b/>
                <w:bCs/>
                <w:sz w:val="24"/>
                <w:szCs w:val="21"/>
              </w:rPr>
            </w:pPr>
            <w:r w:rsidRPr="003710D0">
              <w:rPr>
                <w:rFonts w:ascii="Times New Roman" w:eastAsia="宋体" w:hAnsi="Times New Roman"/>
                <w:b/>
                <w:bCs/>
                <w:sz w:val="24"/>
                <w:szCs w:val="21"/>
              </w:rPr>
              <w:t xml:space="preserve">2.3 </w:t>
            </w:r>
            <w:r w:rsidRPr="003710D0">
              <w:rPr>
                <w:rFonts w:ascii="Times New Roman" w:eastAsia="宋体" w:hAnsi="Times New Roman"/>
                <w:b/>
                <w:bCs/>
                <w:sz w:val="24"/>
                <w:szCs w:val="21"/>
              </w:rPr>
              <w:t>项目验收范围和验收内容</w:t>
            </w:r>
          </w:p>
          <w:p w14:paraId="68E66651" w14:textId="04A77B5A" w:rsidR="002C4E36" w:rsidRPr="003710D0" w:rsidRDefault="002C4E36" w:rsidP="00A95ABF">
            <w:pPr>
              <w:adjustRightInd/>
              <w:snapToGrid/>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本次验收</w:t>
            </w:r>
            <w:r w:rsidR="008A3AB4">
              <w:rPr>
                <w:rFonts w:ascii="Times New Roman" w:eastAsia="宋体" w:hAnsi="Times New Roman" w:hint="eastAsia"/>
                <w:sz w:val="24"/>
                <w:szCs w:val="21"/>
              </w:rPr>
              <w:t>范围及验收</w:t>
            </w:r>
            <w:r w:rsidRPr="003710D0">
              <w:rPr>
                <w:rFonts w:ascii="Times New Roman" w:eastAsia="宋体" w:hAnsi="Times New Roman"/>
                <w:sz w:val="24"/>
                <w:szCs w:val="21"/>
              </w:rPr>
              <w:t>内容</w:t>
            </w:r>
            <w:r w:rsidR="008A3AB4">
              <w:rPr>
                <w:rFonts w:ascii="Times New Roman" w:eastAsia="宋体" w:hAnsi="Times New Roman" w:hint="eastAsia"/>
                <w:sz w:val="24"/>
                <w:szCs w:val="21"/>
              </w:rPr>
              <w:t>为</w:t>
            </w:r>
            <w:r w:rsidRPr="003710D0">
              <w:rPr>
                <w:rFonts w:ascii="Times New Roman" w:eastAsia="宋体" w:hAnsi="Times New Roman"/>
                <w:sz w:val="24"/>
                <w:szCs w:val="21"/>
              </w:rPr>
              <w:t>：</w:t>
            </w:r>
            <w:r w:rsidR="00192CC9">
              <w:rPr>
                <w:rFonts w:ascii="Times New Roman" w:eastAsia="宋体" w:hAnsi="Times New Roman" w:hint="eastAsia"/>
                <w:sz w:val="24"/>
                <w:szCs w:val="21"/>
              </w:rPr>
              <w:t>重庆四联测控技术有限公司液位模拟试验研究项目</w:t>
            </w:r>
            <w:r w:rsidR="00A95ABF">
              <w:rPr>
                <w:rFonts w:ascii="Times New Roman" w:eastAsia="宋体" w:hAnsi="Times New Roman" w:hint="eastAsia"/>
                <w:sz w:val="24"/>
                <w:szCs w:val="21"/>
              </w:rPr>
              <w:t>已全部建成，本次验收为该项目整体验收，以及相应的配套设施。主要内容为：</w:t>
            </w:r>
            <w:r w:rsidR="000C6394" w:rsidRPr="000C6394">
              <w:rPr>
                <w:rFonts w:ascii="Times New Roman" w:eastAsia="宋体" w:hAnsi="Times New Roman" w:hint="eastAsia"/>
                <w:sz w:val="24"/>
                <w:szCs w:val="21"/>
              </w:rPr>
              <w:t>液位模拟试验设备区位于川仪基地</w:t>
            </w:r>
            <w:r w:rsidR="000C6394" w:rsidRPr="000C6394">
              <w:rPr>
                <w:rFonts w:ascii="Times New Roman" w:eastAsia="宋体" w:hAnsi="Times New Roman" w:hint="eastAsia"/>
                <w:sz w:val="24"/>
                <w:szCs w:val="21"/>
              </w:rPr>
              <w:t>3#</w:t>
            </w:r>
            <w:r w:rsidR="000C6394" w:rsidRPr="000C6394">
              <w:rPr>
                <w:rFonts w:ascii="Times New Roman" w:eastAsia="宋体" w:hAnsi="Times New Roman" w:hint="eastAsia"/>
                <w:sz w:val="24"/>
                <w:szCs w:val="21"/>
              </w:rPr>
              <w:t>厂房南侧，建筑面积</w:t>
            </w:r>
            <w:r w:rsidR="000C6394" w:rsidRPr="000C6394">
              <w:rPr>
                <w:rFonts w:ascii="Times New Roman" w:eastAsia="宋体" w:hAnsi="Times New Roman" w:hint="eastAsia"/>
                <w:sz w:val="24"/>
                <w:szCs w:val="21"/>
              </w:rPr>
              <w:t>35.35</w:t>
            </w:r>
            <w:r w:rsidR="000C6394" w:rsidRPr="000C6394">
              <w:rPr>
                <w:rFonts w:ascii="Times New Roman" w:eastAsia="宋体" w:hAnsi="Times New Roman" w:hint="eastAsia"/>
                <w:sz w:val="24"/>
                <w:szCs w:val="21"/>
              </w:rPr>
              <w:t>平方米。建设</w:t>
            </w:r>
            <w:r w:rsidR="000C6394" w:rsidRPr="000C6394">
              <w:rPr>
                <w:rFonts w:ascii="Times New Roman" w:eastAsia="宋体" w:hAnsi="Times New Roman" w:hint="eastAsia"/>
                <w:sz w:val="24"/>
                <w:szCs w:val="21"/>
              </w:rPr>
              <w:t>2</w:t>
            </w:r>
            <w:r w:rsidR="000C6394" w:rsidRPr="000C6394">
              <w:rPr>
                <w:rFonts w:ascii="Times New Roman" w:eastAsia="宋体" w:hAnsi="Times New Roman" w:hint="eastAsia"/>
                <w:sz w:val="24"/>
                <w:szCs w:val="21"/>
              </w:rPr>
              <w:t>个不锈钢罐，分别用于液位计的测试分析和储存，单罐容积为</w:t>
            </w:r>
            <w:r w:rsidR="000C6394" w:rsidRPr="000C6394">
              <w:rPr>
                <w:rFonts w:ascii="Times New Roman" w:eastAsia="宋体" w:hAnsi="Times New Roman" w:hint="eastAsia"/>
                <w:sz w:val="24"/>
                <w:szCs w:val="21"/>
              </w:rPr>
              <w:t>42.39m</w:t>
            </w:r>
            <w:r w:rsidR="000C6394" w:rsidRPr="000C6394">
              <w:rPr>
                <w:rFonts w:ascii="Times New Roman" w:eastAsia="宋体" w:hAnsi="Times New Roman" w:hint="eastAsia"/>
                <w:sz w:val="24"/>
                <w:szCs w:val="21"/>
                <w:vertAlign w:val="superscript"/>
              </w:rPr>
              <w:t>3</w:t>
            </w:r>
            <w:r w:rsidR="000C6394" w:rsidRPr="000C6394">
              <w:rPr>
                <w:rFonts w:ascii="Times New Roman" w:eastAsia="宋体" w:hAnsi="Times New Roman" w:hint="eastAsia"/>
                <w:sz w:val="24"/>
                <w:szCs w:val="21"/>
              </w:rPr>
              <w:t>，罐内同时配套泵送系统、雾化器、泡沫发生器、搅拌器等辅助装置；设备区配置</w:t>
            </w:r>
            <w:r w:rsidR="000C6394" w:rsidRPr="000C6394">
              <w:rPr>
                <w:rFonts w:ascii="Times New Roman" w:eastAsia="宋体" w:hAnsi="Times New Roman" w:hint="eastAsia"/>
                <w:sz w:val="24"/>
                <w:szCs w:val="21"/>
              </w:rPr>
              <w:t>1</w:t>
            </w:r>
            <w:r w:rsidR="000C6394" w:rsidRPr="000C6394">
              <w:rPr>
                <w:rFonts w:ascii="Times New Roman" w:eastAsia="宋体" w:hAnsi="Times New Roman" w:hint="eastAsia"/>
                <w:sz w:val="24"/>
                <w:szCs w:val="21"/>
              </w:rPr>
              <w:t>个</w:t>
            </w:r>
            <w:r w:rsidR="000C6394" w:rsidRPr="000C6394">
              <w:rPr>
                <w:rFonts w:ascii="Times New Roman" w:eastAsia="宋体" w:hAnsi="Times New Roman" w:hint="eastAsia"/>
                <w:sz w:val="24"/>
                <w:szCs w:val="21"/>
              </w:rPr>
              <w:t>PLC</w:t>
            </w:r>
            <w:r w:rsidR="000C6394" w:rsidRPr="000C6394">
              <w:rPr>
                <w:rFonts w:ascii="Times New Roman" w:eastAsia="宋体" w:hAnsi="Times New Roman" w:hint="eastAsia"/>
                <w:sz w:val="24"/>
                <w:szCs w:val="21"/>
              </w:rPr>
              <w:t>控制室，配置手动和自动两种操作方式。</w:t>
            </w:r>
          </w:p>
          <w:p w14:paraId="296F7142" w14:textId="240BBC0F" w:rsidR="007B4EA2" w:rsidRPr="003710D0" w:rsidRDefault="00EB3B3E">
            <w:pPr>
              <w:spacing w:after="0" w:line="360" w:lineRule="auto"/>
              <w:rPr>
                <w:rFonts w:ascii="Times New Roman" w:eastAsia="宋体" w:hAnsi="Times New Roman"/>
                <w:b/>
                <w:bCs/>
                <w:sz w:val="24"/>
                <w:szCs w:val="21"/>
              </w:rPr>
            </w:pPr>
            <w:r w:rsidRPr="003710D0">
              <w:rPr>
                <w:rFonts w:ascii="Times New Roman" w:eastAsia="宋体" w:hAnsi="Times New Roman"/>
                <w:b/>
                <w:bCs/>
                <w:sz w:val="24"/>
                <w:szCs w:val="21"/>
              </w:rPr>
              <w:t>2.</w:t>
            </w:r>
            <w:r w:rsidR="000A4BF1" w:rsidRPr="003710D0">
              <w:rPr>
                <w:rFonts w:ascii="Times New Roman" w:eastAsia="宋体" w:hAnsi="Times New Roman"/>
                <w:b/>
                <w:bCs/>
                <w:sz w:val="24"/>
                <w:szCs w:val="21"/>
              </w:rPr>
              <w:t>4</w:t>
            </w:r>
            <w:r w:rsidRPr="003710D0">
              <w:rPr>
                <w:rFonts w:ascii="Times New Roman" w:eastAsia="宋体" w:hAnsi="Times New Roman"/>
                <w:b/>
                <w:bCs/>
                <w:sz w:val="24"/>
                <w:szCs w:val="21"/>
              </w:rPr>
              <w:t>工程建设内容</w:t>
            </w:r>
          </w:p>
          <w:p w14:paraId="521EEFF9" w14:textId="432B7670" w:rsidR="00064E8E" w:rsidRPr="00064E8E" w:rsidRDefault="00064E8E" w:rsidP="00A90CC6">
            <w:pPr>
              <w:spacing w:after="0" w:line="360" w:lineRule="auto"/>
              <w:ind w:firstLineChars="200" w:firstLine="482"/>
              <w:rPr>
                <w:rFonts w:ascii="Times New Roman" w:eastAsia="宋体" w:hAnsi="Times New Roman"/>
                <w:b/>
                <w:bCs/>
                <w:sz w:val="24"/>
                <w:szCs w:val="21"/>
              </w:rPr>
            </w:pPr>
            <w:r w:rsidRPr="00064E8E">
              <w:rPr>
                <w:rFonts w:ascii="Times New Roman" w:eastAsia="宋体" w:hAnsi="Times New Roman" w:hint="eastAsia"/>
                <w:b/>
                <w:bCs/>
                <w:sz w:val="24"/>
                <w:szCs w:val="21"/>
              </w:rPr>
              <w:t>2</w:t>
            </w:r>
            <w:r w:rsidRPr="00064E8E">
              <w:rPr>
                <w:rFonts w:ascii="Times New Roman" w:eastAsia="宋体" w:hAnsi="Times New Roman"/>
                <w:b/>
                <w:bCs/>
                <w:sz w:val="24"/>
                <w:szCs w:val="21"/>
              </w:rPr>
              <w:t>.</w:t>
            </w:r>
            <w:r w:rsidR="00B21D94">
              <w:rPr>
                <w:rFonts w:ascii="Times New Roman" w:eastAsia="宋体" w:hAnsi="Times New Roman"/>
                <w:b/>
                <w:bCs/>
                <w:sz w:val="24"/>
                <w:szCs w:val="21"/>
              </w:rPr>
              <w:t>4</w:t>
            </w:r>
            <w:r w:rsidRPr="00064E8E">
              <w:rPr>
                <w:rFonts w:ascii="Times New Roman" w:eastAsia="宋体" w:hAnsi="Times New Roman"/>
                <w:b/>
                <w:bCs/>
                <w:sz w:val="24"/>
                <w:szCs w:val="21"/>
              </w:rPr>
              <w:t xml:space="preserve">.1 </w:t>
            </w:r>
            <w:r w:rsidRPr="00064E8E">
              <w:rPr>
                <w:rFonts w:ascii="Times New Roman" w:eastAsia="宋体" w:hAnsi="Times New Roman" w:hint="eastAsia"/>
                <w:b/>
                <w:bCs/>
                <w:sz w:val="24"/>
                <w:szCs w:val="21"/>
              </w:rPr>
              <w:t>现有项目</w:t>
            </w:r>
            <w:r>
              <w:rPr>
                <w:rFonts w:ascii="Times New Roman" w:eastAsia="宋体" w:hAnsi="Times New Roman" w:hint="eastAsia"/>
                <w:b/>
                <w:bCs/>
                <w:sz w:val="24"/>
                <w:szCs w:val="21"/>
              </w:rPr>
              <w:t>基本情况</w:t>
            </w:r>
          </w:p>
          <w:p w14:paraId="104CFE28" w14:textId="3B1FB0B6" w:rsidR="00064E8E" w:rsidRDefault="000C6394" w:rsidP="00A90CC6">
            <w:pPr>
              <w:spacing w:after="0" w:line="360" w:lineRule="auto"/>
              <w:ind w:firstLineChars="200" w:firstLine="480"/>
              <w:rPr>
                <w:rFonts w:ascii="Times New Roman" w:eastAsia="宋体" w:hAnsi="Times New Roman"/>
                <w:sz w:val="24"/>
                <w:szCs w:val="21"/>
              </w:rPr>
            </w:pPr>
            <w:r>
              <w:rPr>
                <w:rFonts w:ascii="Times New Roman" w:eastAsia="宋体" w:hAnsi="Times New Roman" w:hint="eastAsia"/>
                <w:sz w:val="24"/>
                <w:szCs w:val="21"/>
              </w:rPr>
              <w:t>现有</w:t>
            </w:r>
            <w:r w:rsidR="00064E8E" w:rsidRPr="00064E8E">
              <w:rPr>
                <w:rFonts w:ascii="Times New Roman" w:eastAsia="宋体" w:hAnsi="Times New Roman" w:hint="eastAsia"/>
                <w:sz w:val="24"/>
                <w:szCs w:val="21"/>
              </w:rPr>
              <w:t>项目组成一览表见表</w:t>
            </w:r>
            <w:r w:rsidR="00064E8E">
              <w:rPr>
                <w:rFonts w:ascii="Times New Roman" w:eastAsia="宋体" w:hAnsi="Times New Roman"/>
                <w:sz w:val="24"/>
                <w:szCs w:val="21"/>
              </w:rPr>
              <w:t>2.</w:t>
            </w:r>
            <w:r w:rsidR="00E41115">
              <w:rPr>
                <w:rFonts w:ascii="Times New Roman" w:eastAsia="宋体" w:hAnsi="Times New Roman"/>
                <w:sz w:val="24"/>
                <w:szCs w:val="21"/>
              </w:rPr>
              <w:t>4</w:t>
            </w:r>
            <w:r w:rsidR="00064E8E">
              <w:rPr>
                <w:rFonts w:ascii="Times New Roman" w:eastAsia="宋体" w:hAnsi="Times New Roman"/>
                <w:sz w:val="24"/>
                <w:szCs w:val="21"/>
              </w:rPr>
              <w:t>-1</w:t>
            </w:r>
            <w:r w:rsidR="00064E8E">
              <w:rPr>
                <w:rFonts w:ascii="Times New Roman" w:eastAsia="宋体" w:hAnsi="Times New Roman" w:hint="eastAsia"/>
                <w:sz w:val="24"/>
                <w:szCs w:val="21"/>
              </w:rPr>
              <w:t>。</w:t>
            </w:r>
          </w:p>
          <w:p w14:paraId="0C4D2869" w14:textId="77777777" w:rsidR="00F61015" w:rsidRDefault="00F61015" w:rsidP="00064E8E">
            <w:pPr>
              <w:spacing w:after="0" w:line="360" w:lineRule="auto"/>
              <w:ind w:firstLineChars="200" w:firstLine="482"/>
              <w:jc w:val="center"/>
              <w:rPr>
                <w:rFonts w:ascii="Times New Roman" w:eastAsia="宋体" w:hAnsi="Times New Roman"/>
                <w:b/>
                <w:bCs/>
                <w:sz w:val="24"/>
                <w:szCs w:val="21"/>
              </w:rPr>
            </w:pPr>
          </w:p>
          <w:p w14:paraId="0F52D781" w14:textId="77777777" w:rsidR="00C35C32" w:rsidRDefault="00C35C32" w:rsidP="00064E8E">
            <w:pPr>
              <w:spacing w:after="0" w:line="360" w:lineRule="auto"/>
              <w:ind w:firstLineChars="200" w:firstLine="482"/>
              <w:jc w:val="center"/>
              <w:rPr>
                <w:rFonts w:ascii="Times New Roman" w:eastAsia="宋体" w:hAnsi="Times New Roman" w:hint="eastAsia"/>
                <w:b/>
                <w:bCs/>
                <w:sz w:val="24"/>
                <w:szCs w:val="21"/>
              </w:rPr>
            </w:pPr>
          </w:p>
          <w:p w14:paraId="3A5D496A" w14:textId="49CB035F" w:rsidR="00064E8E" w:rsidRDefault="00064E8E" w:rsidP="00064E8E">
            <w:pPr>
              <w:spacing w:after="0" w:line="360" w:lineRule="auto"/>
              <w:ind w:firstLineChars="200" w:firstLine="482"/>
              <w:jc w:val="center"/>
              <w:rPr>
                <w:rFonts w:ascii="Times New Roman" w:eastAsia="宋体" w:hAnsi="Times New Roman"/>
                <w:b/>
                <w:bCs/>
                <w:sz w:val="24"/>
                <w:szCs w:val="21"/>
              </w:rPr>
            </w:pPr>
            <w:r w:rsidRPr="00064E8E">
              <w:rPr>
                <w:rFonts w:ascii="Times New Roman" w:eastAsia="宋体" w:hAnsi="Times New Roman" w:hint="eastAsia"/>
                <w:b/>
                <w:bCs/>
                <w:sz w:val="24"/>
                <w:szCs w:val="21"/>
              </w:rPr>
              <w:lastRenderedPageBreak/>
              <w:t>表</w:t>
            </w:r>
            <w:r>
              <w:rPr>
                <w:rFonts w:ascii="Times New Roman" w:eastAsia="宋体" w:hAnsi="Times New Roman"/>
                <w:b/>
                <w:bCs/>
                <w:sz w:val="24"/>
                <w:szCs w:val="21"/>
              </w:rPr>
              <w:t>2.</w:t>
            </w:r>
            <w:r w:rsidR="00E41115">
              <w:rPr>
                <w:rFonts w:ascii="Times New Roman" w:eastAsia="宋体" w:hAnsi="Times New Roman"/>
                <w:b/>
                <w:bCs/>
                <w:sz w:val="24"/>
                <w:szCs w:val="21"/>
              </w:rPr>
              <w:t>4</w:t>
            </w:r>
            <w:r>
              <w:rPr>
                <w:rFonts w:ascii="Times New Roman" w:eastAsia="宋体" w:hAnsi="Times New Roman"/>
                <w:b/>
                <w:bCs/>
                <w:sz w:val="24"/>
                <w:szCs w:val="21"/>
              </w:rPr>
              <w:t>-1</w:t>
            </w:r>
            <w:r w:rsidRPr="00064E8E">
              <w:rPr>
                <w:rFonts w:ascii="Times New Roman" w:eastAsia="宋体" w:hAnsi="Times New Roman" w:hint="eastAsia"/>
                <w:b/>
                <w:bCs/>
                <w:sz w:val="24"/>
                <w:szCs w:val="21"/>
              </w:rPr>
              <w:t xml:space="preserve"> </w:t>
            </w:r>
            <w:r w:rsidR="000C6394">
              <w:rPr>
                <w:rFonts w:ascii="Times New Roman" w:eastAsia="宋体" w:hAnsi="Times New Roman" w:hint="eastAsia"/>
                <w:b/>
                <w:bCs/>
                <w:sz w:val="24"/>
                <w:szCs w:val="21"/>
              </w:rPr>
              <w:t>现</w:t>
            </w:r>
            <w:r w:rsidRPr="00064E8E">
              <w:rPr>
                <w:rFonts w:ascii="Times New Roman" w:eastAsia="宋体" w:hAnsi="Times New Roman" w:hint="eastAsia"/>
                <w:b/>
                <w:bCs/>
                <w:sz w:val="24"/>
                <w:szCs w:val="21"/>
              </w:rPr>
              <w:t>有项目组成表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183"/>
              <w:gridCol w:w="7283"/>
            </w:tblGrid>
            <w:tr w:rsidR="000C6394" w:rsidRPr="000C6394" w14:paraId="2BCDA1DF" w14:textId="77777777" w:rsidTr="000C6394">
              <w:trPr>
                <w:trHeight w:val="233"/>
                <w:jc w:val="center"/>
              </w:trPr>
              <w:tc>
                <w:tcPr>
                  <w:tcW w:w="1565" w:type="dxa"/>
                  <w:gridSpan w:val="2"/>
                  <w:tcBorders>
                    <w:top w:val="single" w:sz="4" w:space="0" w:color="auto"/>
                    <w:left w:val="single" w:sz="4" w:space="0" w:color="auto"/>
                    <w:bottom w:val="single" w:sz="4" w:space="0" w:color="auto"/>
                    <w:right w:val="single" w:sz="4" w:space="0" w:color="auto"/>
                  </w:tcBorders>
                  <w:vAlign w:val="center"/>
                  <w:hideMark/>
                </w:tcPr>
                <w:p w14:paraId="47B4DEC2" w14:textId="77777777" w:rsidR="000C6394" w:rsidRPr="000C6394" w:rsidRDefault="000C6394" w:rsidP="000C6394">
                  <w:pPr>
                    <w:widowControl w:val="0"/>
                    <w:spacing w:after="0" w:line="360" w:lineRule="exact"/>
                    <w:jc w:val="center"/>
                    <w:rPr>
                      <w:rFonts w:ascii="Times New Roman" w:eastAsia="宋体" w:hAnsi="Times New Roman"/>
                      <w:sz w:val="21"/>
                      <w:szCs w:val="21"/>
                    </w:rPr>
                  </w:pPr>
                  <w:bookmarkStart w:id="2" w:name="_Hlk96689968"/>
                  <w:r w:rsidRPr="000C6394">
                    <w:rPr>
                      <w:rFonts w:ascii="Times New Roman" w:eastAsia="宋体" w:hAnsi="宋体" w:hint="eastAsia"/>
                      <w:sz w:val="21"/>
                      <w:szCs w:val="21"/>
                    </w:rPr>
                    <w:t>项目分类</w:t>
                  </w:r>
                </w:p>
              </w:tc>
              <w:tc>
                <w:tcPr>
                  <w:tcW w:w="6408" w:type="dxa"/>
                  <w:tcBorders>
                    <w:top w:val="single" w:sz="4" w:space="0" w:color="auto"/>
                    <w:left w:val="single" w:sz="4" w:space="0" w:color="auto"/>
                    <w:bottom w:val="single" w:sz="4" w:space="0" w:color="auto"/>
                    <w:right w:val="single" w:sz="4" w:space="0" w:color="auto"/>
                  </w:tcBorders>
                  <w:vAlign w:val="center"/>
                  <w:hideMark/>
                </w:tcPr>
                <w:p w14:paraId="00D2A341" w14:textId="77777777" w:rsidR="000C6394" w:rsidRPr="000C6394" w:rsidRDefault="000C6394" w:rsidP="000C6394">
                  <w:pPr>
                    <w:widowControl w:val="0"/>
                    <w:spacing w:after="0" w:line="360" w:lineRule="exact"/>
                    <w:jc w:val="center"/>
                    <w:rPr>
                      <w:rFonts w:ascii="Times New Roman" w:eastAsia="宋体" w:hAnsi="Times New Roman"/>
                      <w:sz w:val="21"/>
                      <w:szCs w:val="21"/>
                    </w:rPr>
                  </w:pPr>
                  <w:r w:rsidRPr="000C6394">
                    <w:rPr>
                      <w:rFonts w:ascii="Times New Roman" w:eastAsia="宋体" w:hAnsi="宋体" w:hint="eastAsia"/>
                      <w:sz w:val="21"/>
                      <w:szCs w:val="21"/>
                    </w:rPr>
                    <w:t>建设内容</w:t>
                  </w:r>
                </w:p>
              </w:tc>
            </w:tr>
            <w:bookmarkEnd w:id="2"/>
            <w:tr w:rsidR="000C6394" w:rsidRPr="000C6394" w14:paraId="6B73B75E" w14:textId="77777777" w:rsidTr="000C6394">
              <w:trPr>
                <w:trHeight w:val="233"/>
                <w:jc w:val="center"/>
              </w:trPr>
              <w:tc>
                <w:tcPr>
                  <w:tcW w:w="1565" w:type="dxa"/>
                  <w:gridSpan w:val="2"/>
                  <w:tcBorders>
                    <w:top w:val="single" w:sz="4" w:space="0" w:color="auto"/>
                    <w:left w:val="single" w:sz="4" w:space="0" w:color="auto"/>
                    <w:right w:val="single" w:sz="4" w:space="0" w:color="auto"/>
                  </w:tcBorders>
                  <w:vAlign w:val="center"/>
                  <w:hideMark/>
                </w:tcPr>
                <w:p w14:paraId="0AC7B6C4" w14:textId="77777777" w:rsidR="000C6394" w:rsidRPr="000C6394" w:rsidRDefault="000C6394" w:rsidP="000C6394">
                  <w:pPr>
                    <w:widowControl w:val="0"/>
                    <w:spacing w:after="0" w:line="360" w:lineRule="exact"/>
                    <w:jc w:val="center"/>
                    <w:rPr>
                      <w:rFonts w:ascii="Times New Roman" w:eastAsia="宋体" w:hAnsi="Times New Roman"/>
                      <w:sz w:val="21"/>
                      <w:szCs w:val="21"/>
                    </w:rPr>
                  </w:pPr>
                  <w:r w:rsidRPr="000C6394">
                    <w:rPr>
                      <w:rFonts w:ascii="Times New Roman" w:eastAsia="宋体" w:hAnsi="宋体" w:hint="eastAsia"/>
                      <w:sz w:val="21"/>
                      <w:szCs w:val="21"/>
                    </w:rPr>
                    <w:t>主体工程</w:t>
                  </w:r>
                </w:p>
              </w:tc>
              <w:tc>
                <w:tcPr>
                  <w:tcW w:w="6408" w:type="dxa"/>
                  <w:tcBorders>
                    <w:top w:val="single" w:sz="4" w:space="0" w:color="auto"/>
                    <w:left w:val="single" w:sz="4" w:space="0" w:color="auto"/>
                    <w:bottom w:val="single" w:sz="4" w:space="0" w:color="auto"/>
                    <w:right w:val="single" w:sz="4" w:space="0" w:color="auto"/>
                  </w:tcBorders>
                  <w:vAlign w:val="center"/>
                </w:tcPr>
                <w:p w14:paraId="2ABB3883" w14:textId="77777777" w:rsidR="000C6394" w:rsidRPr="000C6394" w:rsidRDefault="000C6394" w:rsidP="00F61015">
                  <w:pPr>
                    <w:widowControl w:val="0"/>
                    <w:adjustRightInd/>
                    <w:spacing w:after="0" w:line="320" w:lineRule="exact"/>
                    <w:jc w:val="center"/>
                    <w:rPr>
                      <w:rFonts w:ascii="Times New Roman" w:eastAsia="宋体" w:hAnsi="Times New Roman"/>
                      <w:b/>
                      <w:kern w:val="2"/>
                      <w:sz w:val="21"/>
                      <w:szCs w:val="21"/>
                    </w:rPr>
                  </w:pPr>
                  <w:r w:rsidRPr="000C6394">
                    <w:rPr>
                      <w:rFonts w:ascii="Times New Roman" w:eastAsia="宋体" w:hAnsi="Times New Roman"/>
                      <w:bCs/>
                      <w:sz w:val="21"/>
                      <w:szCs w:val="21"/>
                    </w:rPr>
                    <w:t>3</w:t>
                  </w:r>
                  <w:r w:rsidRPr="000C6394">
                    <w:rPr>
                      <w:rFonts w:ascii="Times New Roman" w:eastAsia="宋体" w:hAnsi="Times New Roman" w:hint="eastAsia"/>
                      <w:bCs/>
                      <w:sz w:val="21"/>
                      <w:szCs w:val="21"/>
                    </w:rPr>
                    <w:t>号厂房建设</w:t>
                  </w:r>
                  <w:r w:rsidRPr="000C6394">
                    <w:rPr>
                      <w:rFonts w:ascii="Times New Roman" w:eastAsia="宋体" w:hAnsi="Times New Roman"/>
                      <w:bCs/>
                      <w:sz w:val="21"/>
                      <w:szCs w:val="21"/>
                    </w:rPr>
                    <w:t>4</w:t>
                  </w:r>
                  <w:r w:rsidRPr="000C6394">
                    <w:rPr>
                      <w:rFonts w:ascii="Times New Roman" w:eastAsia="宋体" w:hAnsi="Times New Roman" w:hint="eastAsia"/>
                      <w:bCs/>
                      <w:sz w:val="21"/>
                      <w:szCs w:val="21"/>
                    </w:rPr>
                    <w:t>条测控生产线，包括压力变送器生产线、板卡生产线、</w:t>
                  </w:r>
                  <w:r w:rsidRPr="000C6394">
                    <w:rPr>
                      <w:rFonts w:ascii="Times New Roman" w:eastAsia="宋体" w:hAnsi="Times New Roman"/>
                      <w:bCs/>
                      <w:sz w:val="21"/>
                      <w:szCs w:val="21"/>
                    </w:rPr>
                    <w:t>L1</w:t>
                  </w:r>
                  <w:r w:rsidRPr="000C6394">
                    <w:rPr>
                      <w:rFonts w:ascii="Times New Roman" w:eastAsia="宋体" w:hAnsi="Times New Roman" w:hint="eastAsia"/>
                      <w:bCs/>
                      <w:sz w:val="21"/>
                      <w:szCs w:val="21"/>
                    </w:rPr>
                    <w:t>线、</w:t>
                  </w:r>
                  <w:r w:rsidRPr="000C6394">
                    <w:rPr>
                      <w:rFonts w:ascii="Times New Roman" w:eastAsia="宋体" w:hAnsi="Times New Roman"/>
                      <w:bCs/>
                      <w:sz w:val="21"/>
                      <w:szCs w:val="21"/>
                    </w:rPr>
                    <w:t>L4</w:t>
                  </w:r>
                  <w:r w:rsidRPr="000C6394">
                    <w:rPr>
                      <w:rFonts w:ascii="Times New Roman" w:eastAsia="宋体" w:hAnsi="Times New Roman" w:hint="eastAsia"/>
                      <w:bCs/>
                      <w:sz w:val="21"/>
                      <w:szCs w:val="21"/>
                    </w:rPr>
                    <w:t>线，购置设备，对现有生产线进行技术改造，改造完成后形成</w:t>
                  </w:r>
                  <w:r w:rsidRPr="000C6394">
                    <w:rPr>
                      <w:rFonts w:ascii="Times New Roman" w:eastAsia="宋体" w:hAnsi="Times New Roman" w:hint="eastAsia"/>
                      <w:bCs/>
                      <w:sz w:val="21"/>
                      <w:szCs w:val="21"/>
                    </w:rPr>
                    <w:t>SmartLineST800/ST700</w:t>
                  </w:r>
                  <w:r w:rsidRPr="000C6394">
                    <w:rPr>
                      <w:rFonts w:ascii="Times New Roman" w:eastAsia="宋体" w:hAnsi="Times New Roman" w:hint="eastAsia"/>
                      <w:bCs/>
                      <w:sz w:val="21"/>
                      <w:szCs w:val="21"/>
                    </w:rPr>
                    <w:t>压力传感器</w:t>
                  </w:r>
                  <w:r w:rsidRPr="000C6394">
                    <w:rPr>
                      <w:rFonts w:ascii="Times New Roman" w:eastAsia="宋体" w:hAnsi="Times New Roman" w:hint="eastAsia"/>
                      <w:bCs/>
                      <w:sz w:val="21"/>
                      <w:szCs w:val="21"/>
                    </w:rPr>
                    <w:t>15</w:t>
                  </w:r>
                  <w:r w:rsidRPr="000C6394">
                    <w:rPr>
                      <w:rFonts w:ascii="Times New Roman" w:eastAsia="宋体" w:hAnsi="Times New Roman" w:hint="eastAsia"/>
                      <w:bCs/>
                      <w:sz w:val="21"/>
                      <w:szCs w:val="21"/>
                    </w:rPr>
                    <w:t>万台</w:t>
                  </w:r>
                  <w:r w:rsidRPr="000C6394">
                    <w:rPr>
                      <w:rFonts w:ascii="Times New Roman" w:eastAsia="宋体" w:hAnsi="Times New Roman" w:hint="eastAsia"/>
                      <w:bCs/>
                      <w:sz w:val="21"/>
                      <w:szCs w:val="21"/>
                    </w:rPr>
                    <w:t>/</w:t>
                  </w:r>
                  <w:r w:rsidRPr="000C6394">
                    <w:rPr>
                      <w:rFonts w:ascii="Times New Roman" w:eastAsia="宋体" w:hAnsi="Times New Roman" w:hint="eastAsia"/>
                      <w:bCs/>
                      <w:sz w:val="21"/>
                      <w:szCs w:val="21"/>
                    </w:rPr>
                    <w:t>年、</w:t>
                  </w:r>
                  <w:r w:rsidRPr="000C6394">
                    <w:rPr>
                      <w:rFonts w:ascii="Times New Roman" w:eastAsia="宋体" w:hAnsi="Times New Roman" w:hint="eastAsia"/>
                      <w:bCs/>
                      <w:sz w:val="21"/>
                      <w:szCs w:val="21"/>
                    </w:rPr>
                    <w:t xml:space="preserve"> PDS</w:t>
                  </w:r>
                  <w:r w:rsidRPr="000C6394">
                    <w:rPr>
                      <w:rFonts w:ascii="Times New Roman" w:eastAsia="宋体" w:hAnsi="Times New Roman" w:hint="eastAsia"/>
                      <w:bCs/>
                      <w:sz w:val="21"/>
                      <w:szCs w:val="21"/>
                    </w:rPr>
                    <w:t>智能压力变送器</w:t>
                  </w:r>
                  <w:r w:rsidRPr="000C6394">
                    <w:rPr>
                      <w:rFonts w:ascii="Times New Roman" w:eastAsia="宋体" w:hAnsi="Times New Roman" w:hint="eastAsia"/>
                      <w:bCs/>
                      <w:sz w:val="21"/>
                      <w:szCs w:val="21"/>
                    </w:rPr>
                    <w:t>10</w:t>
                  </w:r>
                  <w:r w:rsidRPr="000C6394">
                    <w:rPr>
                      <w:rFonts w:ascii="Times New Roman" w:eastAsia="宋体" w:hAnsi="Times New Roman" w:hint="eastAsia"/>
                      <w:bCs/>
                      <w:sz w:val="21"/>
                      <w:szCs w:val="21"/>
                    </w:rPr>
                    <w:t>万台</w:t>
                  </w:r>
                  <w:r w:rsidRPr="000C6394">
                    <w:rPr>
                      <w:rFonts w:ascii="Times New Roman" w:eastAsia="宋体" w:hAnsi="Times New Roman" w:hint="eastAsia"/>
                      <w:bCs/>
                      <w:sz w:val="21"/>
                      <w:szCs w:val="21"/>
                    </w:rPr>
                    <w:t>/</w:t>
                  </w:r>
                  <w:r w:rsidRPr="000C6394">
                    <w:rPr>
                      <w:rFonts w:ascii="Times New Roman" w:eastAsia="宋体" w:hAnsi="Times New Roman" w:hint="eastAsia"/>
                      <w:bCs/>
                      <w:sz w:val="21"/>
                      <w:szCs w:val="21"/>
                    </w:rPr>
                    <w:t>年）、电路板组件</w:t>
                  </w:r>
                  <w:r w:rsidRPr="000C6394">
                    <w:rPr>
                      <w:rFonts w:ascii="Times New Roman" w:eastAsia="宋体" w:hAnsi="Times New Roman" w:hint="eastAsia"/>
                      <w:bCs/>
                      <w:sz w:val="21"/>
                      <w:szCs w:val="21"/>
                    </w:rPr>
                    <w:t>PCBA 55</w:t>
                  </w:r>
                  <w:r w:rsidRPr="000C6394">
                    <w:rPr>
                      <w:rFonts w:ascii="Times New Roman" w:eastAsia="宋体" w:hAnsi="Times New Roman" w:hint="eastAsia"/>
                      <w:bCs/>
                      <w:sz w:val="21"/>
                      <w:szCs w:val="21"/>
                    </w:rPr>
                    <w:t>万件</w:t>
                  </w:r>
                  <w:r w:rsidRPr="000C6394">
                    <w:rPr>
                      <w:rFonts w:ascii="Times New Roman" w:eastAsia="宋体" w:hAnsi="Times New Roman" w:hint="eastAsia"/>
                      <w:bCs/>
                      <w:sz w:val="21"/>
                      <w:szCs w:val="21"/>
                    </w:rPr>
                    <w:t>/</w:t>
                  </w:r>
                  <w:r w:rsidRPr="000C6394">
                    <w:rPr>
                      <w:rFonts w:ascii="Times New Roman" w:eastAsia="宋体" w:hAnsi="Times New Roman" w:hint="eastAsia"/>
                      <w:bCs/>
                      <w:sz w:val="21"/>
                      <w:szCs w:val="21"/>
                    </w:rPr>
                    <w:t>年的生产能力。</w:t>
                  </w:r>
                </w:p>
              </w:tc>
            </w:tr>
            <w:tr w:rsidR="000C6394" w:rsidRPr="000C6394" w14:paraId="61ACC17A" w14:textId="77777777" w:rsidTr="000C6394">
              <w:trPr>
                <w:trHeight w:val="233"/>
                <w:jc w:val="center"/>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14:paraId="514E7511" w14:textId="77777777" w:rsidR="000C6394" w:rsidRPr="000C6394" w:rsidRDefault="000C6394" w:rsidP="000C6394">
                  <w:pPr>
                    <w:widowControl w:val="0"/>
                    <w:spacing w:after="0" w:line="360" w:lineRule="exact"/>
                    <w:jc w:val="center"/>
                    <w:rPr>
                      <w:rFonts w:ascii="Times New Roman" w:eastAsia="宋体" w:hAnsi="Times New Roman"/>
                      <w:sz w:val="21"/>
                      <w:szCs w:val="21"/>
                    </w:rPr>
                  </w:pPr>
                  <w:r w:rsidRPr="000C6394">
                    <w:rPr>
                      <w:rFonts w:ascii="Times New Roman" w:eastAsia="宋体" w:hAnsi="宋体" w:hint="eastAsia"/>
                      <w:sz w:val="21"/>
                      <w:szCs w:val="21"/>
                    </w:rPr>
                    <w:t>公用</w:t>
                  </w:r>
                </w:p>
                <w:p w14:paraId="49EDDC3A" w14:textId="77777777" w:rsidR="000C6394" w:rsidRPr="000C6394" w:rsidRDefault="000C6394" w:rsidP="000C6394">
                  <w:pPr>
                    <w:widowControl w:val="0"/>
                    <w:spacing w:after="0" w:line="360" w:lineRule="exact"/>
                    <w:jc w:val="center"/>
                    <w:rPr>
                      <w:rFonts w:ascii="Times New Roman" w:eastAsia="宋体" w:hAnsi="Times New Roman"/>
                      <w:sz w:val="21"/>
                      <w:szCs w:val="21"/>
                    </w:rPr>
                  </w:pPr>
                  <w:r w:rsidRPr="000C6394">
                    <w:rPr>
                      <w:rFonts w:ascii="Times New Roman" w:eastAsia="宋体" w:hAnsi="宋体" w:hint="eastAsia"/>
                      <w:sz w:val="21"/>
                      <w:szCs w:val="21"/>
                    </w:rPr>
                    <w:t>工程</w:t>
                  </w:r>
                </w:p>
              </w:tc>
              <w:tc>
                <w:tcPr>
                  <w:tcW w:w="1041" w:type="dxa"/>
                  <w:tcBorders>
                    <w:top w:val="single" w:sz="4" w:space="0" w:color="auto"/>
                    <w:left w:val="single" w:sz="4" w:space="0" w:color="auto"/>
                    <w:bottom w:val="single" w:sz="4" w:space="0" w:color="auto"/>
                    <w:right w:val="single" w:sz="4" w:space="0" w:color="auto"/>
                  </w:tcBorders>
                  <w:vAlign w:val="center"/>
                  <w:hideMark/>
                </w:tcPr>
                <w:p w14:paraId="452668BF" w14:textId="77777777" w:rsidR="000C6394" w:rsidRPr="000C6394" w:rsidRDefault="000C6394" w:rsidP="000C6394">
                  <w:pPr>
                    <w:widowControl w:val="0"/>
                    <w:spacing w:after="0" w:line="360" w:lineRule="exact"/>
                    <w:jc w:val="center"/>
                    <w:rPr>
                      <w:rFonts w:ascii="Times New Roman" w:eastAsia="宋体" w:hAnsi="Times New Roman"/>
                      <w:sz w:val="21"/>
                      <w:szCs w:val="21"/>
                    </w:rPr>
                  </w:pPr>
                  <w:r w:rsidRPr="000C6394">
                    <w:rPr>
                      <w:rFonts w:ascii="Times New Roman" w:eastAsia="宋体" w:hAnsi="宋体" w:hint="eastAsia"/>
                      <w:sz w:val="21"/>
                      <w:szCs w:val="21"/>
                    </w:rPr>
                    <w:t>供水</w:t>
                  </w:r>
                </w:p>
              </w:tc>
              <w:tc>
                <w:tcPr>
                  <w:tcW w:w="6408" w:type="dxa"/>
                  <w:tcBorders>
                    <w:top w:val="single" w:sz="4" w:space="0" w:color="auto"/>
                    <w:left w:val="single" w:sz="4" w:space="0" w:color="auto"/>
                    <w:bottom w:val="single" w:sz="4" w:space="0" w:color="auto"/>
                    <w:right w:val="single" w:sz="4" w:space="0" w:color="auto"/>
                  </w:tcBorders>
                  <w:vAlign w:val="center"/>
                  <w:hideMark/>
                </w:tcPr>
                <w:p w14:paraId="6D8D52C2" w14:textId="77777777" w:rsidR="000C6394" w:rsidRPr="000C6394" w:rsidRDefault="000C6394" w:rsidP="00F61015">
                  <w:pPr>
                    <w:widowControl w:val="0"/>
                    <w:adjustRightInd/>
                    <w:spacing w:after="0" w:line="320" w:lineRule="exact"/>
                    <w:jc w:val="center"/>
                    <w:rPr>
                      <w:rFonts w:ascii="Times New Roman" w:eastAsia="宋体" w:hAnsi="Times New Roman"/>
                      <w:bCs/>
                      <w:sz w:val="21"/>
                      <w:szCs w:val="21"/>
                    </w:rPr>
                  </w:pPr>
                  <w:r w:rsidRPr="000C6394">
                    <w:rPr>
                      <w:rFonts w:ascii="Times New Roman" w:eastAsia="宋体" w:hAnsi="Times New Roman" w:hint="eastAsia"/>
                      <w:bCs/>
                      <w:sz w:val="21"/>
                      <w:szCs w:val="21"/>
                    </w:rPr>
                    <w:t>由市政供水管网供给</w:t>
                  </w:r>
                </w:p>
              </w:tc>
            </w:tr>
            <w:tr w:rsidR="000C6394" w:rsidRPr="000C6394" w14:paraId="41ED17CF" w14:textId="77777777" w:rsidTr="000C6394">
              <w:trPr>
                <w:trHeight w:val="233"/>
                <w:jc w:val="center"/>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3B875FD4" w14:textId="77777777" w:rsidR="000C6394" w:rsidRPr="000C6394" w:rsidRDefault="000C6394" w:rsidP="000C6394">
                  <w:pPr>
                    <w:adjustRightInd/>
                    <w:snapToGrid/>
                    <w:spacing w:after="0"/>
                    <w:rPr>
                      <w:rFonts w:ascii="Times New Roman" w:eastAsia="宋体" w:hAnsi="Times New Roman"/>
                      <w:sz w:val="21"/>
                      <w:szCs w:val="21"/>
                    </w:rPr>
                  </w:pPr>
                </w:p>
              </w:tc>
              <w:tc>
                <w:tcPr>
                  <w:tcW w:w="1041" w:type="dxa"/>
                  <w:tcBorders>
                    <w:top w:val="single" w:sz="4" w:space="0" w:color="auto"/>
                    <w:left w:val="single" w:sz="4" w:space="0" w:color="auto"/>
                    <w:bottom w:val="single" w:sz="4" w:space="0" w:color="auto"/>
                    <w:right w:val="single" w:sz="4" w:space="0" w:color="auto"/>
                  </w:tcBorders>
                  <w:vAlign w:val="center"/>
                  <w:hideMark/>
                </w:tcPr>
                <w:p w14:paraId="5374212E" w14:textId="77777777" w:rsidR="000C6394" w:rsidRPr="000C6394" w:rsidRDefault="000C6394" w:rsidP="000C6394">
                  <w:pPr>
                    <w:widowControl w:val="0"/>
                    <w:spacing w:after="0" w:line="360" w:lineRule="exact"/>
                    <w:jc w:val="center"/>
                    <w:rPr>
                      <w:rFonts w:ascii="Times New Roman" w:eastAsia="宋体" w:hAnsi="Times New Roman"/>
                      <w:sz w:val="21"/>
                      <w:szCs w:val="21"/>
                    </w:rPr>
                  </w:pPr>
                  <w:r w:rsidRPr="000C6394">
                    <w:rPr>
                      <w:rFonts w:ascii="Times New Roman" w:eastAsia="宋体" w:hAnsi="宋体" w:hint="eastAsia"/>
                      <w:sz w:val="21"/>
                      <w:szCs w:val="21"/>
                    </w:rPr>
                    <w:t>排水</w:t>
                  </w:r>
                </w:p>
              </w:tc>
              <w:tc>
                <w:tcPr>
                  <w:tcW w:w="6408" w:type="dxa"/>
                  <w:tcBorders>
                    <w:top w:val="single" w:sz="4" w:space="0" w:color="auto"/>
                    <w:left w:val="single" w:sz="4" w:space="0" w:color="auto"/>
                    <w:bottom w:val="single" w:sz="4" w:space="0" w:color="auto"/>
                    <w:right w:val="single" w:sz="4" w:space="0" w:color="auto"/>
                  </w:tcBorders>
                  <w:vAlign w:val="center"/>
                  <w:hideMark/>
                </w:tcPr>
                <w:p w14:paraId="2929C165" w14:textId="77777777" w:rsidR="000C6394" w:rsidRPr="000C6394" w:rsidRDefault="000C6394" w:rsidP="00F61015">
                  <w:pPr>
                    <w:widowControl w:val="0"/>
                    <w:adjustRightInd/>
                    <w:spacing w:after="0" w:line="320" w:lineRule="exact"/>
                    <w:jc w:val="center"/>
                    <w:rPr>
                      <w:rFonts w:ascii="Times New Roman" w:eastAsia="宋体" w:hAnsi="Times New Roman"/>
                      <w:bCs/>
                      <w:sz w:val="21"/>
                      <w:szCs w:val="21"/>
                    </w:rPr>
                  </w:pPr>
                  <w:r w:rsidRPr="000C6394">
                    <w:rPr>
                      <w:rFonts w:ascii="Times New Roman" w:eastAsia="宋体" w:hAnsi="Times New Roman" w:hint="eastAsia"/>
                      <w:bCs/>
                      <w:sz w:val="21"/>
                      <w:szCs w:val="21"/>
                    </w:rPr>
                    <w:t>生活污水排入原有项目已建污水管网，汇入污水处理站处理后，再排入园区污水管网</w:t>
                  </w:r>
                </w:p>
              </w:tc>
            </w:tr>
            <w:tr w:rsidR="000C6394" w:rsidRPr="000C6394" w14:paraId="74B88550" w14:textId="77777777" w:rsidTr="000C6394">
              <w:trPr>
                <w:trHeight w:val="233"/>
                <w:jc w:val="center"/>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3FB72B0E" w14:textId="77777777" w:rsidR="000C6394" w:rsidRPr="000C6394" w:rsidRDefault="000C6394" w:rsidP="000C6394">
                  <w:pPr>
                    <w:adjustRightInd/>
                    <w:snapToGrid/>
                    <w:spacing w:after="0"/>
                    <w:rPr>
                      <w:rFonts w:ascii="Times New Roman" w:eastAsia="宋体" w:hAnsi="Times New Roman"/>
                      <w:sz w:val="21"/>
                      <w:szCs w:val="21"/>
                    </w:rPr>
                  </w:pPr>
                </w:p>
              </w:tc>
              <w:tc>
                <w:tcPr>
                  <w:tcW w:w="1041" w:type="dxa"/>
                  <w:tcBorders>
                    <w:top w:val="single" w:sz="4" w:space="0" w:color="auto"/>
                    <w:left w:val="single" w:sz="4" w:space="0" w:color="auto"/>
                    <w:bottom w:val="single" w:sz="4" w:space="0" w:color="auto"/>
                    <w:right w:val="single" w:sz="4" w:space="0" w:color="auto"/>
                  </w:tcBorders>
                  <w:vAlign w:val="center"/>
                  <w:hideMark/>
                </w:tcPr>
                <w:p w14:paraId="70FB7D2B" w14:textId="77777777" w:rsidR="000C6394" w:rsidRPr="000C6394" w:rsidRDefault="000C6394" w:rsidP="000C6394">
                  <w:pPr>
                    <w:widowControl w:val="0"/>
                    <w:spacing w:after="0" w:line="360" w:lineRule="exact"/>
                    <w:jc w:val="center"/>
                    <w:rPr>
                      <w:rFonts w:ascii="Times New Roman" w:eastAsia="宋体" w:hAnsi="Times New Roman"/>
                      <w:kern w:val="2"/>
                      <w:sz w:val="21"/>
                      <w:szCs w:val="21"/>
                    </w:rPr>
                  </w:pPr>
                  <w:r w:rsidRPr="000C6394">
                    <w:rPr>
                      <w:rFonts w:ascii="Times New Roman" w:eastAsia="宋体" w:hAnsi="宋体" w:hint="eastAsia"/>
                      <w:kern w:val="2"/>
                      <w:sz w:val="21"/>
                      <w:szCs w:val="21"/>
                    </w:rPr>
                    <w:t>雨水</w:t>
                  </w:r>
                </w:p>
              </w:tc>
              <w:tc>
                <w:tcPr>
                  <w:tcW w:w="6408" w:type="dxa"/>
                  <w:tcBorders>
                    <w:top w:val="single" w:sz="4" w:space="0" w:color="auto"/>
                    <w:left w:val="single" w:sz="4" w:space="0" w:color="auto"/>
                    <w:bottom w:val="single" w:sz="4" w:space="0" w:color="auto"/>
                    <w:right w:val="single" w:sz="4" w:space="0" w:color="auto"/>
                  </w:tcBorders>
                  <w:vAlign w:val="center"/>
                  <w:hideMark/>
                </w:tcPr>
                <w:p w14:paraId="7AFDC697" w14:textId="77777777" w:rsidR="000C6394" w:rsidRPr="000C6394" w:rsidRDefault="000C6394" w:rsidP="00F61015">
                  <w:pPr>
                    <w:widowControl w:val="0"/>
                    <w:adjustRightInd/>
                    <w:spacing w:after="0" w:line="320" w:lineRule="exact"/>
                    <w:jc w:val="center"/>
                    <w:rPr>
                      <w:rFonts w:ascii="Times New Roman" w:eastAsia="宋体" w:hAnsi="Times New Roman"/>
                      <w:bCs/>
                      <w:sz w:val="21"/>
                      <w:szCs w:val="21"/>
                    </w:rPr>
                  </w:pPr>
                  <w:r w:rsidRPr="000C6394">
                    <w:rPr>
                      <w:rFonts w:ascii="Times New Roman" w:eastAsia="宋体" w:hAnsi="Times New Roman" w:hint="eastAsia"/>
                      <w:bCs/>
                      <w:sz w:val="21"/>
                      <w:szCs w:val="21"/>
                    </w:rPr>
                    <w:t>厂区四周设置雨水沟，收集后排入厂区雨水管网最后进入市政雨水管网。</w:t>
                  </w:r>
                </w:p>
              </w:tc>
            </w:tr>
            <w:tr w:rsidR="000C6394" w:rsidRPr="000C6394" w14:paraId="11D57F12" w14:textId="77777777" w:rsidTr="000C6394">
              <w:trPr>
                <w:trHeight w:val="233"/>
                <w:jc w:val="center"/>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65DF5502" w14:textId="77777777" w:rsidR="000C6394" w:rsidRPr="000C6394" w:rsidRDefault="000C6394" w:rsidP="000C6394">
                  <w:pPr>
                    <w:adjustRightInd/>
                    <w:snapToGrid/>
                    <w:spacing w:after="0"/>
                    <w:rPr>
                      <w:rFonts w:ascii="Times New Roman" w:eastAsia="宋体" w:hAnsi="Times New Roman"/>
                      <w:sz w:val="21"/>
                      <w:szCs w:val="21"/>
                    </w:rPr>
                  </w:pPr>
                </w:p>
              </w:tc>
              <w:tc>
                <w:tcPr>
                  <w:tcW w:w="1041" w:type="dxa"/>
                  <w:tcBorders>
                    <w:top w:val="single" w:sz="4" w:space="0" w:color="auto"/>
                    <w:left w:val="single" w:sz="4" w:space="0" w:color="auto"/>
                    <w:bottom w:val="single" w:sz="4" w:space="0" w:color="auto"/>
                    <w:right w:val="single" w:sz="4" w:space="0" w:color="auto"/>
                  </w:tcBorders>
                  <w:vAlign w:val="center"/>
                  <w:hideMark/>
                </w:tcPr>
                <w:p w14:paraId="43CD0CD0" w14:textId="77777777" w:rsidR="000C6394" w:rsidRPr="000C6394" w:rsidRDefault="000C6394" w:rsidP="000C6394">
                  <w:pPr>
                    <w:widowControl w:val="0"/>
                    <w:spacing w:after="0" w:line="360" w:lineRule="exact"/>
                    <w:jc w:val="center"/>
                    <w:rPr>
                      <w:rFonts w:ascii="Times New Roman" w:eastAsia="宋体" w:hAnsi="Times New Roman"/>
                      <w:sz w:val="21"/>
                      <w:szCs w:val="21"/>
                    </w:rPr>
                  </w:pPr>
                  <w:r w:rsidRPr="000C6394">
                    <w:rPr>
                      <w:rFonts w:ascii="Times New Roman" w:eastAsia="宋体" w:hAnsi="宋体" w:hint="eastAsia"/>
                      <w:sz w:val="21"/>
                      <w:szCs w:val="21"/>
                    </w:rPr>
                    <w:t>供电</w:t>
                  </w:r>
                </w:p>
              </w:tc>
              <w:tc>
                <w:tcPr>
                  <w:tcW w:w="6408" w:type="dxa"/>
                  <w:tcBorders>
                    <w:top w:val="single" w:sz="4" w:space="0" w:color="auto"/>
                    <w:left w:val="single" w:sz="4" w:space="0" w:color="auto"/>
                    <w:bottom w:val="single" w:sz="4" w:space="0" w:color="auto"/>
                    <w:right w:val="single" w:sz="4" w:space="0" w:color="auto"/>
                  </w:tcBorders>
                  <w:vAlign w:val="center"/>
                  <w:hideMark/>
                </w:tcPr>
                <w:p w14:paraId="2C714E4C" w14:textId="77777777" w:rsidR="000C6394" w:rsidRPr="000C6394" w:rsidRDefault="000C6394" w:rsidP="00F61015">
                  <w:pPr>
                    <w:widowControl w:val="0"/>
                    <w:adjustRightInd/>
                    <w:spacing w:after="0" w:line="320" w:lineRule="exact"/>
                    <w:jc w:val="center"/>
                    <w:rPr>
                      <w:rFonts w:ascii="Times New Roman" w:eastAsia="宋体" w:hAnsi="Times New Roman"/>
                      <w:bCs/>
                      <w:sz w:val="21"/>
                      <w:szCs w:val="21"/>
                    </w:rPr>
                  </w:pPr>
                  <w:r w:rsidRPr="000C6394">
                    <w:rPr>
                      <w:rFonts w:ascii="Times New Roman" w:eastAsia="宋体" w:hAnsi="Times New Roman" w:hint="eastAsia"/>
                      <w:bCs/>
                      <w:sz w:val="21"/>
                      <w:szCs w:val="21"/>
                    </w:rPr>
                    <w:t>市政供电网供给。</w:t>
                  </w:r>
                </w:p>
              </w:tc>
            </w:tr>
            <w:tr w:rsidR="000C6394" w:rsidRPr="000C6394" w14:paraId="753EBDB1" w14:textId="77777777" w:rsidTr="000C6394">
              <w:trPr>
                <w:trHeight w:val="1021"/>
                <w:jc w:val="center"/>
              </w:trPr>
              <w:tc>
                <w:tcPr>
                  <w:tcW w:w="1565" w:type="dxa"/>
                  <w:gridSpan w:val="2"/>
                  <w:tcBorders>
                    <w:top w:val="single" w:sz="4" w:space="0" w:color="auto"/>
                    <w:left w:val="single" w:sz="4" w:space="0" w:color="auto"/>
                    <w:right w:val="single" w:sz="4" w:space="0" w:color="auto"/>
                  </w:tcBorders>
                  <w:vAlign w:val="center"/>
                  <w:hideMark/>
                </w:tcPr>
                <w:p w14:paraId="467897A0" w14:textId="77777777" w:rsidR="000C6394" w:rsidRPr="000C6394" w:rsidRDefault="000C6394" w:rsidP="000C6394">
                  <w:pPr>
                    <w:widowControl w:val="0"/>
                    <w:spacing w:after="0" w:line="360" w:lineRule="exact"/>
                    <w:jc w:val="center"/>
                    <w:rPr>
                      <w:rFonts w:ascii="Times New Roman" w:eastAsia="宋体" w:hAnsi="Times New Roman"/>
                      <w:sz w:val="21"/>
                      <w:szCs w:val="21"/>
                    </w:rPr>
                  </w:pPr>
                  <w:r w:rsidRPr="000C6394">
                    <w:rPr>
                      <w:rFonts w:ascii="Times New Roman" w:eastAsia="宋体" w:hAnsi="宋体" w:hint="eastAsia"/>
                      <w:sz w:val="21"/>
                      <w:szCs w:val="21"/>
                    </w:rPr>
                    <w:t>储运工程</w:t>
                  </w:r>
                </w:p>
              </w:tc>
              <w:tc>
                <w:tcPr>
                  <w:tcW w:w="6408" w:type="dxa"/>
                  <w:tcBorders>
                    <w:top w:val="single" w:sz="4" w:space="0" w:color="auto"/>
                    <w:left w:val="single" w:sz="4" w:space="0" w:color="auto"/>
                    <w:right w:val="single" w:sz="4" w:space="0" w:color="auto"/>
                  </w:tcBorders>
                  <w:vAlign w:val="center"/>
                  <w:hideMark/>
                </w:tcPr>
                <w:p w14:paraId="1B5DB6E9" w14:textId="77777777" w:rsidR="000C6394" w:rsidRPr="000C6394" w:rsidRDefault="000C6394" w:rsidP="00F61015">
                  <w:pPr>
                    <w:widowControl w:val="0"/>
                    <w:adjustRightInd/>
                    <w:spacing w:after="0" w:line="320" w:lineRule="exact"/>
                    <w:jc w:val="center"/>
                    <w:rPr>
                      <w:rFonts w:ascii="Times New Roman" w:eastAsia="宋体" w:hAnsi="Times New Roman"/>
                      <w:bCs/>
                      <w:sz w:val="21"/>
                      <w:szCs w:val="21"/>
                    </w:rPr>
                  </w:pPr>
                  <w:r w:rsidRPr="000C6394">
                    <w:rPr>
                      <w:rFonts w:ascii="Times New Roman" w:eastAsia="宋体" w:hAnsi="Times New Roman" w:hint="eastAsia"/>
                      <w:bCs/>
                      <w:sz w:val="21"/>
                      <w:szCs w:val="21"/>
                    </w:rPr>
                    <w:t>物料存放区位于</w:t>
                  </w:r>
                  <w:r w:rsidRPr="000C6394">
                    <w:rPr>
                      <w:rFonts w:ascii="Times New Roman" w:eastAsia="宋体" w:hAnsi="Times New Roman" w:hint="eastAsia"/>
                      <w:bCs/>
                      <w:sz w:val="21"/>
                      <w:szCs w:val="21"/>
                    </w:rPr>
                    <w:t>3</w:t>
                  </w:r>
                  <w:r w:rsidRPr="000C6394">
                    <w:rPr>
                      <w:rFonts w:ascii="Times New Roman" w:eastAsia="宋体" w:hAnsi="Times New Roman"/>
                      <w:bCs/>
                      <w:sz w:val="21"/>
                      <w:szCs w:val="21"/>
                    </w:rPr>
                    <w:t>F</w:t>
                  </w:r>
                  <w:r w:rsidRPr="000C6394">
                    <w:rPr>
                      <w:rFonts w:ascii="Times New Roman" w:eastAsia="宋体" w:hAnsi="Times New Roman" w:hint="eastAsia"/>
                      <w:bCs/>
                      <w:sz w:val="21"/>
                      <w:szCs w:val="21"/>
                    </w:rPr>
                    <w:t>西侧中部区域电子库房位于项目南侧区域，物料检验区、临时存放区位于电子库房西侧旁，经检验合格后存入电子库房内。</w:t>
                  </w:r>
                </w:p>
              </w:tc>
            </w:tr>
            <w:tr w:rsidR="000C6394" w:rsidRPr="000C6394" w14:paraId="2DCB273E" w14:textId="77777777" w:rsidTr="000C6394">
              <w:trPr>
                <w:trHeight w:val="233"/>
                <w:jc w:val="center"/>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14:paraId="03002039" w14:textId="77777777" w:rsidR="000C6394" w:rsidRPr="000C6394" w:rsidRDefault="000C6394" w:rsidP="000C6394">
                  <w:pPr>
                    <w:widowControl w:val="0"/>
                    <w:spacing w:after="0" w:line="360" w:lineRule="exact"/>
                    <w:jc w:val="center"/>
                    <w:rPr>
                      <w:rFonts w:ascii="Times New Roman" w:eastAsia="宋体" w:hAnsi="Times New Roman"/>
                      <w:sz w:val="21"/>
                      <w:szCs w:val="21"/>
                    </w:rPr>
                  </w:pPr>
                  <w:r w:rsidRPr="000C6394">
                    <w:rPr>
                      <w:rFonts w:ascii="Times New Roman" w:eastAsia="宋体" w:hAnsi="宋体" w:hint="eastAsia"/>
                      <w:sz w:val="21"/>
                      <w:szCs w:val="21"/>
                    </w:rPr>
                    <w:t>环保</w:t>
                  </w:r>
                </w:p>
                <w:p w14:paraId="36E0D3FE" w14:textId="77777777" w:rsidR="000C6394" w:rsidRPr="000C6394" w:rsidRDefault="000C6394" w:rsidP="000C6394">
                  <w:pPr>
                    <w:widowControl w:val="0"/>
                    <w:spacing w:after="0" w:line="360" w:lineRule="exact"/>
                    <w:jc w:val="center"/>
                    <w:rPr>
                      <w:rFonts w:ascii="Times New Roman" w:eastAsia="宋体" w:hAnsi="Times New Roman"/>
                      <w:sz w:val="21"/>
                      <w:szCs w:val="21"/>
                    </w:rPr>
                  </w:pPr>
                  <w:r w:rsidRPr="000C6394">
                    <w:rPr>
                      <w:rFonts w:ascii="Times New Roman" w:eastAsia="宋体" w:hAnsi="宋体" w:hint="eastAsia"/>
                      <w:sz w:val="21"/>
                      <w:szCs w:val="21"/>
                    </w:rPr>
                    <w:t>工程</w:t>
                  </w:r>
                </w:p>
              </w:tc>
              <w:tc>
                <w:tcPr>
                  <w:tcW w:w="1041" w:type="dxa"/>
                  <w:tcBorders>
                    <w:top w:val="single" w:sz="4" w:space="0" w:color="auto"/>
                    <w:left w:val="single" w:sz="4" w:space="0" w:color="auto"/>
                    <w:bottom w:val="single" w:sz="4" w:space="0" w:color="auto"/>
                    <w:right w:val="single" w:sz="4" w:space="0" w:color="auto"/>
                  </w:tcBorders>
                  <w:vAlign w:val="center"/>
                  <w:hideMark/>
                </w:tcPr>
                <w:p w14:paraId="6A319456" w14:textId="77777777" w:rsidR="000C6394" w:rsidRPr="000C6394" w:rsidRDefault="000C6394" w:rsidP="000C6394">
                  <w:pPr>
                    <w:widowControl w:val="0"/>
                    <w:spacing w:after="0" w:line="360" w:lineRule="exact"/>
                    <w:jc w:val="center"/>
                    <w:rPr>
                      <w:rFonts w:ascii="Times New Roman" w:eastAsia="宋体" w:hAnsi="Times New Roman"/>
                      <w:sz w:val="21"/>
                      <w:szCs w:val="21"/>
                    </w:rPr>
                  </w:pPr>
                  <w:r w:rsidRPr="000C6394">
                    <w:rPr>
                      <w:rFonts w:ascii="Times New Roman" w:eastAsia="宋体" w:hAnsi="宋体" w:hint="eastAsia"/>
                      <w:kern w:val="2"/>
                      <w:sz w:val="21"/>
                      <w:szCs w:val="21"/>
                    </w:rPr>
                    <w:t>废气</w:t>
                  </w:r>
                </w:p>
              </w:tc>
              <w:tc>
                <w:tcPr>
                  <w:tcW w:w="6408" w:type="dxa"/>
                  <w:tcBorders>
                    <w:top w:val="single" w:sz="4" w:space="0" w:color="auto"/>
                    <w:left w:val="single" w:sz="4" w:space="0" w:color="auto"/>
                    <w:bottom w:val="single" w:sz="4" w:space="0" w:color="auto"/>
                    <w:right w:val="single" w:sz="4" w:space="0" w:color="auto"/>
                  </w:tcBorders>
                  <w:vAlign w:val="center"/>
                  <w:hideMark/>
                </w:tcPr>
                <w:p w14:paraId="0B1488A7" w14:textId="77777777" w:rsidR="000C6394" w:rsidRPr="000C6394" w:rsidRDefault="000C6394" w:rsidP="00F61015">
                  <w:pPr>
                    <w:widowControl w:val="0"/>
                    <w:spacing w:after="0" w:line="360" w:lineRule="exact"/>
                    <w:jc w:val="center"/>
                    <w:rPr>
                      <w:rFonts w:ascii="Times New Roman" w:eastAsia="宋体" w:hAnsi="Times New Roman"/>
                      <w:kern w:val="2"/>
                      <w:sz w:val="21"/>
                      <w:szCs w:val="21"/>
                    </w:rPr>
                  </w:pPr>
                  <w:r w:rsidRPr="000C6394">
                    <w:rPr>
                      <w:rFonts w:ascii="Times New Roman" w:eastAsia="宋体" w:hAnsi="Times New Roman" w:hint="eastAsia"/>
                      <w:bCs/>
                      <w:kern w:val="2"/>
                      <w:sz w:val="21"/>
                      <w:szCs w:val="21"/>
                    </w:rPr>
                    <w:t>焊接废气经“活性炭吸附</w:t>
                  </w:r>
                  <w:r w:rsidRPr="000C6394">
                    <w:rPr>
                      <w:rFonts w:ascii="Times New Roman" w:eastAsia="宋体" w:hAnsi="Times New Roman" w:hint="eastAsia"/>
                      <w:bCs/>
                      <w:kern w:val="2"/>
                      <w:sz w:val="21"/>
                      <w:szCs w:val="21"/>
                    </w:rPr>
                    <w:t>+</w:t>
                  </w:r>
                  <w:r w:rsidRPr="000C6394">
                    <w:rPr>
                      <w:rFonts w:ascii="Times New Roman" w:eastAsia="宋体" w:hAnsi="Times New Roman" w:hint="eastAsia"/>
                      <w:bCs/>
                      <w:kern w:val="2"/>
                      <w:sz w:val="21"/>
                      <w:szCs w:val="21"/>
                    </w:rPr>
                    <w:t>水雾喷淋”后由</w:t>
                  </w:r>
                  <w:r w:rsidRPr="000C6394">
                    <w:rPr>
                      <w:rFonts w:ascii="Times New Roman" w:eastAsia="宋体" w:hAnsi="Times New Roman" w:hint="eastAsia"/>
                      <w:bCs/>
                      <w:kern w:val="2"/>
                      <w:sz w:val="21"/>
                      <w:szCs w:val="21"/>
                    </w:rPr>
                    <w:t>2</w:t>
                  </w:r>
                  <w:r w:rsidRPr="000C6394">
                    <w:rPr>
                      <w:rFonts w:ascii="Times New Roman" w:eastAsia="宋体" w:hAnsi="Times New Roman"/>
                      <w:bCs/>
                      <w:kern w:val="2"/>
                      <w:sz w:val="21"/>
                      <w:szCs w:val="21"/>
                    </w:rPr>
                    <w:t>0</w:t>
                  </w:r>
                  <w:r w:rsidRPr="000C6394">
                    <w:rPr>
                      <w:rFonts w:ascii="Times New Roman" w:eastAsia="宋体" w:hAnsi="Times New Roman" w:hint="eastAsia"/>
                      <w:bCs/>
                      <w:kern w:val="2"/>
                      <w:sz w:val="21"/>
                      <w:szCs w:val="21"/>
                    </w:rPr>
                    <w:t>m</w:t>
                  </w:r>
                  <w:r w:rsidRPr="000C6394">
                    <w:rPr>
                      <w:rFonts w:ascii="Times New Roman" w:eastAsia="宋体" w:hAnsi="Times New Roman" w:hint="eastAsia"/>
                      <w:bCs/>
                      <w:kern w:val="2"/>
                      <w:sz w:val="21"/>
                      <w:szCs w:val="21"/>
                    </w:rPr>
                    <w:t>排气筒（</w:t>
                  </w:r>
                  <w:r w:rsidRPr="000C6394">
                    <w:rPr>
                      <w:rFonts w:ascii="Times New Roman" w:eastAsia="宋体" w:hAnsi="Times New Roman" w:hint="eastAsia"/>
                      <w:bCs/>
                      <w:kern w:val="2"/>
                      <w:sz w:val="21"/>
                      <w:szCs w:val="21"/>
                    </w:rPr>
                    <w:t>9#</w:t>
                  </w:r>
                  <w:r w:rsidRPr="000C6394">
                    <w:rPr>
                      <w:rFonts w:ascii="Times New Roman" w:eastAsia="宋体" w:hAnsi="Times New Roman" w:hint="eastAsia"/>
                      <w:bCs/>
                      <w:kern w:val="2"/>
                      <w:sz w:val="21"/>
                      <w:szCs w:val="21"/>
                    </w:rPr>
                    <w:t>）达标排放；涂敷、清洗废气经“活性炭吸附</w:t>
                  </w:r>
                  <w:r w:rsidRPr="000C6394">
                    <w:rPr>
                      <w:rFonts w:ascii="Times New Roman" w:eastAsia="宋体" w:hAnsi="Times New Roman" w:hint="eastAsia"/>
                      <w:bCs/>
                      <w:kern w:val="2"/>
                      <w:sz w:val="21"/>
                      <w:szCs w:val="21"/>
                    </w:rPr>
                    <w:t>+UV</w:t>
                  </w:r>
                  <w:r w:rsidRPr="000C6394">
                    <w:rPr>
                      <w:rFonts w:ascii="Times New Roman" w:eastAsia="宋体" w:hAnsi="Times New Roman" w:hint="eastAsia"/>
                      <w:bCs/>
                      <w:kern w:val="2"/>
                      <w:sz w:val="21"/>
                      <w:szCs w:val="21"/>
                    </w:rPr>
                    <w:t>催化光解</w:t>
                  </w:r>
                  <w:r w:rsidRPr="000C6394">
                    <w:rPr>
                      <w:rFonts w:ascii="Times New Roman" w:eastAsia="宋体" w:hAnsi="Times New Roman" w:hint="eastAsia"/>
                      <w:bCs/>
                      <w:kern w:val="2"/>
                      <w:sz w:val="21"/>
                      <w:szCs w:val="21"/>
                    </w:rPr>
                    <w:t>+</w:t>
                  </w:r>
                  <w:r w:rsidRPr="000C6394">
                    <w:rPr>
                      <w:rFonts w:ascii="Times New Roman" w:eastAsia="宋体" w:hAnsi="Times New Roman" w:hint="eastAsia"/>
                      <w:bCs/>
                      <w:kern w:val="2"/>
                      <w:sz w:val="21"/>
                      <w:szCs w:val="21"/>
                    </w:rPr>
                    <w:t>水雾喷淋”后通过</w:t>
                  </w:r>
                  <w:r w:rsidRPr="000C6394">
                    <w:rPr>
                      <w:rFonts w:ascii="Times New Roman" w:eastAsia="宋体" w:hAnsi="Times New Roman" w:hint="eastAsia"/>
                      <w:bCs/>
                      <w:kern w:val="2"/>
                      <w:sz w:val="21"/>
                      <w:szCs w:val="21"/>
                    </w:rPr>
                    <w:t>2</w:t>
                  </w:r>
                  <w:r w:rsidRPr="000C6394">
                    <w:rPr>
                      <w:rFonts w:ascii="Times New Roman" w:eastAsia="宋体" w:hAnsi="Times New Roman"/>
                      <w:bCs/>
                      <w:kern w:val="2"/>
                      <w:sz w:val="21"/>
                      <w:szCs w:val="21"/>
                    </w:rPr>
                    <w:t>0</w:t>
                  </w:r>
                  <w:r w:rsidRPr="000C6394">
                    <w:rPr>
                      <w:rFonts w:ascii="Times New Roman" w:eastAsia="宋体" w:hAnsi="Times New Roman" w:hint="eastAsia"/>
                      <w:bCs/>
                      <w:kern w:val="2"/>
                      <w:sz w:val="21"/>
                      <w:szCs w:val="21"/>
                    </w:rPr>
                    <w:t>m</w:t>
                  </w:r>
                  <w:r w:rsidRPr="000C6394">
                    <w:rPr>
                      <w:rFonts w:ascii="Times New Roman" w:eastAsia="宋体" w:hAnsi="Times New Roman" w:hint="eastAsia"/>
                      <w:bCs/>
                      <w:kern w:val="2"/>
                      <w:sz w:val="21"/>
                      <w:szCs w:val="21"/>
                    </w:rPr>
                    <w:t>排气筒（</w:t>
                  </w:r>
                  <w:r w:rsidRPr="000C6394">
                    <w:rPr>
                      <w:rFonts w:ascii="Times New Roman" w:eastAsia="宋体" w:hAnsi="Times New Roman" w:hint="eastAsia"/>
                      <w:bCs/>
                      <w:kern w:val="2"/>
                      <w:sz w:val="21"/>
                      <w:szCs w:val="21"/>
                    </w:rPr>
                    <w:t>1</w:t>
                  </w:r>
                  <w:r w:rsidRPr="000C6394">
                    <w:rPr>
                      <w:rFonts w:ascii="Times New Roman" w:eastAsia="宋体" w:hAnsi="Times New Roman"/>
                      <w:bCs/>
                      <w:kern w:val="2"/>
                      <w:sz w:val="21"/>
                      <w:szCs w:val="21"/>
                    </w:rPr>
                    <w:t>0</w:t>
                  </w:r>
                  <w:r w:rsidRPr="000C6394">
                    <w:rPr>
                      <w:rFonts w:ascii="Times New Roman" w:eastAsia="宋体" w:hAnsi="Times New Roman" w:hint="eastAsia"/>
                      <w:bCs/>
                      <w:kern w:val="2"/>
                      <w:sz w:val="21"/>
                      <w:szCs w:val="21"/>
                    </w:rPr>
                    <w:t>#</w:t>
                  </w:r>
                  <w:r w:rsidRPr="000C6394">
                    <w:rPr>
                      <w:rFonts w:ascii="Times New Roman" w:eastAsia="宋体" w:hAnsi="Times New Roman" w:hint="eastAsia"/>
                      <w:bCs/>
                      <w:kern w:val="2"/>
                      <w:sz w:val="21"/>
                      <w:szCs w:val="21"/>
                    </w:rPr>
                    <w:t>排气筒）达标排放。</w:t>
                  </w:r>
                </w:p>
              </w:tc>
            </w:tr>
            <w:tr w:rsidR="000C6394" w:rsidRPr="000C6394" w14:paraId="4FC146FF" w14:textId="77777777" w:rsidTr="000C6394">
              <w:trPr>
                <w:trHeight w:val="233"/>
                <w:jc w:val="center"/>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65AD2E51" w14:textId="77777777" w:rsidR="000C6394" w:rsidRPr="000C6394" w:rsidRDefault="000C6394" w:rsidP="000C6394">
                  <w:pPr>
                    <w:adjustRightInd/>
                    <w:snapToGrid/>
                    <w:spacing w:after="0"/>
                    <w:rPr>
                      <w:rFonts w:ascii="Times New Roman" w:eastAsia="宋体" w:hAnsi="Times New Roman"/>
                      <w:sz w:val="21"/>
                      <w:szCs w:val="21"/>
                    </w:rPr>
                  </w:pPr>
                </w:p>
              </w:tc>
              <w:tc>
                <w:tcPr>
                  <w:tcW w:w="1041" w:type="dxa"/>
                  <w:tcBorders>
                    <w:top w:val="single" w:sz="4" w:space="0" w:color="auto"/>
                    <w:left w:val="single" w:sz="4" w:space="0" w:color="auto"/>
                    <w:bottom w:val="single" w:sz="4" w:space="0" w:color="auto"/>
                    <w:right w:val="single" w:sz="4" w:space="0" w:color="auto"/>
                  </w:tcBorders>
                  <w:vAlign w:val="center"/>
                  <w:hideMark/>
                </w:tcPr>
                <w:p w14:paraId="3FD6CD7D" w14:textId="77777777" w:rsidR="000C6394" w:rsidRPr="000C6394" w:rsidRDefault="000C6394" w:rsidP="000C6394">
                  <w:pPr>
                    <w:widowControl w:val="0"/>
                    <w:spacing w:after="0" w:line="360" w:lineRule="exact"/>
                    <w:jc w:val="center"/>
                    <w:rPr>
                      <w:rFonts w:ascii="Times New Roman" w:eastAsia="宋体" w:hAnsi="Times New Roman"/>
                      <w:kern w:val="2"/>
                      <w:sz w:val="21"/>
                      <w:szCs w:val="21"/>
                    </w:rPr>
                  </w:pPr>
                  <w:r w:rsidRPr="000C6394">
                    <w:rPr>
                      <w:rFonts w:ascii="Times New Roman" w:eastAsia="宋体" w:hAnsi="宋体" w:hint="eastAsia"/>
                      <w:kern w:val="2"/>
                      <w:sz w:val="21"/>
                      <w:szCs w:val="21"/>
                    </w:rPr>
                    <w:t>废水</w:t>
                  </w:r>
                </w:p>
              </w:tc>
              <w:tc>
                <w:tcPr>
                  <w:tcW w:w="6408" w:type="dxa"/>
                  <w:tcBorders>
                    <w:top w:val="single" w:sz="4" w:space="0" w:color="auto"/>
                    <w:left w:val="single" w:sz="4" w:space="0" w:color="auto"/>
                    <w:bottom w:val="single" w:sz="4" w:space="0" w:color="auto"/>
                    <w:right w:val="single" w:sz="4" w:space="0" w:color="auto"/>
                  </w:tcBorders>
                  <w:vAlign w:val="center"/>
                  <w:hideMark/>
                </w:tcPr>
                <w:p w14:paraId="2E961C1D" w14:textId="77777777" w:rsidR="000C6394" w:rsidRPr="000C6394" w:rsidRDefault="000C6394" w:rsidP="00F61015">
                  <w:pPr>
                    <w:widowControl w:val="0"/>
                    <w:spacing w:after="0" w:line="360" w:lineRule="exact"/>
                    <w:jc w:val="center"/>
                    <w:rPr>
                      <w:rFonts w:ascii="Times New Roman" w:eastAsia="宋体" w:hAnsi="Times New Roman"/>
                      <w:kern w:val="2"/>
                      <w:sz w:val="21"/>
                      <w:szCs w:val="21"/>
                    </w:rPr>
                  </w:pPr>
                  <w:r w:rsidRPr="000C6394">
                    <w:rPr>
                      <w:rFonts w:ascii="Times New Roman" w:eastAsia="宋体" w:hAnsi="Times New Roman" w:hint="eastAsia"/>
                      <w:bCs/>
                      <w:kern w:val="2"/>
                      <w:sz w:val="21"/>
                      <w:szCs w:val="21"/>
                    </w:rPr>
                    <w:t>依托川仪基地现有污水处理站处理生活污水和生产废水，采用</w:t>
                  </w:r>
                  <w:r w:rsidRPr="000C6394">
                    <w:rPr>
                      <w:rFonts w:ascii="Times New Roman" w:eastAsia="宋体" w:hAnsi="Times New Roman"/>
                      <w:bCs/>
                      <w:kern w:val="2"/>
                      <w:sz w:val="21"/>
                      <w:szCs w:val="21"/>
                    </w:rPr>
                    <w:t>“</w:t>
                  </w:r>
                  <w:r w:rsidRPr="000C6394">
                    <w:rPr>
                      <w:rFonts w:ascii="Times New Roman" w:eastAsia="宋体" w:hAnsi="Times New Roman" w:hint="eastAsia"/>
                      <w:bCs/>
                      <w:kern w:val="2"/>
                      <w:sz w:val="21"/>
                      <w:szCs w:val="21"/>
                    </w:rPr>
                    <w:t>隔油池</w:t>
                  </w:r>
                  <w:r w:rsidRPr="000C6394">
                    <w:rPr>
                      <w:rFonts w:ascii="Times New Roman" w:eastAsia="宋体" w:hAnsi="Times New Roman"/>
                      <w:bCs/>
                      <w:kern w:val="2"/>
                      <w:sz w:val="21"/>
                      <w:szCs w:val="21"/>
                    </w:rPr>
                    <w:t>+</w:t>
                  </w:r>
                  <w:r w:rsidRPr="000C6394">
                    <w:rPr>
                      <w:rFonts w:ascii="Times New Roman" w:eastAsia="宋体" w:hAnsi="Times New Roman" w:hint="eastAsia"/>
                      <w:bCs/>
                      <w:kern w:val="2"/>
                      <w:sz w:val="21"/>
                      <w:szCs w:val="21"/>
                    </w:rPr>
                    <w:t>气浮</w:t>
                  </w:r>
                  <w:r w:rsidRPr="000C6394">
                    <w:rPr>
                      <w:rFonts w:ascii="Times New Roman" w:eastAsia="宋体" w:hAnsi="Times New Roman"/>
                      <w:bCs/>
                      <w:kern w:val="2"/>
                      <w:sz w:val="21"/>
                      <w:szCs w:val="21"/>
                    </w:rPr>
                    <w:t>+</w:t>
                  </w:r>
                  <w:r w:rsidRPr="000C6394">
                    <w:rPr>
                      <w:rFonts w:ascii="Times New Roman" w:eastAsia="宋体" w:hAnsi="Times New Roman" w:hint="eastAsia"/>
                      <w:bCs/>
                      <w:kern w:val="2"/>
                      <w:sz w:val="21"/>
                      <w:szCs w:val="21"/>
                    </w:rPr>
                    <w:t>水解酸化</w:t>
                  </w:r>
                  <w:r w:rsidRPr="000C6394">
                    <w:rPr>
                      <w:rFonts w:ascii="Times New Roman" w:eastAsia="宋体" w:hAnsi="Times New Roman"/>
                      <w:bCs/>
                      <w:kern w:val="2"/>
                      <w:sz w:val="21"/>
                      <w:szCs w:val="21"/>
                    </w:rPr>
                    <w:t>+</w:t>
                  </w:r>
                  <w:r w:rsidRPr="000C6394">
                    <w:rPr>
                      <w:rFonts w:ascii="Times New Roman" w:eastAsia="宋体" w:hAnsi="Times New Roman" w:hint="eastAsia"/>
                      <w:bCs/>
                      <w:kern w:val="2"/>
                      <w:sz w:val="21"/>
                      <w:szCs w:val="21"/>
                    </w:rPr>
                    <w:t>接触氧化</w:t>
                  </w:r>
                  <w:r w:rsidRPr="000C6394">
                    <w:rPr>
                      <w:rFonts w:ascii="Times New Roman" w:eastAsia="宋体" w:hAnsi="Times New Roman"/>
                      <w:bCs/>
                      <w:kern w:val="2"/>
                      <w:sz w:val="21"/>
                      <w:szCs w:val="21"/>
                    </w:rPr>
                    <w:t>+</w:t>
                  </w:r>
                  <w:r w:rsidRPr="000C6394">
                    <w:rPr>
                      <w:rFonts w:ascii="Times New Roman" w:eastAsia="宋体" w:hAnsi="Times New Roman" w:hint="eastAsia"/>
                      <w:bCs/>
                      <w:kern w:val="2"/>
                      <w:sz w:val="21"/>
                      <w:szCs w:val="21"/>
                    </w:rPr>
                    <w:t>沉淀</w:t>
                  </w:r>
                  <w:r w:rsidRPr="000C6394">
                    <w:rPr>
                      <w:rFonts w:ascii="Times New Roman" w:eastAsia="宋体" w:hAnsi="Times New Roman"/>
                      <w:bCs/>
                      <w:kern w:val="2"/>
                      <w:sz w:val="21"/>
                      <w:szCs w:val="21"/>
                    </w:rPr>
                    <w:t>”</w:t>
                  </w:r>
                  <w:r w:rsidRPr="000C6394">
                    <w:rPr>
                      <w:rFonts w:ascii="Times New Roman" w:eastAsia="宋体" w:hAnsi="Times New Roman" w:hint="eastAsia"/>
                      <w:bCs/>
                      <w:kern w:val="2"/>
                      <w:sz w:val="21"/>
                      <w:szCs w:val="21"/>
                    </w:rPr>
                    <w:t>的方式处理，设计规模</w:t>
                  </w:r>
                  <w:r w:rsidRPr="000C6394">
                    <w:rPr>
                      <w:rFonts w:ascii="Times New Roman" w:eastAsia="宋体" w:hAnsi="Times New Roman" w:hint="eastAsia"/>
                      <w:bCs/>
                      <w:kern w:val="2"/>
                      <w:sz w:val="21"/>
                      <w:szCs w:val="21"/>
                    </w:rPr>
                    <w:t>150m</w:t>
                  </w:r>
                  <w:r w:rsidRPr="000C6394">
                    <w:rPr>
                      <w:rFonts w:ascii="Times New Roman" w:eastAsia="宋体" w:hAnsi="Times New Roman" w:hint="eastAsia"/>
                      <w:bCs/>
                      <w:kern w:val="2"/>
                      <w:sz w:val="21"/>
                      <w:szCs w:val="21"/>
                      <w:vertAlign w:val="superscript"/>
                    </w:rPr>
                    <w:t>3</w:t>
                  </w:r>
                  <w:r w:rsidRPr="000C6394">
                    <w:rPr>
                      <w:rFonts w:ascii="Times New Roman" w:eastAsia="宋体" w:hAnsi="Times New Roman" w:hint="eastAsia"/>
                      <w:bCs/>
                      <w:kern w:val="2"/>
                      <w:sz w:val="21"/>
                      <w:szCs w:val="21"/>
                    </w:rPr>
                    <w:t>/d</w:t>
                  </w:r>
                  <w:r w:rsidRPr="000C6394">
                    <w:rPr>
                      <w:rFonts w:ascii="Times New Roman" w:eastAsia="宋体" w:hAnsi="Times New Roman" w:hint="eastAsia"/>
                      <w:bCs/>
                      <w:kern w:val="2"/>
                      <w:sz w:val="21"/>
                      <w:szCs w:val="21"/>
                    </w:rPr>
                    <w:t>，位于基地</w:t>
                  </w:r>
                  <w:r w:rsidRPr="000C6394">
                    <w:rPr>
                      <w:rFonts w:ascii="Times New Roman" w:eastAsia="宋体" w:hAnsi="Times New Roman" w:hint="eastAsia"/>
                      <w:bCs/>
                      <w:kern w:val="2"/>
                      <w:sz w:val="21"/>
                      <w:szCs w:val="21"/>
                    </w:rPr>
                    <w:t>1</w:t>
                  </w:r>
                  <w:r w:rsidRPr="000C6394">
                    <w:rPr>
                      <w:rFonts w:ascii="Times New Roman" w:eastAsia="宋体" w:hAnsi="Times New Roman" w:hint="eastAsia"/>
                      <w:bCs/>
                      <w:kern w:val="2"/>
                      <w:sz w:val="21"/>
                      <w:szCs w:val="21"/>
                    </w:rPr>
                    <w:t>号厂房南侧。</w:t>
                  </w:r>
                </w:p>
              </w:tc>
            </w:tr>
            <w:tr w:rsidR="000C6394" w:rsidRPr="000C6394" w14:paraId="7D4D4911" w14:textId="77777777" w:rsidTr="000C6394">
              <w:trPr>
                <w:trHeight w:val="233"/>
                <w:jc w:val="center"/>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44CD82E6" w14:textId="77777777" w:rsidR="000C6394" w:rsidRPr="000C6394" w:rsidRDefault="000C6394" w:rsidP="000C6394">
                  <w:pPr>
                    <w:adjustRightInd/>
                    <w:snapToGrid/>
                    <w:spacing w:after="0"/>
                    <w:rPr>
                      <w:rFonts w:ascii="Times New Roman" w:eastAsia="宋体" w:hAnsi="Times New Roman"/>
                      <w:sz w:val="21"/>
                      <w:szCs w:val="21"/>
                    </w:rPr>
                  </w:pPr>
                </w:p>
              </w:tc>
              <w:tc>
                <w:tcPr>
                  <w:tcW w:w="1041" w:type="dxa"/>
                  <w:vMerge w:val="restart"/>
                  <w:tcBorders>
                    <w:top w:val="single" w:sz="4" w:space="0" w:color="auto"/>
                    <w:left w:val="single" w:sz="4" w:space="0" w:color="auto"/>
                    <w:right w:val="single" w:sz="4" w:space="0" w:color="auto"/>
                  </w:tcBorders>
                  <w:vAlign w:val="center"/>
                  <w:hideMark/>
                </w:tcPr>
                <w:p w14:paraId="1B23785D" w14:textId="77777777" w:rsidR="000C6394" w:rsidRPr="000C6394" w:rsidRDefault="000C6394" w:rsidP="000C6394">
                  <w:pPr>
                    <w:widowControl w:val="0"/>
                    <w:spacing w:after="0" w:line="360" w:lineRule="exact"/>
                    <w:jc w:val="center"/>
                    <w:rPr>
                      <w:rFonts w:ascii="Times New Roman" w:eastAsia="宋体" w:hAnsi="Times New Roman"/>
                      <w:kern w:val="2"/>
                      <w:sz w:val="21"/>
                      <w:szCs w:val="21"/>
                    </w:rPr>
                  </w:pPr>
                  <w:r w:rsidRPr="000C6394">
                    <w:rPr>
                      <w:rFonts w:ascii="Times New Roman" w:eastAsia="宋体" w:hAnsi="宋体" w:hint="eastAsia"/>
                      <w:bCs/>
                      <w:kern w:val="2"/>
                      <w:sz w:val="21"/>
                      <w:szCs w:val="21"/>
                    </w:rPr>
                    <w:t>固废</w:t>
                  </w:r>
                </w:p>
                <w:p w14:paraId="3ACD5436" w14:textId="77777777" w:rsidR="000C6394" w:rsidRPr="000C6394" w:rsidRDefault="000C6394" w:rsidP="000C6394">
                  <w:pPr>
                    <w:widowControl w:val="0"/>
                    <w:spacing w:after="0" w:line="360" w:lineRule="exact"/>
                    <w:jc w:val="center"/>
                    <w:rPr>
                      <w:rFonts w:ascii="Times New Roman" w:eastAsia="宋体" w:hAnsi="Times New Roman"/>
                      <w:kern w:val="2"/>
                      <w:sz w:val="21"/>
                      <w:szCs w:val="21"/>
                    </w:rPr>
                  </w:pPr>
                </w:p>
              </w:tc>
              <w:tc>
                <w:tcPr>
                  <w:tcW w:w="6408" w:type="dxa"/>
                  <w:tcBorders>
                    <w:top w:val="single" w:sz="4" w:space="0" w:color="auto"/>
                    <w:left w:val="single" w:sz="4" w:space="0" w:color="auto"/>
                    <w:bottom w:val="single" w:sz="4" w:space="0" w:color="auto"/>
                    <w:right w:val="single" w:sz="4" w:space="0" w:color="auto"/>
                  </w:tcBorders>
                  <w:vAlign w:val="center"/>
                  <w:hideMark/>
                </w:tcPr>
                <w:p w14:paraId="72247FF2" w14:textId="77777777" w:rsidR="000C6394" w:rsidRPr="000C6394" w:rsidRDefault="000C6394" w:rsidP="00F61015">
                  <w:pPr>
                    <w:widowControl w:val="0"/>
                    <w:spacing w:after="0" w:line="360" w:lineRule="exact"/>
                    <w:jc w:val="center"/>
                    <w:rPr>
                      <w:rFonts w:ascii="Times New Roman" w:eastAsia="宋体" w:hAnsi="Times New Roman"/>
                      <w:kern w:val="2"/>
                      <w:sz w:val="21"/>
                      <w:szCs w:val="21"/>
                    </w:rPr>
                  </w:pPr>
                  <w:r w:rsidRPr="000C6394">
                    <w:rPr>
                      <w:rFonts w:ascii="Times New Roman" w:eastAsia="宋体" w:hAnsi="宋体" w:hint="eastAsia"/>
                      <w:kern w:val="2"/>
                      <w:sz w:val="21"/>
                      <w:szCs w:val="21"/>
                    </w:rPr>
                    <w:t>依托现有一般固体废物暂存间进行一般固体废物分类暂存、分类处置。</w:t>
                  </w:r>
                </w:p>
              </w:tc>
            </w:tr>
            <w:tr w:rsidR="000C6394" w:rsidRPr="000C6394" w14:paraId="66B03F84" w14:textId="77777777" w:rsidTr="000C6394">
              <w:trPr>
                <w:trHeight w:val="233"/>
                <w:jc w:val="center"/>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18F90F95" w14:textId="77777777" w:rsidR="000C6394" w:rsidRPr="000C6394" w:rsidRDefault="000C6394" w:rsidP="000C6394">
                  <w:pPr>
                    <w:adjustRightInd/>
                    <w:snapToGrid/>
                    <w:spacing w:after="0"/>
                    <w:rPr>
                      <w:rFonts w:ascii="Times New Roman" w:eastAsia="宋体" w:hAnsi="Times New Roman"/>
                      <w:sz w:val="21"/>
                      <w:szCs w:val="21"/>
                    </w:rPr>
                  </w:pPr>
                </w:p>
              </w:tc>
              <w:tc>
                <w:tcPr>
                  <w:tcW w:w="1041" w:type="dxa"/>
                  <w:vMerge/>
                  <w:tcBorders>
                    <w:left w:val="single" w:sz="4" w:space="0" w:color="auto"/>
                    <w:bottom w:val="single" w:sz="4" w:space="0" w:color="auto"/>
                    <w:right w:val="single" w:sz="4" w:space="0" w:color="auto"/>
                  </w:tcBorders>
                  <w:vAlign w:val="center"/>
                  <w:hideMark/>
                </w:tcPr>
                <w:p w14:paraId="25D78B17" w14:textId="77777777" w:rsidR="000C6394" w:rsidRPr="000C6394" w:rsidRDefault="000C6394" w:rsidP="000C6394">
                  <w:pPr>
                    <w:widowControl w:val="0"/>
                    <w:spacing w:after="0" w:line="360" w:lineRule="exact"/>
                    <w:jc w:val="center"/>
                    <w:rPr>
                      <w:rFonts w:ascii="Times New Roman" w:eastAsia="宋体" w:hAnsi="Times New Roman"/>
                      <w:bCs/>
                      <w:kern w:val="2"/>
                      <w:sz w:val="21"/>
                      <w:szCs w:val="21"/>
                    </w:rPr>
                  </w:pPr>
                </w:p>
              </w:tc>
              <w:tc>
                <w:tcPr>
                  <w:tcW w:w="6408" w:type="dxa"/>
                  <w:tcBorders>
                    <w:top w:val="single" w:sz="4" w:space="0" w:color="auto"/>
                    <w:left w:val="single" w:sz="4" w:space="0" w:color="auto"/>
                    <w:bottom w:val="single" w:sz="4" w:space="0" w:color="auto"/>
                    <w:right w:val="single" w:sz="4" w:space="0" w:color="auto"/>
                  </w:tcBorders>
                  <w:vAlign w:val="center"/>
                  <w:hideMark/>
                </w:tcPr>
                <w:p w14:paraId="58FFC187" w14:textId="77777777" w:rsidR="000C6394" w:rsidRPr="000C6394" w:rsidRDefault="000C6394" w:rsidP="00F61015">
                  <w:pPr>
                    <w:widowControl w:val="0"/>
                    <w:spacing w:after="0" w:line="360" w:lineRule="exact"/>
                    <w:jc w:val="center"/>
                    <w:rPr>
                      <w:rFonts w:ascii="Times New Roman" w:eastAsia="宋体" w:hAnsi="Times New Roman"/>
                      <w:bCs/>
                      <w:kern w:val="2"/>
                      <w:sz w:val="21"/>
                      <w:szCs w:val="21"/>
                    </w:rPr>
                  </w:pPr>
                  <w:r w:rsidRPr="000C6394">
                    <w:rPr>
                      <w:rFonts w:ascii="Times New Roman" w:eastAsia="宋体" w:hAnsi="宋体" w:hint="eastAsia"/>
                      <w:kern w:val="2"/>
                      <w:sz w:val="21"/>
                      <w:szCs w:val="21"/>
                    </w:rPr>
                    <w:t>依托现有危废暂存间对危废分类暂存、分类处置，于</w:t>
                  </w:r>
                  <w:r w:rsidRPr="000C6394">
                    <w:rPr>
                      <w:rFonts w:ascii="Times New Roman" w:eastAsia="宋体" w:hAnsi="宋体" w:hint="eastAsia"/>
                      <w:kern w:val="2"/>
                      <w:sz w:val="21"/>
                      <w:szCs w:val="21"/>
                    </w:rPr>
                    <w:t>1</w:t>
                  </w:r>
                  <w:r w:rsidRPr="000C6394">
                    <w:rPr>
                      <w:rFonts w:ascii="Times New Roman" w:eastAsia="宋体" w:hAnsi="宋体" w:hint="eastAsia"/>
                      <w:kern w:val="2"/>
                      <w:sz w:val="21"/>
                      <w:szCs w:val="21"/>
                    </w:rPr>
                    <w:t>号厂房南侧。</w:t>
                  </w:r>
                </w:p>
              </w:tc>
            </w:tr>
          </w:tbl>
          <w:p w14:paraId="49D42171" w14:textId="66DCD120" w:rsidR="00064E8E" w:rsidRPr="00B21D94" w:rsidRDefault="00B21D94" w:rsidP="00A90CC6">
            <w:pPr>
              <w:spacing w:after="0" w:line="360" w:lineRule="auto"/>
              <w:ind w:firstLineChars="200" w:firstLine="482"/>
              <w:rPr>
                <w:rFonts w:ascii="Times New Roman" w:eastAsia="宋体" w:hAnsi="Times New Roman"/>
                <w:b/>
                <w:bCs/>
                <w:sz w:val="24"/>
                <w:szCs w:val="21"/>
              </w:rPr>
            </w:pPr>
            <w:r w:rsidRPr="00B21D94">
              <w:rPr>
                <w:rFonts w:ascii="Times New Roman" w:eastAsia="宋体" w:hAnsi="Times New Roman" w:hint="eastAsia"/>
                <w:b/>
                <w:bCs/>
                <w:sz w:val="24"/>
                <w:szCs w:val="21"/>
              </w:rPr>
              <w:t>2</w:t>
            </w:r>
            <w:r w:rsidRPr="00B21D94">
              <w:rPr>
                <w:rFonts w:ascii="Times New Roman" w:eastAsia="宋体" w:hAnsi="Times New Roman"/>
                <w:b/>
                <w:bCs/>
                <w:sz w:val="24"/>
                <w:szCs w:val="21"/>
              </w:rPr>
              <w:t xml:space="preserve">.4.2 </w:t>
            </w:r>
            <w:r w:rsidRPr="00B21D94">
              <w:rPr>
                <w:rFonts w:ascii="Times New Roman" w:eastAsia="宋体" w:hAnsi="Times New Roman" w:hint="eastAsia"/>
                <w:b/>
                <w:bCs/>
                <w:sz w:val="24"/>
                <w:szCs w:val="21"/>
              </w:rPr>
              <w:t>验收项目基本情况</w:t>
            </w:r>
          </w:p>
          <w:p w14:paraId="3358BA2F" w14:textId="68CADED9" w:rsidR="007B4EA2" w:rsidRPr="003710D0" w:rsidRDefault="00EB3B3E" w:rsidP="00A90CC6">
            <w:pPr>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1</w:t>
            </w:r>
            <w:r w:rsidRPr="003710D0">
              <w:rPr>
                <w:rFonts w:ascii="Times New Roman" w:eastAsia="宋体" w:hAnsi="Times New Roman"/>
                <w:sz w:val="24"/>
                <w:szCs w:val="21"/>
              </w:rPr>
              <w:t>）产品方案及规模</w:t>
            </w:r>
          </w:p>
          <w:p w14:paraId="755D543B" w14:textId="55D6B08C" w:rsidR="00A90CC6" w:rsidRPr="00A90CC6" w:rsidRDefault="00A90CC6" w:rsidP="00A90CC6">
            <w:pPr>
              <w:spacing w:after="0" w:line="360" w:lineRule="auto"/>
              <w:ind w:firstLineChars="200" w:firstLine="482"/>
              <w:rPr>
                <w:rFonts w:ascii="Times New Roman" w:eastAsia="宋体" w:hAnsi="Times New Roman"/>
                <w:sz w:val="24"/>
                <w:szCs w:val="21"/>
              </w:rPr>
            </w:pPr>
            <w:r w:rsidRPr="00A90CC6">
              <w:rPr>
                <w:rFonts w:ascii="Times New Roman" w:eastAsia="宋体" w:hAnsi="Times New Roman" w:hint="eastAsia"/>
                <w:b/>
                <w:bCs/>
                <w:sz w:val="24"/>
                <w:szCs w:val="21"/>
              </w:rPr>
              <w:t>环评阶段试验规模：</w:t>
            </w:r>
            <w:r w:rsidR="00F61015" w:rsidRPr="00F61015">
              <w:rPr>
                <w:rFonts w:ascii="Times New Roman" w:eastAsia="宋体" w:hAnsi="Times New Roman" w:hint="eastAsia"/>
                <w:sz w:val="24"/>
                <w:szCs w:val="21"/>
              </w:rPr>
              <w:t>年测试玻璃管液位计</w:t>
            </w:r>
            <w:r w:rsidR="00F61015" w:rsidRPr="00F61015">
              <w:rPr>
                <w:rFonts w:ascii="Times New Roman" w:eastAsia="宋体" w:hAnsi="Times New Roman" w:hint="eastAsia"/>
                <w:sz w:val="24"/>
                <w:szCs w:val="21"/>
              </w:rPr>
              <w:t>20</w:t>
            </w:r>
            <w:r w:rsidR="00F61015" w:rsidRPr="00F61015">
              <w:rPr>
                <w:rFonts w:ascii="Times New Roman" w:eastAsia="宋体" w:hAnsi="Times New Roman" w:hint="eastAsia"/>
                <w:sz w:val="24"/>
                <w:szCs w:val="21"/>
              </w:rPr>
              <w:t>台、磁翻板液位计</w:t>
            </w:r>
            <w:r w:rsidR="00F61015" w:rsidRPr="00F61015">
              <w:rPr>
                <w:rFonts w:ascii="Times New Roman" w:eastAsia="宋体" w:hAnsi="Times New Roman" w:hint="eastAsia"/>
                <w:sz w:val="24"/>
                <w:szCs w:val="21"/>
              </w:rPr>
              <w:t>20</w:t>
            </w:r>
            <w:r w:rsidR="00F61015" w:rsidRPr="00F61015">
              <w:rPr>
                <w:rFonts w:ascii="Times New Roman" w:eastAsia="宋体" w:hAnsi="Times New Roman" w:hint="eastAsia"/>
                <w:sz w:val="24"/>
                <w:szCs w:val="21"/>
              </w:rPr>
              <w:t>台、导波雷达液位计</w:t>
            </w:r>
            <w:r w:rsidR="00F61015" w:rsidRPr="00F61015">
              <w:rPr>
                <w:rFonts w:ascii="Times New Roman" w:eastAsia="宋体" w:hAnsi="Times New Roman" w:hint="eastAsia"/>
                <w:sz w:val="24"/>
                <w:szCs w:val="21"/>
              </w:rPr>
              <w:t>300</w:t>
            </w:r>
            <w:r w:rsidR="00F61015" w:rsidRPr="00F61015">
              <w:rPr>
                <w:rFonts w:ascii="Times New Roman" w:eastAsia="宋体" w:hAnsi="Times New Roman" w:hint="eastAsia"/>
                <w:sz w:val="24"/>
                <w:szCs w:val="21"/>
              </w:rPr>
              <w:t>台</w:t>
            </w:r>
            <w:r w:rsidRPr="00A90CC6">
              <w:rPr>
                <w:rFonts w:ascii="Times New Roman" w:eastAsia="宋体" w:hAnsi="Times New Roman" w:hint="eastAsia"/>
                <w:sz w:val="24"/>
                <w:szCs w:val="21"/>
              </w:rPr>
              <w:t>；</w:t>
            </w:r>
          </w:p>
          <w:p w14:paraId="52C4A65E" w14:textId="77777777" w:rsidR="00F61015" w:rsidRDefault="00A90CC6" w:rsidP="00A90CC6">
            <w:pPr>
              <w:spacing w:after="0" w:line="360" w:lineRule="auto"/>
              <w:ind w:firstLineChars="200" w:firstLine="482"/>
              <w:rPr>
                <w:rFonts w:ascii="Times New Roman" w:eastAsia="宋体" w:hAnsi="Times New Roman"/>
                <w:sz w:val="24"/>
                <w:szCs w:val="21"/>
              </w:rPr>
            </w:pPr>
            <w:r>
              <w:rPr>
                <w:rFonts w:ascii="Times New Roman" w:eastAsia="宋体" w:hAnsi="Times New Roman" w:hint="eastAsia"/>
                <w:b/>
                <w:bCs/>
                <w:sz w:val="24"/>
                <w:szCs w:val="21"/>
              </w:rPr>
              <w:t>验收</w:t>
            </w:r>
            <w:r w:rsidRPr="00A90CC6">
              <w:rPr>
                <w:rFonts w:ascii="Times New Roman" w:eastAsia="宋体" w:hAnsi="Times New Roman" w:hint="eastAsia"/>
                <w:b/>
                <w:bCs/>
                <w:sz w:val="24"/>
                <w:szCs w:val="21"/>
              </w:rPr>
              <w:t>阶段试验规模：</w:t>
            </w:r>
            <w:r w:rsidR="00F61015" w:rsidRPr="00F61015">
              <w:rPr>
                <w:rFonts w:ascii="Times New Roman" w:eastAsia="宋体" w:hAnsi="Times New Roman" w:hint="eastAsia"/>
                <w:sz w:val="24"/>
                <w:szCs w:val="21"/>
              </w:rPr>
              <w:t>年测试玻璃管液位计</w:t>
            </w:r>
            <w:r w:rsidR="00F61015" w:rsidRPr="00F61015">
              <w:rPr>
                <w:rFonts w:ascii="Times New Roman" w:eastAsia="宋体" w:hAnsi="Times New Roman" w:hint="eastAsia"/>
                <w:sz w:val="24"/>
                <w:szCs w:val="21"/>
              </w:rPr>
              <w:t>20</w:t>
            </w:r>
            <w:r w:rsidR="00F61015" w:rsidRPr="00F61015">
              <w:rPr>
                <w:rFonts w:ascii="Times New Roman" w:eastAsia="宋体" w:hAnsi="Times New Roman" w:hint="eastAsia"/>
                <w:sz w:val="24"/>
                <w:szCs w:val="21"/>
              </w:rPr>
              <w:t>台、磁翻板液位计</w:t>
            </w:r>
            <w:r w:rsidR="00F61015" w:rsidRPr="00F61015">
              <w:rPr>
                <w:rFonts w:ascii="Times New Roman" w:eastAsia="宋体" w:hAnsi="Times New Roman" w:hint="eastAsia"/>
                <w:sz w:val="24"/>
                <w:szCs w:val="21"/>
              </w:rPr>
              <w:t>20</w:t>
            </w:r>
            <w:r w:rsidR="00F61015" w:rsidRPr="00F61015">
              <w:rPr>
                <w:rFonts w:ascii="Times New Roman" w:eastAsia="宋体" w:hAnsi="Times New Roman" w:hint="eastAsia"/>
                <w:sz w:val="24"/>
                <w:szCs w:val="21"/>
              </w:rPr>
              <w:t>台、导波雷达液位计</w:t>
            </w:r>
            <w:r w:rsidR="00F61015" w:rsidRPr="00F61015">
              <w:rPr>
                <w:rFonts w:ascii="Times New Roman" w:eastAsia="宋体" w:hAnsi="Times New Roman" w:hint="eastAsia"/>
                <w:sz w:val="24"/>
                <w:szCs w:val="21"/>
              </w:rPr>
              <w:t>300</w:t>
            </w:r>
            <w:r w:rsidR="00F61015" w:rsidRPr="00F61015">
              <w:rPr>
                <w:rFonts w:ascii="Times New Roman" w:eastAsia="宋体" w:hAnsi="Times New Roman" w:hint="eastAsia"/>
                <w:sz w:val="24"/>
                <w:szCs w:val="21"/>
              </w:rPr>
              <w:t>台</w:t>
            </w:r>
            <w:r w:rsidRPr="00A90CC6">
              <w:rPr>
                <w:rFonts w:ascii="Times New Roman" w:eastAsia="宋体" w:hAnsi="Times New Roman" w:hint="eastAsia"/>
                <w:sz w:val="24"/>
                <w:szCs w:val="21"/>
              </w:rPr>
              <w:t>；</w:t>
            </w:r>
          </w:p>
          <w:p w14:paraId="559A3D81" w14:textId="3EE6A254" w:rsidR="00C35C32" w:rsidRDefault="00C35C32" w:rsidP="00A90CC6">
            <w:pPr>
              <w:spacing w:after="0" w:line="360" w:lineRule="auto"/>
              <w:ind w:firstLineChars="200" w:firstLine="480"/>
              <w:rPr>
                <w:rFonts w:ascii="Times New Roman" w:eastAsia="宋体" w:hAnsi="Times New Roman"/>
                <w:sz w:val="24"/>
                <w:szCs w:val="21"/>
              </w:rPr>
            </w:pPr>
            <w:r w:rsidRPr="00C35C32">
              <w:rPr>
                <w:rFonts w:ascii="Times New Roman" w:eastAsia="宋体" w:hAnsi="Times New Roman" w:hint="eastAsia"/>
                <w:sz w:val="24"/>
                <w:szCs w:val="21"/>
              </w:rPr>
              <w:t>验收项目试验规模见下表。</w:t>
            </w:r>
          </w:p>
          <w:p w14:paraId="0BB04BDB" w14:textId="711E78B9" w:rsidR="00C35C32" w:rsidRPr="00C35C32" w:rsidRDefault="00C35C32" w:rsidP="00C35C32">
            <w:pPr>
              <w:adjustRightInd/>
              <w:snapToGrid/>
              <w:spacing w:after="0" w:line="360" w:lineRule="auto"/>
              <w:ind w:firstLineChars="200" w:firstLine="482"/>
              <w:jc w:val="center"/>
              <w:rPr>
                <w:rFonts w:ascii="Times New Roman" w:eastAsia="宋体" w:hAnsi="Times New Roman"/>
                <w:b/>
                <w:kern w:val="2"/>
                <w:sz w:val="24"/>
                <w:szCs w:val="24"/>
              </w:rPr>
            </w:pPr>
            <w:r w:rsidRPr="00C35C32">
              <w:rPr>
                <w:rFonts w:ascii="Times New Roman" w:eastAsia="宋体" w:hAnsi="Times New Roman" w:hint="eastAsia"/>
                <w:b/>
                <w:kern w:val="2"/>
                <w:sz w:val="24"/>
                <w:szCs w:val="24"/>
              </w:rPr>
              <w:t>表</w:t>
            </w:r>
            <w:r w:rsidRPr="00C35C32">
              <w:rPr>
                <w:rFonts w:ascii="Times New Roman" w:eastAsia="宋体" w:hAnsi="Times New Roman" w:hint="eastAsia"/>
                <w:b/>
                <w:kern w:val="2"/>
                <w:sz w:val="24"/>
                <w:szCs w:val="24"/>
              </w:rPr>
              <w:t>2</w:t>
            </w:r>
            <w:r w:rsidRPr="00C35C32">
              <w:rPr>
                <w:rFonts w:ascii="Times New Roman" w:eastAsia="宋体" w:hAnsi="Times New Roman"/>
                <w:b/>
                <w:kern w:val="2"/>
                <w:sz w:val="24"/>
                <w:szCs w:val="24"/>
              </w:rPr>
              <w:t>.4-</w:t>
            </w:r>
            <w:r w:rsidR="00AC187E">
              <w:rPr>
                <w:rFonts w:ascii="Times New Roman" w:eastAsia="宋体" w:hAnsi="Times New Roman"/>
                <w:b/>
                <w:kern w:val="2"/>
                <w:sz w:val="24"/>
                <w:szCs w:val="24"/>
              </w:rPr>
              <w:t>2</w:t>
            </w:r>
            <w:r w:rsidRPr="00C35C32">
              <w:rPr>
                <w:rFonts w:ascii="Times New Roman" w:eastAsia="宋体" w:hAnsi="Times New Roman"/>
                <w:b/>
                <w:kern w:val="2"/>
                <w:sz w:val="24"/>
                <w:szCs w:val="24"/>
              </w:rPr>
              <w:t xml:space="preserve"> </w:t>
            </w:r>
            <w:r w:rsidRPr="00C35C32">
              <w:rPr>
                <w:rFonts w:ascii="Times New Roman" w:eastAsia="宋体" w:hAnsi="Times New Roman" w:hint="eastAsia"/>
                <w:b/>
                <w:kern w:val="2"/>
                <w:sz w:val="24"/>
                <w:szCs w:val="24"/>
              </w:rPr>
              <w:t>本项目试验规模一览表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644"/>
              <w:gridCol w:w="1475"/>
              <w:gridCol w:w="1475"/>
              <w:gridCol w:w="3499"/>
            </w:tblGrid>
            <w:tr w:rsidR="00AC187E" w:rsidRPr="00AC187E" w14:paraId="64DF93D6" w14:textId="77777777" w:rsidTr="00841263">
              <w:trPr>
                <w:trHeight w:val="815"/>
                <w:jc w:val="center"/>
              </w:trPr>
              <w:tc>
                <w:tcPr>
                  <w:tcW w:w="1904" w:type="dxa"/>
                  <w:shd w:val="clear" w:color="auto" w:fill="auto"/>
                  <w:vAlign w:val="center"/>
                </w:tcPr>
                <w:p w14:paraId="055ACB4E" w14:textId="77777777" w:rsidR="00AC187E" w:rsidRPr="00C35C32"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名称</w:t>
                  </w:r>
                </w:p>
              </w:tc>
              <w:tc>
                <w:tcPr>
                  <w:tcW w:w="644" w:type="dxa"/>
                  <w:shd w:val="clear" w:color="auto" w:fill="auto"/>
                  <w:vAlign w:val="center"/>
                </w:tcPr>
                <w:p w14:paraId="07363267" w14:textId="77777777" w:rsidR="00AC187E" w:rsidRPr="00C35C32"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单位</w:t>
                  </w:r>
                </w:p>
              </w:tc>
              <w:tc>
                <w:tcPr>
                  <w:tcW w:w="1475" w:type="dxa"/>
                  <w:vAlign w:val="center"/>
                </w:tcPr>
                <w:p w14:paraId="5B9D1896" w14:textId="02E6DBA2" w:rsidR="00AC187E" w:rsidRPr="00AC187E" w:rsidRDefault="00AC187E" w:rsidP="00AC187E">
                  <w:pPr>
                    <w:widowControl w:val="0"/>
                    <w:spacing w:after="0" w:line="360" w:lineRule="auto"/>
                    <w:ind w:rightChars="50" w:right="110"/>
                    <w:jc w:val="center"/>
                    <w:rPr>
                      <w:rFonts w:ascii="Times New Roman" w:eastAsia="宋体" w:hAnsi="Times New Roman"/>
                      <w:kern w:val="2"/>
                      <w:sz w:val="21"/>
                      <w:szCs w:val="21"/>
                    </w:rPr>
                  </w:pPr>
                  <w:r w:rsidRPr="00AC187E">
                    <w:rPr>
                      <w:rFonts w:ascii="Times New Roman" w:eastAsia="宋体" w:hAnsi="Times New Roman"/>
                      <w:kern w:val="2"/>
                      <w:sz w:val="21"/>
                      <w:szCs w:val="21"/>
                    </w:rPr>
                    <w:t>环评阶段</w:t>
                  </w:r>
                  <w:r w:rsidRPr="00C35C32">
                    <w:rPr>
                      <w:rFonts w:ascii="Times New Roman" w:eastAsia="宋体" w:hAnsi="Times New Roman"/>
                      <w:kern w:val="2"/>
                      <w:sz w:val="21"/>
                      <w:szCs w:val="21"/>
                    </w:rPr>
                    <w:t>年测试量</w:t>
                  </w:r>
                </w:p>
              </w:tc>
              <w:tc>
                <w:tcPr>
                  <w:tcW w:w="1475" w:type="dxa"/>
                </w:tcPr>
                <w:p w14:paraId="198C485D" w14:textId="49B220BC" w:rsidR="00AC187E" w:rsidRPr="00AC187E" w:rsidRDefault="00AC187E" w:rsidP="00AC187E">
                  <w:pPr>
                    <w:widowControl w:val="0"/>
                    <w:spacing w:after="0" w:line="360" w:lineRule="auto"/>
                    <w:ind w:rightChars="50" w:right="110"/>
                    <w:jc w:val="center"/>
                    <w:rPr>
                      <w:rFonts w:ascii="Times New Roman" w:eastAsia="宋体" w:hAnsi="Times New Roman"/>
                      <w:kern w:val="2"/>
                      <w:sz w:val="21"/>
                      <w:szCs w:val="21"/>
                    </w:rPr>
                  </w:pPr>
                  <w:r w:rsidRPr="00AC187E">
                    <w:rPr>
                      <w:rFonts w:ascii="Times New Roman" w:eastAsia="宋体" w:hAnsi="Times New Roman"/>
                      <w:kern w:val="2"/>
                      <w:sz w:val="21"/>
                      <w:szCs w:val="21"/>
                    </w:rPr>
                    <w:t>实际年测试量</w:t>
                  </w:r>
                </w:p>
              </w:tc>
              <w:tc>
                <w:tcPr>
                  <w:tcW w:w="3499" w:type="dxa"/>
                  <w:shd w:val="clear" w:color="auto" w:fill="auto"/>
                  <w:vAlign w:val="center"/>
                </w:tcPr>
                <w:p w14:paraId="196F7B72" w14:textId="77777777" w:rsidR="00AC187E" w:rsidRPr="00C35C32"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备注</w:t>
                  </w:r>
                </w:p>
              </w:tc>
            </w:tr>
            <w:tr w:rsidR="00AC187E" w:rsidRPr="00AC187E" w14:paraId="16CDB2F8" w14:textId="77777777" w:rsidTr="00337100">
              <w:trPr>
                <w:trHeight w:val="399"/>
                <w:jc w:val="center"/>
              </w:trPr>
              <w:tc>
                <w:tcPr>
                  <w:tcW w:w="1904" w:type="dxa"/>
                  <w:shd w:val="clear" w:color="auto" w:fill="auto"/>
                  <w:vAlign w:val="center"/>
                </w:tcPr>
                <w:p w14:paraId="70376742" w14:textId="77777777" w:rsidR="00AC187E" w:rsidRPr="00C35C32"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玻璃管液位计</w:t>
                  </w:r>
                </w:p>
              </w:tc>
              <w:tc>
                <w:tcPr>
                  <w:tcW w:w="644" w:type="dxa"/>
                  <w:shd w:val="clear" w:color="auto" w:fill="auto"/>
                  <w:vAlign w:val="center"/>
                </w:tcPr>
                <w:p w14:paraId="18814C1C" w14:textId="77777777" w:rsidR="00AC187E" w:rsidRPr="00C35C32"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台</w:t>
                  </w:r>
                </w:p>
              </w:tc>
              <w:tc>
                <w:tcPr>
                  <w:tcW w:w="1475" w:type="dxa"/>
                  <w:vAlign w:val="center"/>
                </w:tcPr>
                <w:p w14:paraId="0B2594A0" w14:textId="6D8492D7" w:rsidR="00AC187E" w:rsidRPr="00AC187E"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20</w:t>
                  </w:r>
                </w:p>
              </w:tc>
              <w:tc>
                <w:tcPr>
                  <w:tcW w:w="1475" w:type="dxa"/>
                  <w:vAlign w:val="center"/>
                </w:tcPr>
                <w:p w14:paraId="44EB8557" w14:textId="5786BFA4" w:rsidR="00AC187E" w:rsidRPr="00AC187E"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20</w:t>
                  </w:r>
                </w:p>
              </w:tc>
              <w:tc>
                <w:tcPr>
                  <w:tcW w:w="3499" w:type="dxa"/>
                  <w:vMerge w:val="restart"/>
                  <w:shd w:val="clear" w:color="auto" w:fill="auto"/>
                  <w:vAlign w:val="center"/>
                </w:tcPr>
                <w:p w14:paraId="5AE17837" w14:textId="77777777" w:rsidR="00AC187E" w:rsidRPr="00C35C32"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主要目的是为了获取运行数据，试验测试完成后外售</w:t>
                  </w:r>
                </w:p>
              </w:tc>
            </w:tr>
            <w:tr w:rsidR="00AC187E" w:rsidRPr="00AC187E" w14:paraId="28B23641" w14:textId="77777777" w:rsidTr="00337100">
              <w:trPr>
                <w:trHeight w:val="399"/>
                <w:jc w:val="center"/>
              </w:trPr>
              <w:tc>
                <w:tcPr>
                  <w:tcW w:w="1904" w:type="dxa"/>
                  <w:shd w:val="clear" w:color="auto" w:fill="auto"/>
                  <w:vAlign w:val="center"/>
                </w:tcPr>
                <w:p w14:paraId="6C579787" w14:textId="77777777" w:rsidR="00AC187E" w:rsidRPr="00C35C32"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磁翻板液位计</w:t>
                  </w:r>
                </w:p>
              </w:tc>
              <w:tc>
                <w:tcPr>
                  <w:tcW w:w="644" w:type="dxa"/>
                  <w:shd w:val="clear" w:color="auto" w:fill="auto"/>
                  <w:vAlign w:val="center"/>
                </w:tcPr>
                <w:p w14:paraId="775D0229" w14:textId="77777777" w:rsidR="00AC187E" w:rsidRPr="00C35C32"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台</w:t>
                  </w:r>
                </w:p>
              </w:tc>
              <w:tc>
                <w:tcPr>
                  <w:tcW w:w="1475" w:type="dxa"/>
                  <w:vAlign w:val="center"/>
                </w:tcPr>
                <w:p w14:paraId="550685D0" w14:textId="12023CC5" w:rsidR="00AC187E" w:rsidRPr="00AC187E"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20</w:t>
                  </w:r>
                </w:p>
              </w:tc>
              <w:tc>
                <w:tcPr>
                  <w:tcW w:w="1475" w:type="dxa"/>
                  <w:vAlign w:val="center"/>
                </w:tcPr>
                <w:p w14:paraId="06AC9010" w14:textId="6772ECE3" w:rsidR="00AC187E" w:rsidRPr="00AC187E"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20</w:t>
                  </w:r>
                </w:p>
              </w:tc>
              <w:tc>
                <w:tcPr>
                  <w:tcW w:w="3499" w:type="dxa"/>
                  <w:vMerge/>
                  <w:shd w:val="clear" w:color="auto" w:fill="auto"/>
                  <w:vAlign w:val="center"/>
                </w:tcPr>
                <w:p w14:paraId="29A48C97" w14:textId="77777777" w:rsidR="00AC187E" w:rsidRPr="00C35C32" w:rsidRDefault="00AC187E" w:rsidP="00AC187E">
                  <w:pPr>
                    <w:widowControl w:val="0"/>
                    <w:spacing w:after="0" w:line="360" w:lineRule="auto"/>
                    <w:ind w:rightChars="50" w:right="110"/>
                    <w:jc w:val="center"/>
                    <w:rPr>
                      <w:rFonts w:ascii="Times New Roman" w:eastAsia="宋体" w:hAnsi="Times New Roman"/>
                      <w:kern w:val="2"/>
                      <w:sz w:val="21"/>
                      <w:szCs w:val="21"/>
                    </w:rPr>
                  </w:pPr>
                </w:p>
              </w:tc>
            </w:tr>
            <w:tr w:rsidR="00AC187E" w:rsidRPr="00AC187E" w14:paraId="2C25C54E" w14:textId="77777777" w:rsidTr="00337100">
              <w:trPr>
                <w:trHeight w:val="399"/>
                <w:jc w:val="center"/>
              </w:trPr>
              <w:tc>
                <w:tcPr>
                  <w:tcW w:w="1904" w:type="dxa"/>
                  <w:shd w:val="clear" w:color="auto" w:fill="auto"/>
                  <w:vAlign w:val="center"/>
                </w:tcPr>
                <w:p w14:paraId="57D81455" w14:textId="77777777" w:rsidR="00AC187E" w:rsidRPr="00C35C32"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导波雷达物位计</w:t>
                  </w:r>
                </w:p>
              </w:tc>
              <w:tc>
                <w:tcPr>
                  <w:tcW w:w="644" w:type="dxa"/>
                  <w:shd w:val="clear" w:color="auto" w:fill="auto"/>
                  <w:vAlign w:val="center"/>
                </w:tcPr>
                <w:p w14:paraId="1790EDFA" w14:textId="77777777" w:rsidR="00AC187E" w:rsidRPr="00C35C32"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台</w:t>
                  </w:r>
                </w:p>
              </w:tc>
              <w:tc>
                <w:tcPr>
                  <w:tcW w:w="1475" w:type="dxa"/>
                  <w:vAlign w:val="center"/>
                </w:tcPr>
                <w:p w14:paraId="522FC7AE" w14:textId="7AE202F1" w:rsidR="00AC187E" w:rsidRPr="00AC187E"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300</w:t>
                  </w:r>
                </w:p>
              </w:tc>
              <w:tc>
                <w:tcPr>
                  <w:tcW w:w="1475" w:type="dxa"/>
                  <w:vAlign w:val="center"/>
                </w:tcPr>
                <w:p w14:paraId="3E6DCC35" w14:textId="3EF6B966" w:rsidR="00AC187E" w:rsidRPr="00AC187E" w:rsidRDefault="00AC187E" w:rsidP="00AC187E">
                  <w:pPr>
                    <w:widowControl w:val="0"/>
                    <w:spacing w:after="0" w:line="360" w:lineRule="auto"/>
                    <w:ind w:rightChars="50" w:right="110"/>
                    <w:jc w:val="center"/>
                    <w:rPr>
                      <w:rFonts w:ascii="Times New Roman" w:eastAsia="宋体" w:hAnsi="Times New Roman"/>
                      <w:kern w:val="2"/>
                      <w:sz w:val="21"/>
                      <w:szCs w:val="21"/>
                    </w:rPr>
                  </w:pPr>
                  <w:r w:rsidRPr="00C35C32">
                    <w:rPr>
                      <w:rFonts w:ascii="Times New Roman" w:eastAsia="宋体" w:hAnsi="Times New Roman"/>
                      <w:kern w:val="2"/>
                      <w:sz w:val="21"/>
                      <w:szCs w:val="21"/>
                    </w:rPr>
                    <w:t>300</w:t>
                  </w:r>
                </w:p>
              </w:tc>
              <w:tc>
                <w:tcPr>
                  <w:tcW w:w="3499" w:type="dxa"/>
                  <w:vMerge/>
                  <w:shd w:val="clear" w:color="auto" w:fill="auto"/>
                  <w:vAlign w:val="center"/>
                </w:tcPr>
                <w:p w14:paraId="44026D3E" w14:textId="77777777" w:rsidR="00AC187E" w:rsidRPr="00C35C32" w:rsidRDefault="00AC187E" w:rsidP="00AC187E">
                  <w:pPr>
                    <w:widowControl w:val="0"/>
                    <w:spacing w:after="0" w:line="360" w:lineRule="auto"/>
                    <w:ind w:rightChars="50" w:right="110"/>
                    <w:jc w:val="center"/>
                    <w:rPr>
                      <w:rFonts w:ascii="Times New Roman" w:eastAsia="宋体" w:hAnsi="Times New Roman"/>
                      <w:kern w:val="2"/>
                      <w:sz w:val="21"/>
                      <w:szCs w:val="21"/>
                    </w:rPr>
                  </w:pPr>
                </w:p>
              </w:tc>
            </w:tr>
          </w:tbl>
          <w:p w14:paraId="601B74F9" w14:textId="7E7E7D4F" w:rsidR="00A90CC6" w:rsidRPr="00A90CC6" w:rsidRDefault="00A90CC6" w:rsidP="00A90CC6">
            <w:pPr>
              <w:spacing w:after="0" w:line="360" w:lineRule="auto"/>
              <w:ind w:firstLineChars="200" w:firstLine="482"/>
              <w:rPr>
                <w:rFonts w:ascii="Times New Roman" w:eastAsia="宋体" w:hAnsi="Times New Roman"/>
                <w:b/>
                <w:bCs/>
                <w:sz w:val="24"/>
                <w:szCs w:val="21"/>
              </w:rPr>
            </w:pPr>
            <w:r w:rsidRPr="00A90CC6">
              <w:rPr>
                <w:rFonts w:ascii="Times New Roman" w:eastAsia="宋体" w:hAnsi="Times New Roman" w:hint="eastAsia"/>
                <w:b/>
                <w:bCs/>
                <w:sz w:val="24"/>
                <w:szCs w:val="21"/>
              </w:rPr>
              <w:lastRenderedPageBreak/>
              <w:t>产品方案及规模与环评一致。</w:t>
            </w:r>
          </w:p>
          <w:p w14:paraId="53E0430B" w14:textId="3E9BAD8A" w:rsidR="007B4EA2" w:rsidRPr="003710D0" w:rsidRDefault="00EB3B3E" w:rsidP="00A90CC6">
            <w:pPr>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2</w:t>
            </w:r>
            <w:r w:rsidRPr="003710D0">
              <w:rPr>
                <w:rFonts w:ascii="Times New Roman" w:eastAsia="宋体" w:hAnsi="Times New Roman"/>
                <w:sz w:val="24"/>
                <w:szCs w:val="21"/>
              </w:rPr>
              <w:t>）工程内容</w:t>
            </w:r>
          </w:p>
          <w:p w14:paraId="65268000" w14:textId="6A90FCE3" w:rsidR="00526D88" w:rsidRPr="00526D88" w:rsidRDefault="00526D88" w:rsidP="00F61015">
            <w:pPr>
              <w:adjustRightInd/>
              <w:snapToGrid/>
              <w:spacing w:after="0" w:line="360" w:lineRule="auto"/>
              <w:ind w:firstLineChars="200" w:firstLine="482"/>
              <w:rPr>
                <w:rFonts w:ascii="Times New Roman" w:eastAsia="宋体" w:hAnsi="Times New Roman"/>
                <w:b/>
                <w:kern w:val="2"/>
                <w:sz w:val="24"/>
                <w:szCs w:val="24"/>
              </w:rPr>
            </w:pPr>
            <w:r w:rsidRPr="00526D88">
              <w:rPr>
                <w:rFonts w:ascii="Times New Roman" w:eastAsia="宋体" w:hAnsi="Times New Roman" w:hint="eastAsia"/>
                <w:b/>
                <w:kern w:val="2"/>
                <w:sz w:val="24"/>
                <w:szCs w:val="24"/>
              </w:rPr>
              <w:t>环评阶段建设内容：</w:t>
            </w:r>
          </w:p>
          <w:p w14:paraId="2D3C5E3F" w14:textId="1567C9D2" w:rsidR="00526D88" w:rsidRDefault="00F61015" w:rsidP="00F61015">
            <w:pPr>
              <w:adjustRightInd/>
              <w:snapToGrid/>
              <w:spacing w:after="0" w:line="360" w:lineRule="auto"/>
              <w:ind w:firstLineChars="200" w:firstLine="480"/>
              <w:rPr>
                <w:rFonts w:ascii="Times New Roman" w:eastAsia="宋体" w:hAnsi="Times New Roman"/>
                <w:bCs/>
                <w:kern w:val="2"/>
                <w:sz w:val="24"/>
                <w:szCs w:val="24"/>
              </w:rPr>
            </w:pPr>
            <w:r w:rsidRPr="00F61015">
              <w:rPr>
                <w:rFonts w:ascii="Times New Roman" w:eastAsia="宋体" w:hAnsi="Times New Roman" w:hint="eastAsia"/>
                <w:bCs/>
                <w:kern w:val="2"/>
                <w:sz w:val="24"/>
                <w:szCs w:val="24"/>
              </w:rPr>
              <w:t>利用自有办公场地约</w:t>
            </w:r>
            <w:r w:rsidRPr="00F61015">
              <w:rPr>
                <w:rFonts w:ascii="Times New Roman" w:eastAsia="宋体" w:hAnsi="Times New Roman" w:hint="eastAsia"/>
                <w:bCs/>
                <w:kern w:val="2"/>
                <w:sz w:val="24"/>
                <w:szCs w:val="24"/>
              </w:rPr>
              <w:t>35.35</w:t>
            </w:r>
            <w:r w:rsidRPr="00F61015">
              <w:rPr>
                <w:rFonts w:ascii="Times New Roman" w:eastAsia="宋体" w:hAnsi="Times New Roman" w:hint="eastAsia"/>
                <w:bCs/>
                <w:kern w:val="2"/>
                <w:sz w:val="24"/>
                <w:szCs w:val="24"/>
              </w:rPr>
              <w:t>平方米，购置不锈钢储罐</w:t>
            </w:r>
            <w:r w:rsidRPr="00F61015">
              <w:rPr>
                <w:rFonts w:ascii="Times New Roman" w:eastAsia="宋体" w:hAnsi="Times New Roman" w:hint="eastAsia"/>
                <w:bCs/>
                <w:kern w:val="2"/>
                <w:sz w:val="24"/>
                <w:szCs w:val="24"/>
              </w:rPr>
              <w:t>2</w:t>
            </w:r>
            <w:r w:rsidRPr="00F61015">
              <w:rPr>
                <w:rFonts w:ascii="Times New Roman" w:eastAsia="宋体" w:hAnsi="Times New Roman" w:hint="eastAsia"/>
                <w:bCs/>
                <w:kern w:val="2"/>
                <w:sz w:val="24"/>
                <w:szCs w:val="24"/>
              </w:rPr>
              <w:t>台、泵送系统</w:t>
            </w:r>
            <w:r w:rsidRPr="00F61015">
              <w:rPr>
                <w:rFonts w:ascii="Times New Roman" w:eastAsia="宋体" w:hAnsi="Times New Roman" w:hint="eastAsia"/>
                <w:bCs/>
                <w:kern w:val="2"/>
                <w:sz w:val="24"/>
                <w:szCs w:val="24"/>
              </w:rPr>
              <w:t>2</w:t>
            </w:r>
            <w:r w:rsidRPr="00F61015">
              <w:rPr>
                <w:rFonts w:ascii="Times New Roman" w:eastAsia="宋体" w:hAnsi="Times New Roman" w:hint="eastAsia"/>
                <w:bCs/>
                <w:kern w:val="2"/>
                <w:sz w:val="24"/>
                <w:szCs w:val="24"/>
              </w:rPr>
              <w:t>套、雾化器</w:t>
            </w:r>
            <w:r w:rsidRPr="00F61015">
              <w:rPr>
                <w:rFonts w:ascii="Times New Roman" w:eastAsia="宋体" w:hAnsi="Times New Roman" w:hint="eastAsia"/>
                <w:bCs/>
                <w:kern w:val="2"/>
                <w:sz w:val="24"/>
                <w:szCs w:val="24"/>
              </w:rPr>
              <w:t>1</w:t>
            </w:r>
            <w:r w:rsidRPr="00F61015">
              <w:rPr>
                <w:rFonts w:ascii="Times New Roman" w:eastAsia="宋体" w:hAnsi="Times New Roman" w:hint="eastAsia"/>
                <w:bCs/>
                <w:kern w:val="2"/>
                <w:sz w:val="24"/>
                <w:szCs w:val="24"/>
              </w:rPr>
              <w:t>台、泡沫发生器</w:t>
            </w:r>
            <w:r w:rsidRPr="00F61015">
              <w:rPr>
                <w:rFonts w:ascii="Times New Roman" w:eastAsia="宋体" w:hAnsi="Times New Roman" w:hint="eastAsia"/>
                <w:bCs/>
                <w:kern w:val="2"/>
                <w:sz w:val="24"/>
                <w:szCs w:val="24"/>
              </w:rPr>
              <w:t>1</w:t>
            </w:r>
            <w:r w:rsidRPr="00F61015">
              <w:rPr>
                <w:rFonts w:ascii="Times New Roman" w:eastAsia="宋体" w:hAnsi="Times New Roman" w:hint="eastAsia"/>
                <w:bCs/>
                <w:kern w:val="2"/>
                <w:sz w:val="24"/>
                <w:szCs w:val="24"/>
              </w:rPr>
              <w:t>台、搅拌器</w:t>
            </w:r>
            <w:r w:rsidRPr="00F61015">
              <w:rPr>
                <w:rFonts w:ascii="Times New Roman" w:eastAsia="宋体" w:hAnsi="Times New Roman" w:hint="eastAsia"/>
                <w:bCs/>
                <w:kern w:val="2"/>
                <w:sz w:val="24"/>
                <w:szCs w:val="24"/>
              </w:rPr>
              <w:t>1</w:t>
            </w:r>
            <w:r w:rsidRPr="00F61015">
              <w:rPr>
                <w:rFonts w:ascii="Times New Roman" w:eastAsia="宋体" w:hAnsi="Times New Roman" w:hint="eastAsia"/>
                <w:bCs/>
                <w:kern w:val="2"/>
                <w:sz w:val="24"/>
                <w:szCs w:val="24"/>
              </w:rPr>
              <w:t>台、</w:t>
            </w:r>
            <w:r w:rsidRPr="00F61015">
              <w:rPr>
                <w:rFonts w:ascii="Times New Roman" w:eastAsia="宋体" w:hAnsi="Times New Roman" w:hint="eastAsia"/>
                <w:bCs/>
                <w:kern w:val="2"/>
                <w:sz w:val="24"/>
                <w:szCs w:val="24"/>
              </w:rPr>
              <w:t>PLC</w:t>
            </w:r>
            <w:r w:rsidRPr="00F61015">
              <w:rPr>
                <w:rFonts w:ascii="Times New Roman" w:eastAsia="宋体" w:hAnsi="Times New Roman" w:hint="eastAsia"/>
                <w:bCs/>
                <w:kern w:val="2"/>
                <w:sz w:val="24"/>
                <w:szCs w:val="24"/>
              </w:rPr>
              <w:t>控制系统</w:t>
            </w:r>
            <w:r w:rsidRPr="00F61015">
              <w:rPr>
                <w:rFonts w:ascii="Times New Roman" w:eastAsia="宋体" w:hAnsi="Times New Roman" w:hint="eastAsia"/>
                <w:bCs/>
                <w:kern w:val="2"/>
                <w:sz w:val="24"/>
                <w:szCs w:val="24"/>
              </w:rPr>
              <w:t>1</w:t>
            </w:r>
            <w:r w:rsidRPr="00F61015">
              <w:rPr>
                <w:rFonts w:ascii="Times New Roman" w:eastAsia="宋体" w:hAnsi="Times New Roman" w:hint="eastAsia"/>
                <w:bCs/>
                <w:kern w:val="2"/>
                <w:sz w:val="24"/>
                <w:szCs w:val="24"/>
              </w:rPr>
              <w:t>套、磁翻板液位计</w:t>
            </w:r>
            <w:r w:rsidRPr="00F61015">
              <w:rPr>
                <w:rFonts w:ascii="Times New Roman" w:eastAsia="宋体" w:hAnsi="Times New Roman" w:hint="eastAsia"/>
                <w:bCs/>
                <w:kern w:val="2"/>
                <w:sz w:val="24"/>
                <w:szCs w:val="24"/>
              </w:rPr>
              <w:t>2</w:t>
            </w:r>
            <w:r w:rsidRPr="00F61015">
              <w:rPr>
                <w:rFonts w:ascii="Times New Roman" w:eastAsia="宋体" w:hAnsi="Times New Roman" w:hint="eastAsia"/>
                <w:bCs/>
                <w:kern w:val="2"/>
                <w:sz w:val="24"/>
                <w:szCs w:val="24"/>
              </w:rPr>
              <w:t>台、玻璃管液位计</w:t>
            </w:r>
            <w:r w:rsidRPr="00F61015">
              <w:rPr>
                <w:rFonts w:ascii="Times New Roman" w:eastAsia="宋体" w:hAnsi="Times New Roman" w:hint="eastAsia"/>
                <w:bCs/>
                <w:kern w:val="2"/>
                <w:sz w:val="24"/>
                <w:szCs w:val="24"/>
              </w:rPr>
              <w:t>2</w:t>
            </w:r>
            <w:r w:rsidRPr="00F61015">
              <w:rPr>
                <w:rFonts w:ascii="Times New Roman" w:eastAsia="宋体" w:hAnsi="Times New Roman" w:hint="eastAsia"/>
                <w:bCs/>
                <w:kern w:val="2"/>
                <w:sz w:val="24"/>
                <w:szCs w:val="24"/>
              </w:rPr>
              <w:t>台、导波雷达物位计</w:t>
            </w:r>
            <w:r w:rsidRPr="00F61015">
              <w:rPr>
                <w:rFonts w:ascii="Times New Roman" w:eastAsia="宋体" w:hAnsi="Times New Roman" w:hint="eastAsia"/>
                <w:bCs/>
                <w:kern w:val="2"/>
                <w:sz w:val="24"/>
                <w:szCs w:val="24"/>
              </w:rPr>
              <w:t>2</w:t>
            </w:r>
            <w:r w:rsidRPr="00F61015">
              <w:rPr>
                <w:rFonts w:ascii="Times New Roman" w:eastAsia="宋体" w:hAnsi="Times New Roman" w:hint="eastAsia"/>
                <w:bCs/>
                <w:kern w:val="2"/>
                <w:sz w:val="24"/>
                <w:szCs w:val="24"/>
              </w:rPr>
              <w:t>台，建设液位模拟试验研究项目，该项目装置用于检测液位计的准确性，同时用于分析各种液位（料位）动态变化时的状态</w:t>
            </w:r>
            <w:r w:rsidR="00CE4890">
              <w:rPr>
                <w:rFonts w:ascii="Times New Roman" w:eastAsia="宋体" w:hAnsi="Times New Roman" w:hint="eastAsia"/>
                <w:bCs/>
                <w:sz w:val="24"/>
              </w:rPr>
              <w:t>，获取运行数据</w:t>
            </w:r>
            <w:r w:rsidRPr="00F61015">
              <w:rPr>
                <w:rFonts w:ascii="Times New Roman" w:eastAsia="宋体" w:hAnsi="Times New Roman" w:hint="eastAsia"/>
                <w:bCs/>
                <w:kern w:val="2"/>
                <w:sz w:val="24"/>
                <w:szCs w:val="24"/>
              </w:rPr>
              <w:t>，预计运行后年模拟测试磁翻板液位计</w:t>
            </w:r>
            <w:r w:rsidRPr="00F61015">
              <w:rPr>
                <w:rFonts w:ascii="Times New Roman" w:eastAsia="宋体" w:hAnsi="Times New Roman" w:hint="eastAsia"/>
                <w:bCs/>
                <w:kern w:val="2"/>
                <w:sz w:val="24"/>
                <w:szCs w:val="24"/>
              </w:rPr>
              <w:t>20</w:t>
            </w:r>
            <w:r w:rsidRPr="00F61015">
              <w:rPr>
                <w:rFonts w:ascii="Times New Roman" w:eastAsia="宋体" w:hAnsi="Times New Roman" w:hint="eastAsia"/>
                <w:bCs/>
                <w:kern w:val="2"/>
                <w:sz w:val="24"/>
                <w:szCs w:val="24"/>
              </w:rPr>
              <w:t>台、玻璃管液位计</w:t>
            </w:r>
            <w:r w:rsidRPr="00F61015">
              <w:rPr>
                <w:rFonts w:ascii="Times New Roman" w:eastAsia="宋体" w:hAnsi="Times New Roman" w:hint="eastAsia"/>
                <w:bCs/>
                <w:kern w:val="2"/>
                <w:sz w:val="24"/>
                <w:szCs w:val="24"/>
              </w:rPr>
              <w:t>20</w:t>
            </w:r>
            <w:r w:rsidRPr="00F61015">
              <w:rPr>
                <w:rFonts w:ascii="Times New Roman" w:eastAsia="宋体" w:hAnsi="Times New Roman" w:hint="eastAsia"/>
                <w:bCs/>
                <w:kern w:val="2"/>
                <w:sz w:val="24"/>
                <w:szCs w:val="24"/>
              </w:rPr>
              <w:t>台、导波雷达物位计</w:t>
            </w:r>
            <w:r w:rsidRPr="00F61015">
              <w:rPr>
                <w:rFonts w:ascii="Times New Roman" w:eastAsia="宋体" w:hAnsi="Times New Roman" w:hint="eastAsia"/>
                <w:bCs/>
                <w:kern w:val="2"/>
                <w:sz w:val="24"/>
                <w:szCs w:val="24"/>
              </w:rPr>
              <w:t>300</w:t>
            </w:r>
            <w:r w:rsidRPr="00F61015">
              <w:rPr>
                <w:rFonts w:ascii="Times New Roman" w:eastAsia="宋体" w:hAnsi="Times New Roman" w:hint="eastAsia"/>
                <w:bCs/>
                <w:kern w:val="2"/>
                <w:sz w:val="24"/>
                <w:szCs w:val="24"/>
              </w:rPr>
              <w:t>台，增加物位计产品精度</w:t>
            </w:r>
            <w:r w:rsidRPr="00F61015">
              <w:rPr>
                <w:rFonts w:ascii="Times New Roman" w:eastAsia="宋体" w:hAnsi="Times New Roman" w:hint="eastAsia"/>
                <w:bCs/>
                <w:kern w:val="2"/>
                <w:sz w:val="24"/>
                <w:szCs w:val="24"/>
              </w:rPr>
              <w:t>20%</w:t>
            </w:r>
            <w:r w:rsidRPr="00F61015">
              <w:rPr>
                <w:rFonts w:ascii="Times New Roman" w:eastAsia="宋体" w:hAnsi="Times New Roman" w:hint="eastAsia"/>
                <w:bCs/>
                <w:kern w:val="2"/>
                <w:sz w:val="24"/>
                <w:szCs w:val="24"/>
              </w:rPr>
              <w:t>。</w:t>
            </w:r>
            <w:r w:rsidR="00713E51">
              <w:rPr>
                <w:rFonts w:ascii="Times New Roman" w:eastAsia="宋体" w:hAnsi="Times New Roman" w:hint="eastAsia"/>
                <w:bCs/>
                <w:kern w:val="2"/>
                <w:sz w:val="24"/>
                <w:szCs w:val="24"/>
              </w:rPr>
              <w:t>项目总投资</w:t>
            </w:r>
            <w:r w:rsidR="00713E51">
              <w:rPr>
                <w:rFonts w:ascii="Times New Roman" w:eastAsia="宋体" w:hAnsi="Times New Roman" w:hint="eastAsia"/>
                <w:bCs/>
                <w:kern w:val="2"/>
                <w:sz w:val="24"/>
                <w:szCs w:val="24"/>
              </w:rPr>
              <w:t>9</w:t>
            </w:r>
            <w:r w:rsidR="00713E51">
              <w:rPr>
                <w:rFonts w:ascii="Times New Roman" w:eastAsia="宋体" w:hAnsi="Times New Roman"/>
                <w:bCs/>
                <w:kern w:val="2"/>
                <w:sz w:val="24"/>
                <w:szCs w:val="24"/>
              </w:rPr>
              <w:t>5</w:t>
            </w:r>
            <w:r w:rsidR="00713E51">
              <w:rPr>
                <w:rFonts w:ascii="Times New Roman" w:eastAsia="宋体" w:hAnsi="Times New Roman" w:hint="eastAsia"/>
                <w:bCs/>
                <w:kern w:val="2"/>
                <w:sz w:val="24"/>
                <w:szCs w:val="24"/>
              </w:rPr>
              <w:t>万元，环保投资</w:t>
            </w:r>
            <w:r w:rsidR="00713E51">
              <w:rPr>
                <w:rFonts w:ascii="Times New Roman" w:eastAsia="宋体" w:hAnsi="Times New Roman" w:hint="eastAsia"/>
                <w:bCs/>
                <w:kern w:val="2"/>
                <w:sz w:val="24"/>
                <w:szCs w:val="24"/>
              </w:rPr>
              <w:t>2</w:t>
            </w:r>
            <w:r w:rsidR="00713E51">
              <w:rPr>
                <w:rFonts w:ascii="Times New Roman" w:eastAsia="宋体" w:hAnsi="Times New Roman" w:hint="eastAsia"/>
                <w:bCs/>
                <w:kern w:val="2"/>
                <w:sz w:val="24"/>
                <w:szCs w:val="24"/>
              </w:rPr>
              <w:t>万元。</w:t>
            </w:r>
          </w:p>
          <w:p w14:paraId="76DBBA54" w14:textId="4CA9EBA0" w:rsidR="00526D88" w:rsidRPr="00526D88" w:rsidRDefault="00526D88" w:rsidP="00F61015">
            <w:pPr>
              <w:adjustRightInd/>
              <w:snapToGrid/>
              <w:spacing w:after="0" w:line="360" w:lineRule="auto"/>
              <w:ind w:firstLineChars="200" w:firstLine="482"/>
              <w:rPr>
                <w:rFonts w:ascii="Times New Roman" w:eastAsia="宋体" w:hAnsi="Times New Roman"/>
                <w:b/>
                <w:kern w:val="2"/>
                <w:sz w:val="24"/>
                <w:szCs w:val="24"/>
              </w:rPr>
            </w:pPr>
            <w:r w:rsidRPr="00526D88">
              <w:rPr>
                <w:rFonts w:ascii="Times New Roman" w:eastAsia="宋体" w:hAnsi="Times New Roman" w:hint="eastAsia"/>
                <w:b/>
                <w:kern w:val="2"/>
                <w:sz w:val="24"/>
                <w:szCs w:val="24"/>
              </w:rPr>
              <w:t>项目实际建设内容：</w:t>
            </w:r>
          </w:p>
          <w:p w14:paraId="4C9233F7" w14:textId="3EEBEB14" w:rsidR="00526D88" w:rsidRDefault="00526D88" w:rsidP="00F61015">
            <w:pPr>
              <w:adjustRightInd/>
              <w:snapToGrid/>
              <w:spacing w:after="0" w:line="360" w:lineRule="auto"/>
              <w:ind w:firstLineChars="200" w:firstLine="480"/>
              <w:rPr>
                <w:rFonts w:ascii="Times New Roman" w:eastAsia="宋体" w:hAnsi="Times New Roman"/>
                <w:bCs/>
                <w:kern w:val="2"/>
                <w:sz w:val="24"/>
                <w:szCs w:val="24"/>
              </w:rPr>
            </w:pPr>
            <w:r w:rsidRPr="00F61015">
              <w:rPr>
                <w:rFonts w:ascii="Times New Roman" w:eastAsia="宋体" w:hAnsi="Times New Roman" w:hint="eastAsia"/>
                <w:bCs/>
                <w:kern w:val="2"/>
                <w:sz w:val="24"/>
                <w:szCs w:val="24"/>
              </w:rPr>
              <w:t>利用自有办公场地约</w:t>
            </w:r>
            <w:r w:rsidRPr="00F61015">
              <w:rPr>
                <w:rFonts w:ascii="Times New Roman" w:eastAsia="宋体" w:hAnsi="Times New Roman" w:hint="eastAsia"/>
                <w:bCs/>
                <w:kern w:val="2"/>
                <w:sz w:val="24"/>
                <w:szCs w:val="24"/>
              </w:rPr>
              <w:t>35.35</w:t>
            </w:r>
            <w:r w:rsidRPr="00F61015">
              <w:rPr>
                <w:rFonts w:ascii="Times New Roman" w:eastAsia="宋体" w:hAnsi="Times New Roman" w:hint="eastAsia"/>
                <w:bCs/>
                <w:kern w:val="2"/>
                <w:sz w:val="24"/>
                <w:szCs w:val="24"/>
              </w:rPr>
              <w:t>平方米，购置不锈钢储罐</w:t>
            </w:r>
            <w:r w:rsidRPr="00F61015">
              <w:rPr>
                <w:rFonts w:ascii="Times New Roman" w:eastAsia="宋体" w:hAnsi="Times New Roman" w:hint="eastAsia"/>
                <w:bCs/>
                <w:kern w:val="2"/>
                <w:sz w:val="24"/>
                <w:szCs w:val="24"/>
              </w:rPr>
              <w:t>2</w:t>
            </w:r>
            <w:r w:rsidRPr="00F61015">
              <w:rPr>
                <w:rFonts w:ascii="Times New Roman" w:eastAsia="宋体" w:hAnsi="Times New Roman" w:hint="eastAsia"/>
                <w:bCs/>
                <w:kern w:val="2"/>
                <w:sz w:val="24"/>
                <w:szCs w:val="24"/>
              </w:rPr>
              <w:t>台、泵送系统</w:t>
            </w:r>
            <w:r w:rsidRPr="00F61015">
              <w:rPr>
                <w:rFonts w:ascii="Times New Roman" w:eastAsia="宋体" w:hAnsi="Times New Roman" w:hint="eastAsia"/>
                <w:bCs/>
                <w:kern w:val="2"/>
                <w:sz w:val="24"/>
                <w:szCs w:val="24"/>
              </w:rPr>
              <w:t>2</w:t>
            </w:r>
            <w:r w:rsidRPr="00F61015">
              <w:rPr>
                <w:rFonts w:ascii="Times New Roman" w:eastAsia="宋体" w:hAnsi="Times New Roman" w:hint="eastAsia"/>
                <w:bCs/>
                <w:kern w:val="2"/>
                <w:sz w:val="24"/>
                <w:szCs w:val="24"/>
              </w:rPr>
              <w:t>套、雾化器</w:t>
            </w:r>
            <w:r w:rsidRPr="00F61015">
              <w:rPr>
                <w:rFonts w:ascii="Times New Roman" w:eastAsia="宋体" w:hAnsi="Times New Roman" w:hint="eastAsia"/>
                <w:bCs/>
                <w:kern w:val="2"/>
                <w:sz w:val="24"/>
                <w:szCs w:val="24"/>
              </w:rPr>
              <w:t>1</w:t>
            </w:r>
            <w:r w:rsidRPr="00F61015">
              <w:rPr>
                <w:rFonts w:ascii="Times New Roman" w:eastAsia="宋体" w:hAnsi="Times New Roman" w:hint="eastAsia"/>
                <w:bCs/>
                <w:kern w:val="2"/>
                <w:sz w:val="24"/>
                <w:szCs w:val="24"/>
              </w:rPr>
              <w:t>台、泡沫发生器</w:t>
            </w:r>
            <w:r w:rsidRPr="00F61015">
              <w:rPr>
                <w:rFonts w:ascii="Times New Roman" w:eastAsia="宋体" w:hAnsi="Times New Roman" w:hint="eastAsia"/>
                <w:bCs/>
                <w:kern w:val="2"/>
                <w:sz w:val="24"/>
                <w:szCs w:val="24"/>
              </w:rPr>
              <w:t>1</w:t>
            </w:r>
            <w:r w:rsidRPr="00F61015">
              <w:rPr>
                <w:rFonts w:ascii="Times New Roman" w:eastAsia="宋体" w:hAnsi="Times New Roman" w:hint="eastAsia"/>
                <w:bCs/>
                <w:kern w:val="2"/>
                <w:sz w:val="24"/>
                <w:szCs w:val="24"/>
              </w:rPr>
              <w:t>台、搅拌器</w:t>
            </w:r>
            <w:r w:rsidRPr="00F61015">
              <w:rPr>
                <w:rFonts w:ascii="Times New Roman" w:eastAsia="宋体" w:hAnsi="Times New Roman" w:hint="eastAsia"/>
                <w:bCs/>
                <w:kern w:val="2"/>
                <w:sz w:val="24"/>
                <w:szCs w:val="24"/>
              </w:rPr>
              <w:t>1</w:t>
            </w:r>
            <w:r w:rsidRPr="00F61015">
              <w:rPr>
                <w:rFonts w:ascii="Times New Roman" w:eastAsia="宋体" w:hAnsi="Times New Roman" w:hint="eastAsia"/>
                <w:bCs/>
                <w:kern w:val="2"/>
                <w:sz w:val="24"/>
                <w:szCs w:val="24"/>
              </w:rPr>
              <w:t>台、</w:t>
            </w:r>
            <w:r w:rsidRPr="00F61015">
              <w:rPr>
                <w:rFonts w:ascii="Times New Roman" w:eastAsia="宋体" w:hAnsi="Times New Roman" w:hint="eastAsia"/>
                <w:bCs/>
                <w:kern w:val="2"/>
                <w:sz w:val="24"/>
                <w:szCs w:val="24"/>
              </w:rPr>
              <w:t>PLC</w:t>
            </w:r>
            <w:r w:rsidRPr="00F61015">
              <w:rPr>
                <w:rFonts w:ascii="Times New Roman" w:eastAsia="宋体" w:hAnsi="Times New Roman" w:hint="eastAsia"/>
                <w:bCs/>
                <w:kern w:val="2"/>
                <w:sz w:val="24"/>
                <w:szCs w:val="24"/>
              </w:rPr>
              <w:t>控制系统</w:t>
            </w:r>
            <w:r w:rsidRPr="00F61015">
              <w:rPr>
                <w:rFonts w:ascii="Times New Roman" w:eastAsia="宋体" w:hAnsi="Times New Roman" w:hint="eastAsia"/>
                <w:bCs/>
                <w:kern w:val="2"/>
                <w:sz w:val="24"/>
                <w:szCs w:val="24"/>
              </w:rPr>
              <w:t>1</w:t>
            </w:r>
            <w:r w:rsidRPr="00F61015">
              <w:rPr>
                <w:rFonts w:ascii="Times New Roman" w:eastAsia="宋体" w:hAnsi="Times New Roman" w:hint="eastAsia"/>
                <w:bCs/>
                <w:kern w:val="2"/>
                <w:sz w:val="24"/>
                <w:szCs w:val="24"/>
              </w:rPr>
              <w:t>套、磁翻板液位计</w:t>
            </w:r>
            <w:r w:rsidRPr="00F61015">
              <w:rPr>
                <w:rFonts w:ascii="Times New Roman" w:eastAsia="宋体" w:hAnsi="Times New Roman" w:hint="eastAsia"/>
                <w:bCs/>
                <w:kern w:val="2"/>
                <w:sz w:val="24"/>
                <w:szCs w:val="24"/>
              </w:rPr>
              <w:t>2</w:t>
            </w:r>
            <w:r w:rsidRPr="00F61015">
              <w:rPr>
                <w:rFonts w:ascii="Times New Roman" w:eastAsia="宋体" w:hAnsi="Times New Roman" w:hint="eastAsia"/>
                <w:bCs/>
                <w:kern w:val="2"/>
                <w:sz w:val="24"/>
                <w:szCs w:val="24"/>
              </w:rPr>
              <w:t>台、玻璃管液位计</w:t>
            </w:r>
            <w:r w:rsidRPr="00F61015">
              <w:rPr>
                <w:rFonts w:ascii="Times New Roman" w:eastAsia="宋体" w:hAnsi="Times New Roman" w:hint="eastAsia"/>
                <w:bCs/>
                <w:kern w:val="2"/>
                <w:sz w:val="24"/>
                <w:szCs w:val="24"/>
              </w:rPr>
              <w:t>2</w:t>
            </w:r>
            <w:r w:rsidRPr="00F61015">
              <w:rPr>
                <w:rFonts w:ascii="Times New Roman" w:eastAsia="宋体" w:hAnsi="Times New Roman" w:hint="eastAsia"/>
                <w:bCs/>
                <w:kern w:val="2"/>
                <w:sz w:val="24"/>
                <w:szCs w:val="24"/>
              </w:rPr>
              <w:t>台、导波雷达物位计</w:t>
            </w:r>
            <w:r w:rsidRPr="00F61015">
              <w:rPr>
                <w:rFonts w:ascii="Times New Roman" w:eastAsia="宋体" w:hAnsi="Times New Roman" w:hint="eastAsia"/>
                <w:bCs/>
                <w:kern w:val="2"/>
                <w:sz w:val="24"/>
                <w:szCs w:val="24"/>
              </w:rPr>
              <w:t>2</w:t>
            </w:r>
            <w:r w:rsidRPr="00F61015">
              <w:rPr>
                <w:rFonts w:ascii="Times New Roman" w:eastAsia="宋体" w:hAnsi="Times New Roman" w:hint="eastAsia"/>
                <w:bCs/>
                <w:kern w:val="2"/>
                <w:sz w:val="24"/>
                <w:szCs w:val="24"/>
              </w:rPr>
              <w:t>台，该项目装置用于检测液位计的准确性，同时用于分析各种液位（料位）动态变化时的状态</w:t>
            </w:r>
            <w:r w:rsidR="00CE4890">
              <w:rPr>
                <w:rFonts w:ascii="Times New Roman" w:eastAsia="宋体" w:hAnsi="Times New Roman" w:hint="eastAsia"/>
                <w:bCs/>
                <w:sz w:val="24"/>
              </w:rPr>
              <w:t>，获取运行数据</w:t>
            </w:r>
            <w:r w:rsidRPr="00F61015">
              <w:rPr>
                <w:rFonts w:ascii="Times New Roman" w:eastAsia="宋体" w:hAnsi="Times New Roman" w:hint="eastAsia"/>
                <w:bCs/>
                <w:kern w:val="2"/>
                <w:sz w:val="24"/>
                <w:szCs w:val="24"/>
              </w:rPr>
              <w:t>，年模拟测试磁翻板液位计</w:t>
            </w:r>
            <w:r w:rsidRPr="00F61015">
              <w:rPr>
                <w:rFonts w:ascii="Times New Roman" w:eastAsia="宋体" w:hAnsi="Times New Roman" w:hint="eastAsia"/>
                <w:bCs/>
                <w:kern w:val="2"/>
                <w:sz w:val="24"/>
                <w:szCs w:val="24"/>
              </w:rPr>
              <w:t>20</w:t>
            </w:r>
            <w:r w:rsidRPr="00F61015">
              <w:rPr>
                <w:rFonts w:ascii="Times New Roman" w:eastAsia="宋体" w:hAnsi="Times New Roman" w:hint="eastAsia"/>
                <w:bCs/>
                <w:kern w:val="2"/>
                <w:sz w:val="24"/>
                <w:szCs w:val="24"/>
              </w:rPr>
              <w:t>台、玻璃管液位计</w:t>
            </w:r>
            <w:r w:rsidRPr="00F61015">
              <w:rPr>
                <w:rFonts w:ascii="Times New Roman" w:eastAsia="宋体" w:hAnsi="Times New Roman" w:hint="eastAsia"/>
                <w:bCs/>
                <w:kern w:val="2"/>
                <w:sz w:val="24"/>
                <w:szCs w:val="24"/>
              </w:rPr>
              <w:t>20</w:t>
            </w:r>
            <w:r w:rsidRPr="00F61015">
              <w:rPr>
                <w:rFonts w:ascii="Times New Roman" w:eastAsia="宋体" w:hAnsi="Times New Roman" w:hint="eastAsia"/>
                <w:bCs/>
                <w:kern w:val="2"/>
                <w:sz w:val="24"/>
                <w:szCs w:val="24"/>
              </w:rPr>
              <w:t>台、导波雷达物位计</w:t>
            </w:r>
            <w:r w:rsidRPr="00F61015">
              <w:rPr>
                <w:rFonts w:ascii="Times New Roman" w:eastAsia="宋体" w:hAnsi="Times New Roman" w:hint="eastAsia"/>
                <w:bCs/>
                <w:kern w:val="2"/>
                <w:sz w:val="24"/>
                <w:szCs w:val="24"/>
              </w:rPr>
              <w:t>300</w:t>
            </w:r>
            <w:r w:rsidRPr="00F61015">
              <w:rPr>
                <w:rFonts w:ascii="Times New Roman" w:eastAsia="宋体" w:hAnsi="Times New Roman" w:hint="eastAsia"/>
                <w:bCs/>
                <w:kern w:val="2"/>
                <w:sz w:val="24"/>
                <w:szCs w:val="24"/>
              </w:rPr>
              <w:t>台，增加物位计产品精度</w:t>
            </w:r>
            <w:r w:rsidRPr="00F61015">
              <w:rPr>
                <w:rFonts w:ascii="Times New Roman" w:eastAsia="宋体" w:hAnsi="Times New Roman" w:hint="eastAsia"/>
                <w:bCs/>
                <w:kern w:val="2"/>
                <w:sz w:val="24"/>
                <w:szCs w:val="24"/>
              </w:rPr>
              <w:t>20%</w:t>
            </w:r>
            <w:r w:rsidRPr="00F61015">
              <w:rPr>
                <w:rFonts w:ascii="Times New Roman" w:eastAsia="宋体" w:hAnsi="Times New Roman" w:hint="eastAsia"/>
                <w:bCs/>
                <w:kern w:val="2"/>
                <w:sz w:val="24"/>
                <w:szCs w:val="24"/>
              </w:rPr>
              <w:t>。</w:t>
            </w:r>
            <w:r w:rsidR="00713E51">
              <w:rPr>
                <w:rFonts w:ascii="Times New Roman" w:eastAsia="宋体" w:hAnsi="Times New Roman" w:hint="eastAsia"/>
                <w:bCs/>
                <w:kern w:val="2"/>
                <w:sz w:val="24"/>
                <w:szCs w:val="24"/>
              </w:rPr>
              <w:t>项目实际总投资</w:t>
            </w:r>
            <w:r w:rsidR="00713E51">
              <w:rPr>
                <w:rFonts w:ascii="Times New Roman" w:eastAsia="宋体" w:hAnsi="Times New Roman" w:hint="eastAsia"/>
                <w:bCs/>
                <w:kern w:val="2"/>
                <w:sz w:val="24"/>
                <w:szCs w:val="24"/>
              </w:rPr>
              <w:t>9</w:t>
            </w:r>
            <w:r w:rsidR="00713E51">
              <w:rPr>
                <w:rFonts w:ascii="Times New Roman" w:eastAsia="宋体" w:hAnsi="Times New Roman"/>
                <w:bCs/>
                <w:kern w:val="2"/>
                <w:sz w:val="24"/>
                <w:szCs w:val="24"/>
              </w:rPr>
              <w:t>5</w:t>
            </w:r>
            <w:r w:rsidR="00713E51">
              <w:rPr>
                <w:rFonts w:ascii="Times New Roman" w:eastAsia="宋体" w:hAnsi="Times New Roman" w:hint="eastAsia"/>
                <w:bCs/>
                <w:kern w:val="2"/>
                <w:sz w:val="24"/>
                <w:szCs w:val="24"/>
              </w:rPr>
              <w:t>万元，环保投资</w:t>
            </w:r>
            <w:r w:rsidR="00713E51">
              <w:rPr>
                <w:rFonts w:ascii="Times New Roman" w:eastAsia="宋体" w:hAnsi="Times New Roman" w:hint="eastAsia"/>
                <w:bCs/>
                <w:kern w:val="2"/>
                <w:sz w:val="24"/>
                <w:szCs w:val="24"/>
              </w:rPr>
              <w:t>2</w:t>
            </w:r>
            <w:r w:rsidR="00713E51">
              <w:rPr>
                <w:rFonts w:ascii="Times New Roman" w:eastAsia="宋体" w:hAnsi="Times New Roman" w:hint="eastAsia"/>
                <w:bCs/>
                <w:kern w:val="2"/>
                <w:sz w:val="24"/>
                <w:szCs w:val="24"/>
              </w:rPr>
              <w:t>万元。</w:t>
            </w:r>
          </w:p>
          <w:p w14:paraId="5D78CF1E" w14:textId="3819B06E" w:rsidR="007B4EA2" w:rsidRPr="003710D0" w:rsidRDefault="00EB3B3E" w:rsidP="00F61015">
            <w:pPr>
              <w:adjustRightInd/>
              <w:snapToGrid/>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项目工程建设情况见下表：</w:t>
            </w:r>
          </w:p>
          <w:p w14:paraId="7E682347" w14:textId="5AB14899" w:rsidR="00DB2A2B" w:rsidRPr="003710D0" w:rsidRDefault="00DB2A2B" w:rsidP="00DB2A2B">
            <w:pPr>
              <w:spacing w:after="0"/>
              <w:jc w:val="center"/>
              <w:rPr>
                <w:rFonts w:ascii="Times New Roman" w:eastAsia="宋体" w:hAnsi="Times New Roman"/>
                <w:b/>
                <w:bCs/>
                <w:sz w:val="24"/>
                <w:szCs w:val="21"/>
              </w:rPr>
            </w:pPr>
            <w:r w:rsidRPr="003710D0">
              <w:rPr>
                <w:rFonts w:ascii="Times New Roman" w:eastAsia="宋体" w:hAnsi="Times New Roman"/>
                <w:b/>
                <w:bCs/>
                <w:sz w:val="24"/>
                <w:szCs w:val="21"/>
              </w:rPr>
              <w:t>表</w:t>
            </w:r>
            <w:r w:rsidRPr="003710D0">
              <w:rPr>
                <w:rFonts w:ascii="Times New Roman" w:eastAsia="宋体" w:hAnsi="Times New Roman"/>
                <w:b/>
                <w:bCs/>
                <w:sz w:val="24"/>
                <w:szCs w:val="21"/>
              </w:rPr>
              <w:t>2.4-</w:t>
            </w:r>
            <w:r w:rsidR="00AC187E">
              <w:rPr>
                <w:rFonts w:ascii="Times New Roman" w:eastAsia="宋体" w:hAnsi="Times New Roman"/>
                <w:b/>
                <w:bCs/>
                <w:sz w:val="24"/>
                <w:szCs w:val="21"/>
              </w:rPr>
              <w:t>3</w:t>
            </w:r>
            <w:r w:rsidRPr="003710D0">
              <w:rPr>
                <w:rFonts w:ascii="Times New Roman" w:eastAsia="宋体" w:hAnsi="Times New Roman"/>
                <w:b/>
                <w:bCs/>
                <w:sz w:val="24"/>
                <w:szCs w:val="21"/>
              </w:rPr>
              <w:t xml:space="preserve">  </w:t>
            </w:r>
            <w:r w:rsidRPr="003710D0">
              <w:rPr>
                <w:rFonts w:ascii="Times New Roman" w:eastAsia="宋体" w:hAnsi="Times New Roman"/>
                <w:b/>
                <w:bCs/>
                <w:sz w:val="24"/>
                <w:szCs w:val="21"/>
              </w:rPr>
              <w:t>项目建设内容一览表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560"/>
              <w:gridCol w:w="1076"/>
              <w:gridCol w:w="5475"/>
              <w:gridCol w:w="1313"/>
            </w:tblGrid>
            <w:tr w:rsidR="00F61015" w:rsidRPr="00F61015" w14:paraId="060B6511" w14:textId="77777777" w:rsidTr="00F61015">
              <w:trPr>
                <w:trHeight w:val="404"/>
                <w:jc w:val="center"/>
              </w:trPr>
              <w:tc>
                <w:tcPr>
                  <w:tcW w:w="2278" w:type="dxa"/>
                  <w:gridSpan w:val="3"/>
                  <w:vAlign w:val="center"/>
                </w:tcPr>
                <w:p w14:paraId="27C31980"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项目</w:t>
                  </w:r>
                </w:p>
              </w:tc>
              <w:tc>
                <w:tcPr>
                  <w:tcW w:w="5475" w:type="dxa"/>
                  <w:vAlign w:val="center"/>
                </w:tcPr>
                <w:p w14:paraId="02B600A5" w14:textId="409F5F11"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环评阶段建设内容</w:t>
                  </w:r>
                </w:p>
              </w:tc>
              <w:tc>
                <w:tcPr>
                  <w:tcW w:w="1313" w:type="dxa"/>
                  <w:vAlign w:val="center"/>
                </w:tcPr>
                <w:p w14:paraId="1B4375D0" w14:textId="0C56F9FD" w:rsidR="00F61015" w:rsidRPr="00F61015" w:rsidRDefault="00F61015" w:rsidP="00F61015">
                  <w:pPr>
                    <w:spacing w:line="320" w:lineRule="exact"/>
                    <w:jc w:val="center"/>
                    <w:outlineLvl w:val="1"/>
                    <w:rPr>
                      <w:rFonts w:ascii="Times New Roman" w:eastAsia="宋体" w:hAnsi="Times New Roman"/>
                      <w:bCs/>
                      <w:sz w:val="21"/>
                      <w:szCs w:val="21"/>
                    </w:rPr>
                  </w:pPr>
                  <w:r>
                    <w:rPr>
                      <w:rFonts w:ascii="Times New Roman" w:eastAsia="宋体" w:hAnsi="Times New Roman" w:hint="eastAsia"/>
                      <w:bCs/>
                      <w:sz w:val="21"/>
                      <w:szCs w:val="21"/>
                    </w:rPr>
                    <w:t>实际建设内容</w:t>
                  </w:r>
                </w:p>
              </w:tc>
            </w:tr>
            <w:tr w:rsidR="00F61015" w:rsidRPr="00F61015" w14:paraId="7523692A" w14:textId="77777777" w:rsidTr="00F61015">
              <w:trPr>
                <w:trHeight w:val="712"/>
                <w:jc w:val="center"/>
              </w:trPr>
              <w:tc>
                <w:tcPr>
                  <w:tcW w:w="642" w:type="dxa"/>
                  <w:vAlign w:val="center"/>
                </w:tcPr>
                <w:p w14:paraId="7E30DFA4"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主体工程</w:t>
                  </w:r>
                </w:p>
              </w:tc>
              <w:tc>
                <w:tcPr>
                  <w:tcW w:w="1636" w:type="dxa"/>
                  <w:gridSpan w:val="2"/>
                  <w:vAlign w:val="center"/>
                </w:tcPr>
                <w:p w14:paraId="340085B3"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液位模拟试验设备区</w:t>
                  </w:r>
                </w:p>
              </w:tc>
              <w:tc>
                <w:tcPr>
                  <w:tcW w:w="5475" w:type="dxa"/>
                  <w:vAlign w:val="center"/>
                </w:tcPr>
                <w:p w14:paraId="1315E5E4" w14:textId="77777777" w:rsidR="00F61015" w:rsidRPr="00F61015" w:rsidRDefault="00F61015" w:rsidP="00F61015">
                  <w:pPr>
                    <w:spacing w:line="320" w:lineRule="exact"/>
                    <w:outlineLvl w:val="1"/>
                    <w:rPr>
                      <w:rFonts w:ascii="Times New Roman" w:eastAsia="宋体" w:hAnsi="Times New Roman"/>
                      <w:bCs/>
                      <w:sz w:val="21"/>
                      <w:szCs w:val="21"/>
                    </w:rPr>
                  </w:pPr>
                  <w:r w:rsidRPr="00F61015">
                    <w:rPr>
                      <w:rFonts w:ascii="Times New Roman" w:eastAsia="宋体" w:hAnsi="Times New Roman"/>
                      <w:bCs/>
                      <w:sz w:val="21"/>
                      <w:szCs w:val="21"/>
                    </w:rPr>
                    <w:t>液位模拟试验设备区位于川仪基地</w:t>
                  </w:r>
                  <w:r w:rsidRPr="00F61015">
                    <w:rPr>
                      <w:rFonts w:ascii="Times New Roman" w:eastAsia="宋体" w:hAnsi="Times New Roman"/>
                      <w:bCs/>
                      <w:sz w:val="21"/>
                      <w:szCs w:val="21"/>
                    </w:rPr>
                    <w:t>3#</w:t>
                  </w:r>
                  <w:r w:rsidRPr="00F61015">
                    <w:rPr>
                      <w:rFonts w:ascii="Times New Roman" w:eastAsia="宋体" w:hAnsi="Times New Roman"/>
                      <w:bCs/>
                      <w:sz w:val="21"/>
                      <w:szCs w:val="21"/>
                    </w:rPr>
                    <w:t>厂房南侧，建筑面积</w:t>
                  </w:r>
                  <w:r w:rsidRPr="00F61015">
                    <w:rPr>
                      <w:rFonts w:ascii="Times New Roman" w:eastAsia="宋体" w:hAnsi="Times New Roman"/>
                      <w:bCs/>
                      <w:sz w:val="21"/>
                      <w:szCs w:val="21"/>
                    </w:rPr>
                    <w:t>35.35</w:t>
                  </w:r>
                  <w:r w:rsidRPr="00F61015">
                    <w:rPr>
                      <w:rFonts w:ascii="Times New Roman" w:eastAsia="宋体" w:hAnsi="Times New Roman"/>
                      <w:bCs/>
                      <w:sz w:val="21"/>
                      <w:szCs w:val="21"/>
                    </w:rPr>
                    <w:t>平方米。建设</w:t>
                  </w:r>
                  <w:r w:rsidRPr="00F61015">
                    <w:rPr>
                      <w:rFonts w:ascii="Times New Roman" w:eastAsia="宋体" w:hAnsi="Times New Roman"/>
                      <w:bCs/>
                      <w:sz w:val="21"/>
                      <w:szCs w:val="21"/>
                    </w:rPr>
                    <w:t>2</w:t>
                  </w:r>
                  <w:r w:rsidRPr="00F61015">
                    <w:rPr>
                      <w:rFonts w:ascii="Times New Roman" w:eastAsia="宋体" w:hAnsi="Times New Roman"/>
                      <w:bCs/>
                      <w:sz w:val="21"/>
                      <w:szCs w:val="21"/>
                    </w:rPr>
                    <w:t>个不锈钢罐，分别用于液位计的测试分析和储存，单罐容积为</w:t>
                  </w:r>
                  <w:r w:rsidRPr="00F61015">
                    <w:rPr>
                      <w:rFonts w:ascii="Times New Roman" w:eastAsia="宋体" w:hAnsi="Times New Roman"/>
                      <w:bCs/>
                      <w:sz w:val="21"/>
                      <w:szCs w:val="21"/>
                    </w:rPr>
                    <w:t>42.39m</w:t>
                  </w:r>
                  <w:r w:rsidRPr="00F61015">
                    <w:rPr>
                      <w:rFonts w:ascii="Times New Roman" w:eastAsia="宋体" w:hAnsi="Times New Roman"/>
                      <w:bCs/>
                      <w:sz w:val="21"/>
                      <w:szCs w:val="21"/>
                      <w:vertAlign w:val="superscript"/>
                    </w:rPr>
                    <w:t>3</w:t>
                  </w:r>
                  <w:r w:rsidRPr="00F61015">
                    <w:rPr>
                      <w:rFonts w:ascii="Times New Roman" w:eastAsia="宋体" w:hAnsi="Times New Roman"/>
                      <w:bCs/>
                      <w:sz w:val="21"/>
                      <w:szCs w:val="21"/>
                    </w:rPr>
                    <w:t>，罐内同时配套泵送系统、雾化器、泡沫发生器、搅拌器等辅助装置；设备区配置</w:t>
                  </w:r>
                  <w:r w:rsidRPr="00F61015">
                    <w:rPr>
                      <w:rFonts w:ascii="Times New Roman" w:eastAsia="宋体" w:hAnsi="Times New Roman"/>
                      <w:bCs/>
                      <w:sz w:val="21"/>
                      <w:szCs w:val="21"/>
                    </w:rPr>
                    <w:t>1</w:t>
                  </w:r>
                  <w:r w:rsidRPr="00F61015">
                    <w:rPr>
                      <w:rFonts w:ascii="Times New Roman" w:eastAsia="宋体" w:hAnsi="Times New Roman"/>
                      <w:bCs/>
                      <w:sz w:val="21"/>
                      <w:szCs w:val="21"/>
                    </w:rPr>
                    <w:t>个</w:t>
                  </w:r>
                  <w:r w:rsidRPr="00F61015">
                    <w:rPr>
                      <w:rFonts w:ascii="Times New Roman" w:eastAsia="宋体" w:hAnsi="Times New Roman"/>
                      <w:bCs/>
                      <w:sz w:val="21"/>
                      <w:szCs w:val="21"/>
                    </w:rPr>
                    <w:t>PLC</w:t>
                  </w:r>
                  <w:r w:rsidRPr="00F61015">
                    <w:rPr>
                      <w:rFonts w:ascii="Times New Roman" w:eastAsia="宋体" w:hAnsi="Times New Roman"/>
                      <w:bCs/>
                      <w:sz w:val="21"/>
                      <w:szCs w:val="21"/>
                    </w:rPr>
                    <w:t>控制室，配置手动和自动两种操作方式。</w:t>
                  </w:r>
                </w:p>
              </w:tc>
              <w:tc>
                <w:tcPr>
                  <w:tcW w:w="1313" w:type="dxa"/>
                  <w:vAlign w:val="center"/>
                </w:tcPr>
                <w:p w14:paraId="4A2128B4" w14:textId="2B7B7829" w:rsidR="00F61015" w:rsidRPr="00F61015" w:rsidRDefault="00F61015" w:rsidP="00F61015">
                  <w:pPr>
                    <w:spacing w:line="320" w:lineRule="exact"/>
                    <w:jc w:val="center"/>
                    <w:outlineLvl w:val="1"/>
                    <w:rPr>
                      <w:rFonts w:ascii="Times New Roman" w:eastAsia="宋体" w:hAnsi="Times New Roman"/>
                      <w:bCs/>
                      <w:sz w:val="21"/>
                      <w:szCs w:val="21"/>
                    </w:rPr>
                  </w:pPr>
                  <w:r>
                    <w:rPr>
                      <w:rFonts w:ascii="Times New Roman" w:eastAsia="宋体" w:hAnsi="Times New Roman" w:hint="eastAsia"/>
                      <w:bCs/>
                      <w:sz w:val="21"/>
                      <w:szCs w:val="21"/>
                    </w:rPr>
                    <w:t>与环评一致</w:t>
                  </w:r>
                </w:p>
              </w:tc>
            </w:tr>
            <w:tr w:rsidR="00F61015" w:rsidRPr="00F61015" w14:paraId="5D7D5B39" w14:textId="77777777" w:rsidTr="00F61015">
              <w:trPr>
                <w:trHeight w:val="381"/>
                <w:jc w:val="center"/>
              </w:trPr>
              <w:tc>
                <w:tcPr>
                  <w:tcW w:w="642" w:type="dxa"/>
                  <w:vMerge w:val="restart"/>
                  <w:vAlign w:val="center"/>
                </w:tcPr>
                <w:p w14:paraId="6A86600C"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公用工程</w:t>
                  </w:r>
                </w:p>
              </w:tc>
              <w:tc>
                <w:tcPr>
                  <w:tcW w:w="1636" w:type="dxa"/>
                  <w:gridSpan w:val="2"/>
                  <w:vAlign w:val="center"/>
                </w:tcPr>
                <w:p w14:paraId="401FACDD"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给水</w:t>
                  </w:r>
                </w:p>
              </w:tc>
              <w:tc>
                <w:tcPr>
                  <w:tcW w:w="5475" w:type="dxa"/>
                  <w:vAlign w:val="center"/>
                </w:tcPr>
                <w:p w14:paraId="1A376178" w14:textId="77777777" w:rsidR="00F61015" w:rsidRPr="00F61015" w:rsidRDefault="00F61015" w:rsidP="00F61015">
                  <w:pPr>
                    <w:spacing w:line="320" w:lineRule="exact"/>
                    <w:outlineLvl w:val="1"/>
                    <w:rPr>
                      <w:rFonts w:ascii="Times New Roman" w:eastAsia="宋体" w:hAnsi="Times New Roman"/>
                      <w:bCs/>
                      <w:sz w:val="21"/>
                      <w:szCs w:val="21"/>
                    </w:rPr>
                  </w:pPr>
                  <w:r w:rsidRPr="00F61015">
                    <w:rPr>
                      <w:rFonts w:ascii="Times New Roman" w:eastAsia="宋体" w:hAnsi="Times New Roman"/>
                      <w:bCs/>
                      <w:sz w:val="21"/>
                      <w:szCs w:val="21"/>
                    </w:rPr>
                    <w:t>依托市政给水系统。</w:t>
                  </w:r>
                </w:p>
              </w:tc>
              <w:tc>
                <w:tcPr>
                  <w:tcW w:w="1313" w:type="dxa"/>
                  <w:vAlign w:val="center"/>
                </w:tcPr>
                <w:p w14:paraId="59A3017F" w14:textId="6326FF44" w:rsidR="00F61015" w:rsidRPr="00F61015" w:rsidRDefault="00F61015" w:rsidP="00F61015">
                  <w:pPr>
                    <w:spacing w:line="320" w:lineRule="exact"/>
                    <w:jc w:val="center"/>
                    <w:outlineLvl w:val="1"/>
                    <w:rPr>
                      <w:rFonts w:ascii="Times New Roman" w:eastAsia="宋体" w:hAnsi="Times New Roman"/>
                      <w:bCs/>
                      <w:sz w:val="21"/>
                      <w:szCs w:val="21"/>
                    </w:rPr>
                  </w:pPr>
                  <w:r>
                    <w:rPr>
                      <w:rFonts w:ascii="Times New Roman" w:eastAsia="宋体" w:hAnsi="Times New Roman" w:hint="eastAsia"/>
                      <w:bCs/>
                      <w:sz w:val="21"/>
                      <w:szCs w:val="21"/>
                    </w:rPr>
                    <w:t>与环评一致</w:t>
                  </w:r>
                </w:p>
              </w:tc>
            </w:tr>
            <w:tr w:rsidR="00F61015" w:rsidRPr="00F61015" w14:paraId="4B164220" w14:textId="77777777" w:rsidTr="00F61015">
              <w:trPr>
                <w:trHeight w:val="443"/>
                <w:jc w:val="center"/>
              </w:trPr>
              <w:tc>
                <w:tcPr>
                  <w:tcW w:w="642" w:type="dxa"/>
                  <w:vMerge/>
                  <w:vAlign w:val="center"/>
                </w:tcPr>
                <w:p w14:paraId="2D217DBD" w14:textId="77777777" w:rsidR="00F61015" w:rsidRPr="00F61015" w:rsidRDefault="00F61015" w:rsidP="00F61015">
                  <w:pPr>
                    <w:spacing w:line="320" w:lineRule="exact"/>
                    <w:jc w:val="center"/>
                    <w:outlineLvl w:val="1"/>
                    <w:rPr>
                      <w:rFonts w:ascii="Times New Roman" w:eastAsia="宋体" w:hAnsi="Times New Roman"/>
                      <w:bCs/>
                      <w:sz w:val="21"/>
                      <w:szCs w:val="21"/>
                    </w:rPr>
                  </w:pPr>
                </w:p>
              </w:tc>
              <w:tc>
                <w:tcPr>
                  <w:tcW w:w="1636" w:type="dxa"/>
                  <w:gridSpan w:val="2"/>
                  <w:vMerge w:val="restart"/>
                  <w:vAlign w:val="center"/>
                </w:tcPr>
                <w:p w14:paraId="78E181F1"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排水</w:t>
                  </w:r>
                </w:p>
              </w:tc>
              <w:tc>
                <w:tcPr>
                  <w:tcW w:w="5475" w:type="dxa"/>
                  <w:vAlign w:val="center"/>
                </w:tcPr>
                <w:p w14:paraId="7E42E2EC" w14:textId="77777777" w:rsidR="00F61015" w:rsidRPr="00F61015" w:rsidRDefault="00F61015" w:rsidP="00F61015">
                  <w:pPr>
                    <w:rPr>
                      <w:rFonts w:ascii="Times New Roman" w:eastAsia="宋体" w:hAnsi="Times New Roman"/>
                      <w:bCs/>
                      <w:sz w:val="21"/>
                      <w:szCs w:val="21"/>
                    </w:rPr>
                  </w:pPr>
                  <w:r w:rsidRPr="00F61015">
                    <w:rPr>
                      <w:rFonts w:ascii="Times New Roman" w:eastAsia="宋体" w:hAnsi="Times New Roman"/>
                      <w:bCs/>
                      <w:sz w:val="21"/>
                      <w:szCs w:val="21"/>
                    </w:rPr>
                    <w:t>排水采用雨污分流制，雨水进入市政雨水管网。</w:t>
                  </w:r>
                </w:p>
              </w:tc>
              <w:tc>
                <w:tcPr>
                  <w:tcW w:w="1313" w:type="dxa"/>
                  <w:vMerge w:val="restart"/>
                  <w:vAlign w:val="center"/>
                </w:tcPr>
                <w:p w14:paraId="670878FC" w14:textId="3F7204C7" w:rsidR="00F61015" w:rsidRPr="00F61015" w:rsidRDefault="00F61015" w:rsidP="00F61015">
                  <w:pPr>
                    <w:spacing w:line="320" w:lineRule="exact"/>
                    <w:jc w:val="center"/>
                    <w:outlineLvl w:val="1"/>
                    <w:rPr>
                      <w:rFonts w:ascii="Times New Roman" w:eastAsia="宋体" w:hAnsi="Times New Roman"/>
                      <w:bCs/>
                      <w:sz w:val="21"/>
                      <w:szCs w:val="21"/>
                    </w:rPr>
                  </w:pPr>
                  <w:r>
                    <w:rPr>
                      <w:rFonts w:ascii="Times New Roman" w:eastAsia="宋体" w:hAnsi="Times New Roman" w:hint="eastAsia"/>
                      <w:bCs/>
                      <w:sz w:val="21"/>
                      <w:szCs w:val="21"/>
                    </w:rPr>
                    <w:t>与环评一致</w:t>
                  </w:r>
                </w:p>
              </w:tc>
            </w:tr>
            <w:tr w:rsidR="00F61015" w:rsidRPr="00F61015" w14:paraId="305283D4" w14:textId="77777777" w:rsidTr="00F61015">
              <w:trPr>
                <w:trHeight w:val="443"/>
                <w:jc w:val="center"/>
              </w:trPr>
              <w:tc>
                <w:tcPr>
                  <w:tcW w:w="642" w:type="dxa"/>
                  <w:vMerge/>
                  <w:vAlign w:val="center"/>
                </w:tcPr>
                <w:p w14:paraId="2FF392A7" w14:textId="77777777" w:rsidR="00F61015" w:rsidRPr="00F61015" w:rsidRDefault="00F61015" w:rsidP="00F61015">
                  <w:pPr>
                    <w:spacing w:line="320" w:lineRule="exact"/>
                    <w:jc w:val="center"/>
                    <w:outlineLvl w:val="1"/>
                    <w:rPr>
                      <w:rFonts w:ascii="Times New Roman" w:eastAsia="宋体" w:hAnsi="Times New Roman"/>
                      <w:bCs/>
                      <w:sz w:val="21"/>
                      <w:szCs w:val="21"/>
                    </w:rPr>
                  </w:pPr>
                </w:p>
              </w:tc>
              <w:tc>
                <w:tcPr>
                  <w:tcW w:w="1636" w:type="dxa"/>
                  <w:gridSpan w:val="2"/>
                  <w:vMerge/>
                  <w:vAlign w:val="center"/>
                </w:tcPr>
                <w:p w14:paraId="2E4DE005" w14:textId="77777777" w:rsidR="00F61015" w:rsidRPr="00F61015" w:rsidRDefault="00F61015" w:rsidP="00F61015">
                  <w:pPr>
                    <w:spacing w:line="320" w:lineRule="exact"/>
                    <w:jc w:val="center"/>
                    <w:outlineLvl w:val="1"/>
                    <w:rPr>
                      <w:rFonts w:ascii="Times New Roman" w:eastAsia="宋体" w:hAnsi="Times New Roman"/>
                      <w:bCs/>
                      <w:sz w:val="21"/>
                      <w:szCs w:val="21"/>
                    </w:rPr>
                  </w:pPr>
                </w:p>
              </w:tc>
              <w:tc>
                <w:tcPr>
                  <w:tcW w:w="5475" w:type="dxa"/>
                  <w:vAlign w:val="center"/>
                </w:tcPr>
                <w:p w14:paraId="7C97E100" w14:textId="77777777" w:rsidR="00F61015" w:rsidRPr="00F61015" w:rsidRDefault="00F61015" w:rsidP="00F61015">
                  <w:pPr>
                    <w:spacing w:line="320" w:lineRule="exact"/>
                    <w:outlineLvl w:val="1"/>
                    <w:rPr>
                      <w:rFonts w:ascii="Times New Roman" w:eastAsia="宋体" w:hAnsi="Times New Roman"/>
                      <w:bCs/>
                      <w:sz w:val="21"/>
                      <w:szCs w:val="21"/>
                    </w:rPr>
                  </w:pPr>
                  <w:r w:rsidRPr="00F61015">
                    <w:rPr>
                      <w:rFonts w:ascii="Times New Roman" w:eastAsia="宋体" w:hAnsi="Times New Roman"/>
                      <w:bCs/>
                      <w:sz w:val="21"/>
                      <w:szCs w:val="21"/>
                    </w:rPr>
                    <w:t>生产废水排入现有项目已建污水管网，进入川仪基地污水处理站处理后，再排入园区污水管网。</w:t>
                  </w:r>
                </w:p>
              </w:tc>
              <w:tc>
                <w:tcPr>
                  <w:tcW w:w="1313" w:type="dxa"/>
                  <w:vMerge/>
                  <w:vAlign w:val="center"/>
                </w:tcPr>
                <w:p w14:paraId="699FBE40" w14:textId="77777777" w:rsidR="00F61015" w:rsidRPr="00F61015" w:rsidRDefault="00F61015" w:rsidP="00F61015">
                  <w:pPr>
                    <w:spacing w:line="320" w:lineRule="exact"/>
                    <w:jc w:val="center"/>
                    <w:outlineLvl w:val="1"/>
                    <w:rPr>
                      <w:rFonts w:ascii="Times New Roman" w:eastAsia="宋体" w:hAnsi="Times New Roman"/>
                      <w:bCs/>
                      <w:sz w:val="21"/>
                      <w:szCs w:val="21"/>
                    </w:rPr>
                  </w:pPr>
                </w:p>
              </w:tc>
            </w:tr>
            <w:tr w:rsidR="00F61015" w:rsidRPr="00F61015" w14:paraId="05B38765" w14:textId="77777777" w:rsidTr="00F61015">
              <w:trPr>
                <w:trHeight w:val="385"/>
                <w:jc w:val="center"/>
              </w:trPr>
              <w:tc>
                <w:tcPr>
                  <w:tcW w:w="642" w:type="dxa"/>
                  <w:vMerge/>
                  <w:vAlign w:val="center"/>
                </w:tcPr>
                <w:p w14:paraId="6898290A" w14:textId="77777777" w:rsidR="00F61015" w:rsidRPr="00F61015" w:rsidRDefault="00F61015" w:rsidP="00F61015">
                  <w:pPr>
                    <w:spacing w:line="320" w:lineRule="exact"/>
                    <w:jc w:val="center"/>
                    <w:outlineLvl w:val="1"/>
                    <w:rPr>
                      <w:rFonts w:ascii="Times New Roman" w:eastAsia="宋体" w:hAnsi="Times New Roman"/>
                      <w:bCs/>
                      <w:sz w:val="21"/>
                      <w:szCs w:val="21"/>
                    </w:rPr>
                  </w:pPr>
                </w:p>
              </w:tc>
              <w:tc>
                <w:tcPr>
                  <w:tcW w:w="1636" w:type="dxa"/>
                  <w:gridSpan w:val="2"/>
                  <w:vAlign w:val="center"/>
                </w:tcPr>
                <w:p w14:paraId="306B5A59"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供电</w:t>
                  </w:r>
                </w:p>
              </w:tc>
              <w:tc>
                <w:tcPr>
                  <w:tcW w:w="5475" w:type="dxa"/>
                  <w:vAlign w:val="center"/>
                </w:tcPr>
                <w:p w14:paraId="2175C986" w14:textId="77777777" w:rsidR="00F61015" w:rsidRPr="00F61015" w:rsidRDefault="00F61015" w:rsidP="00F61015">
                  <w:pPr>
                    <w:spacing w:line="320" w:lineRule="exact"/>
                    <w:outlineLvl w:val="1"/>
                    <w:rPr>
                      <w:rFonts w:ascii="Times New Roman" w:eastAsia="宋体" w:hAnsi="Times New Roman"/>
                      <w:bCs/>
                      <w:sz w:val="21"/>
                      <w:szCs w:val="21"/>
                    </w:rPr>
                  </w:pPr>
                  <w:r w:rsidRPr="00F61015">
                    <w:rPr>
                      <w:rFonts w:ascii="Times New Roman" w:eastAsia="宋体" w:hAnsi="Times New Roman"/>
                      <w:bCs/>
                      <w:sz w:val="21"/>
                      <w:szCs w:val="21"/>
                    </w:rPr>
                    <w:t>依托市政供电系统提供。</w:t>
                  </w:r>
                </w:p>
              </w:tc>
              <w:tc>
                <w:tcPr>
                  <w:tcW w:w="1313" w:type="dxa"/>
                  <w:vAlign w:val="center"/>
                </w:tcPr>
                <w:p w14:paraId="3EC0CE34" w14:textId="0B0D01D3" w:rsidR="00F61015" w:rsidRPr="00F61015" w:rsidRDefault="00F61015" w:rsidP="00F61015">
                  <w:pPr>
                    <w:spacing w:line="320" w:lineRule="exact"/>
                    <w:jc w:val="center"/>
                    <w:outlineLvl w:val="1"/>
                    <w:rPr>
                      <w:rFonts w:ascii="Times New Roman" w:eastAsia="宋体" w:hAnsi="Times New Roman"/>
                      <w:bCs/>
                      <w:sz w:val="21"/>
                      <w:szCs w:val="21"/>
                    </w:rPr>
                  </w:pPr>
                  <w:r>
                    <w:rPr>
                      <w:rFonts w:ascii="Times New Roman" w:eastAsia="宋体" w:hAnsi="Times New Roman" w:hint="eastAsia"/>
                      <w:bCs/>
                      <w:sz w:val="21"/>
                      <w:szCs w:val="21"/>
                    </w:rPr>
                    <w:t>与环评一致</w:t>
                  </w:r>
                </w:p>
              </w:tc>
            </w:tr>
            <w:tr w:rsidR="00F61015" w:rsidRPr="00F61015" w14:paraId="15EBCE9D" w14:textId="77777777" w:rsidTr="00F61015">
              <w:trPr>
                <w:trHeight w:val="457"/>
                <w:jc w:val="center"/>
              </w:trPr>
              <w:tc>
                <w:tcPr>
                  <w:tcW w:w="642" w:type="dxa"/>
                  <w:vMerge w:val="restart"/>
                  <w:vAlign w:val="center"/>
                </w:tcPr>
                <w:p w14:paraId="535DF3C0"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环保</w:t>
                  </w:r>
                  <w:r w:rsidRPr="00F61015">
                    <w:rPr>
                      <w:rFonts w:ascii="Times New Roman" w:eastAsia="宋体" w:hAnsi="Times New Roman"/>
                      <w:bCs/>
                      <w:sz w:val="21"/>
                      <w:szCs w:val="21"/>
                    </w:rPr>
                    <w:lastRenderedPageBreak/>
                    <w:t>工程</w:t>
                  </w:r>
                </w:p>
              </w:tc>
              <w:tc>
                <w:tcPr>
                  <w:tcW w:w="560" w:type="dxa"/>
                  <w:vMerge w:val="restart"/>
                  <w:vAlign w:val="center"/>
                </w:tcPr>
                <w:p w14:paraId="565CE038"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lastRenderedPageBreak/>
                    <w:t>废</w:t>
                  </w:r>
                  <w:r w:rsidRPr="00F61015">
                    <w:rPr>
                      <w:rFonts w:ascii="Times New Roman" w:eastAsia="宋体" w:hAnsi="Times New Roman"/>
                      <w:bCs/>
                      <w:sz w:val="21"/>
                      <w:szCs w:val="21"/>
                    </w:rPr>
                    <w:lastRenderedPageBreak/>
                    <w:t>水</w:t>
                  </w:r>
                </w:p>
              </w:tc>
              <w:tc>
                <w:tcPr>
                  <w:tcW w:w="1076" w:type="dxa"/>
                  <w:vAlign w:val="center"/>
                </w:tcPr>
                <w:p w14:paraId="4412AB85"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lastRenderedPageBreak/>
                    <w:t>生活污水</w:t>
                  </w:r>
                </w:p>
              </w:tc>
              <w:tc>
                <w:tcPr>
                  <w:tcW w:w="5475" w:type="dxa"/>
                  <w:vAlign w:val="center"/>
                </w:tcPr>
                <w:p w14:paraId="1B4AEBBB" w14:textId="77777777" w:rsidR="00F61015" w:rsidRPr="00F61015" w:rsidRDefault="00F61015" w:rsidP="00F61015">
                  <w:pPr>
                    <w:spacing w:line="320" w:lineRule="exact"/>
                    <w:outlineLvl w:val="1"/>
                    <w:rPr>
                      <w:rFonts w:ascii="Times New Roman" w:eastAsia="宋体" w:hAnsi="Times New Roman"/>
                      <w:bCs/>
                      <w:sz w:val="21"/>
                      <w:szCs w:val="21"/>
                    </w:rPr>
                  </w:pPr>
                  <w:r w:rsidRPr="00F61015">
                    <w:rPr>
                      <w:rFonts w:ascii="Times New Roman" w:eastAsia="宋体" w:hAnsi="Times New Roman"/>
                      <w:bCs/>
                      <w:sz w:val="21"/>
                      <w:szCs w:val="21"/>
                    </w:rPr>
                    <w:t>本项目不新增劳动定员，不新增生活污水排放。</w:t>
                  </w:r>
                </w:p>
              </w:tc>
              <w:tc>
                <w:tcPr>
                  <w:tcW w:w="1313" w:type="dxa"/>
                  <w:vAlign w:val="center"/>
                </w:tcPr>
                <w:p w14:paraId="24421351" w14:textId="766CF5B3" w:rsidR="00F61015" w:rsidRPr="00F61015" w:rsidRDefault="00F61015" w:rsidP="00F61015">
                  <w:pPr>
                    <w:spacing w:line="320" w:lineRule="exact"/>
                    <w:jc w:val="center"/>
                    <w:outlineLvl w:val="1"/>
                    <w:rPr>
                      <w:rFonts w:ascii="Times New Roman" w:eastAsia="宋体" w:hAnsi="Times New Roman"/>
                      <w:bCs/>
                      <w:sz w:val="21"/>
                      <w:szCs w:val="21"/>
                    </w:rPr>
                  </w:pPr>
                  <w:r>
                    <w:rPr>
                      <w:rFonts w:ascii="Times New Roman" w:eastAsia="宋体" w:hAnsi="Times New Roman" w:hint="eastAsia"/>
                      <w:bCs/>
                      <w:sz w:val="21"/>
                      <w:szCs w:val="21"/>
                    </w:rPr>
                    <w:t>与环评一致</w:t>
                  </w:r>
                </w:p>
              </w:tc>
            </w:tr>
            <w:tr w:rsidR="00F61015" w:rsidRPr="00F61015" w14:paraId="4E3AA653" w14:textId="77777777" w:rsidTr="00F61015">
              <w:trPr>
                <w:trHeight w:val="457"/>
                <w:jc w:val="center"/>
              </w:trPr>
              <w:tc>
                <w:tcPr>
                  <w:tcW w:w="642" w:type="dxa"/>
                  <w:vMerge/>
                  <w:vAlign w:val="center"/>
                </w:tcPr>
                <w:p w14:paraId="12621BC1" w14:textId="77777777" w:rsidR="00F61015" w:rsidRPr="00F61015" w:rsidRDefault="00F61015" w:rsidP="00F61015">
                  <w:pPr>
                    <w:spacing w:line="320" w:lineRule="exact"/>
                    <w:jc w:val="center"/>
                    <w:outlineLvl w:val="1"/>
                    <w:rPr>
                      <w:rFonts w:ascii="Times New Roman" w:eastAsia="宋体" w:hAnsi="Times New Roman"/>
                      <w:bCs/>
                      <w:sz w:val="21"/>
                      <w:szCs w:val="21"/>
                    </w:rPr>
                  </w:pPr>
                </w:p>
              </w:tc>
              <w:tc>
                <w:tcPr>
                  <w:tcW w:w="560" w:type="dxa"/>
                  <w:vMerge/>
                  <w:vAlign w:val="center"/>
                </w:tcPr>
                <w:p w14:paraId="58CF6FDD" w14:textId="77777777" w:rsidR="00F61015" w:rsidRPr="00F61015" w:rsidRDefault="00F61015" w:rsidP="00F61015">
                  <w:pPr>
                    <w:spacing w:line="320" w:lineRule="exact"/>
                    <w:jc w:val="center"/>
                    <w:outlineLvl w:val="1"/>
                    <w:rPr>
                      <w:rFonts w:ascii="Times New Roman" w:eastAsia="宋体" w:hAnsi="Times New Roman"/>
                      <w:bCs/>
                      <w:sz w:val="21"/>
                      <w:szCs w:val="21"/>
                    </w:rPr>
                  </w:pPr>
                </w:p>
              </w:tc>
              <w:tc>
                <w:tcPr>
                  <w:tcW w:w="1076" w:type="dxa"/>
                  <w:vAlign w:val="center"/>
                </w:tcPr>
                <w:p w14:paraId="29034655"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生产废水</w:t>
                  </w:r>
                </w:p>
              </w:tc>
              <w:tc>
                <w:tcPr>
                  <w:tcW w:w="5475" w:type="dxa"/>
                  <w:vAlign w:val="center"/>
                </w:tcPr>
                <w:p w14:paraId="7DADE492" w14:textId="77777777" w:rsidR="00F61015" w:rsidRPr="00F61015" w:rsidRDefault="00F61015" w:rsidP="00F61015">
                  <w:pPr>
                    <w:spacing w:line="320" w:lineRule="exact"/>
                    <w:outlineLvl w:val="1"/>
                    <w:rPr>
                      <w:rFonts w:ascii="Times New Roman" w:eastAsia="宋体" w:hAnsi="Times New Roman"/>
                      <w:bCs/>
                      <w:sz w:val="21"/>
                      <w:szCs w:val="21"/>
                    </w:rPr>
                  </w:pPr>
                  <w:r w:rsidRPr="00F61015">
                    <w:rPr>
                      <w:rFonts w:ascii="Times New Roman" w:eastAsia="宋体" w:hAnsi="Times New Roman"/>
                      <w:bCs/>
                      <w:sz w:val="21"/>
                      <w:szCs w:val="21"/>
                    </w:rPr>
                    <w:t>液位计测试废水依托川仪基地现有污水处理站处理，采用</w:t>
                  </w:r>
                  <w:r w:rsidRPr="00F61015">
                    <w:rPr>
                      <w:rFonts w:ascii="Times New Roman" w:eastAsia="宋体" w:hAnsi="Times New Roman"/>
                      <w:bCs/>
                      <w:sz w:val="21"/>
                      <w:szCs w:val="21"/>
                    </w:rPr>
                    <w:t>“</w:t>
                  </w:r>
                  <w:r w:rsidRPr="00F61015">
                    <w:rPr>
                      <w:rFonts w:ascii="Times New Roman" w:eastAsia="宋体" w:hAnsi="Times New Roman"/>
                      <w:bCs/>
                      <w:sz w:val="21"/>
                      <w:szCs w:val="21"/>
                    </w:rPr>
                    <w:t>隔油池</w:t>
                  </w:r>
                  <w:r w:rsidRPr="00F61015">
                    <w:rPr>
                      <w:rFonts w:ascii="Times New Roman" w:eastAsia="宋体" w:hAnsi="Times New Roman"/>
                      <w:bCs/>
                      <w:sz w:val="21"/>
                      <w:szCs w:val="21"/>
                    </w:rPr>
                    <w:t>+</w:t>
                  </w:r>
                  <w:r w:rsidRPr="00F61015">
                    <w:rPr>
                      <w:rFonts w:ascii="Times New Roman" w:eastAsia="宋体" w:hAnsi="Times New Roman"/>
                      <w:bCs/>
                      <w:sz w:val="21"/>
                      <w:szCs w:val="21"/>
                    </w:rPr>
                    <w:t>气浮</w:t>
                  </w:r>
                  <w:r w:rsidRPr="00F61015">
                    <w:rPr>
                      <w:rFonts w:ascii="Times New Roman" w:eastAsia="宋体" w:hAnsi="Times New Roman"/>
                      <w:bCs/>
                      <w:sz w:val="21"/>
                      <w:szCs w:val="21"/>
                    </w:rPr>
                    <w:t>+</w:t>
                  </w:r>
                  <w:r w:rsidRPr="00F61015">
                    <w:rPr>
                      <w:rFonts w:ascii="Times New Roman" w:eastAsia="宋体" w:hAnsi="Times New Roman"/>
                      <w:bCs/>
                      <w:sz w:val="21"/>
                      <w:szCs w:val="21"/>
                    </w:rPr>
                    <w:t>水解酸化</w:t>
                  </w:r>
                  <w:r w:rsidRPr="00F61015">
                    <w:rPr>
                      <w:rFonts w:ascii="Times New Roman" w:eastAsia="宋体" w:hAnsi="Times New Roman"/>
                      <w:bCs/>
                      <w:sz w:val="21"/>
                      <w:szCs w:val="21"/>
                    </w:rPr>
                    <w:t>+</w:t>
                  </w:r>
                  <w:r w:rsidRPr="00F61015">
                    <w:rPr>
                      <w:rFonts w:ascii="Times New Roman" w:eastAsia="宋体" w:hAnsi="Times New Roman"/>
                      <w:bCs/>
                      <w:sz w:val="21"/>
                      <w:szCs w:val="21"/>
                    </w:rPr>
                    <w:t>接触氧化</w:t>
                  </w:r>
                  <w:r w:rsidRPr="00F61015">
                    <w:rPr>
                      <w:rFonts w:ascii="Times New Roman" w:eastAsia="宋体" w:hAnsi="Times New Roman"/>
                      <w:bCs/>
                      <w:sz w:val="21"/>
                      <w:szCs w:val="21"/>
                    </w:rPr>
                    <w:t>+</w:t>
                  </w:r>
                  <w:r w:rsidRPr="00F61015">
                    <w:rPr>
                      <w:rFonts w:ascii="Times New Roman" w:eastAsia="宋体" w:hAnsi="Times New Roman"/>
                      <w:bCs/>
                      <w:sz w:val="21"/>
                      <w:szCs w:val="21"/>
                    </w:rPr>
                    <w:t>沉淀</w:t>
                  </w:r>
                  <w:r w:rsidRPr="00F61015">
                    <w:rPr>
                      <w:rFonts w:ascii="Times New Roman" w:eastAsia="宋体" w:hAnsi="Times New Roman"/>
                      <w:bCs/>
                      <w:sz w:val="21"/>
                      <w:szCs w:val="21"/>
                    </w:rPr>
                    <w:t>”</w:t>
                  </w:r>
                  <w:r w:rsidRPr="00F61015">
                    <w:rPr>
                      <w:rFonts w:ascii="Times New Roman" w:eastAsia="宋体" w:hAnsi="Times New Roman"/>
                      <w:bCs/>
                      <w:sz w:val="21"/>
                      <w:szCs w:val="21"/>
                    </w:rPr>
                    <w:t>的方式处理，设计规模为</w:t>
                  </w:r>
                  <w:r w:rsidRPr="00F61015">
                    <w:rPr>
                      <w:rFonts w:ascii="Times New Roman" w:eastAsia="宋体" w:hAnsi="Times New Roman"/>
                      <w:bCs/>
                      <w:sz w:val="21"/>
                      <w:szCs w:val="21"/>
                    </w:rPr>
                    <w:t>150m</w:t>
                  </w:r>
                  <w:r w:rsidRPr="00F61015">
                    <w:rPr>
                      <w:rFonts w:ascii="Times New Roman" w:eastAsia="宋体" w:hAnsi="Times New Roman"/>
                      <w:bCs/>
                      <w:sz w:val="21"/>
                      <w:szCs w:val="21"/>
                      <w:vertAlign w:val="superscript"/>
                    </w:rPr>
                    <w:t>3</w:t>
                  </w:r>
                  <w:r w:rsidRPr="00F61015">
                    <w:rPr>
                      <w:rFonts w:ascii="Times New Roman" w:eastAsia="宋体" w:hAnsi="Times New Roman"/>
                      <w:bCs/>
                      <w:sz w:val="21"/>
                      <w:szCs w:val="21"/>
                    </w:rPr>
                    <w:t>/d</w:t>
                  </w:r>
                  <w:r w:rsidRPr="00F61015">
                    <w:rPr>
                      <w:rFonts w:ascii="Times New Roman" w:eastAsia="宋体" w:hAnsi="Times New Roman"/>
                      <w:bCs/>
                      <w:sz w:val="21"/>
                      <w:szCs w:val="21"/>
                    </w:rPr>
                    <w:t>，位于基地</w:t>
                  </w:r>
                  <w:r w:rsidRPr="00F61015">
                    <w:rPr>
                      <w:rFonts w:ascii="Times New Roman" w:eastAsia="宋体" w:hAnsi="Times New Roman"/>
                      <w:bCs/>
                      <w:sz w:val="21"/>
                      <w:szCs w:val="21"/>
                    </w:rPr>
                    <w:t>1</w:t>
                  </w:r>
                  <w:r w:rsidRPr="00F61015">
                    <w:rPr>
                      <w:rFonts w:ascii="Times New Roman" w:eastAsia="宋体" w:hAnsi="Times New Roman"/>
                      <w:bCs/>
                      <w:sz w:val="21"/>
                      <w:szCs w:val="21"/>
                    </w:rPr>
                    <w:t>号厂房南侧。</w:t>
                  </w:r>
                </w:p>
              </w:tc>
              <w:tc>
                <w:tcPr>
                  <w:tcW w:w="1313" w:type="dxa"/>
                  <w:vAlign w:val="center"/>
                </w:tcPr>
                <w:p w14:paraId="1326B000" w14:textId="3745E621" w:rsidR="00F61015" w:rsidRPr="00F61015" w:rsidRDefault="00F61015" w:rsidP="00F61015">
                  <w:pPr>
                    <w:spacing w:line="320" w:lineRule="exact"/>
                    <w:jc w:val="center"/>
                    <w:outlineLvl w:val="1"/>
                    <w:rPr>
                      <w:rFonts w:ascii="Times New Roman" w:eastAsia="宋体" w:hAnsi="Times New Roman"/>
                      <w:bCs/>
                      <w:sz w:val="21"/>
                      <w:szCs w:val="21"/>
                    </w:rPr>
                  </w:pPr>
                  <w:r>
                    <w:rPr>
                      <w:rFonts w:ascii="Times New Roman" w:eastAsia="宋体" w:hAnsi="Times New Roman" w:hint="eastAsia"/>
                      <w:bCs/>
                      <w:sz w:val="21"/>
                      <w:szCs w:val="21"/>
                    </w:rPr>
                    <w:t>与环评一致</w:t>
                  </w:r>
                </w:p>
              </w:tc>
            </w:tr>
            <w:tr w:rsidR="00F61015" w:rsidRPr="00F61015" w14:paraId="5FD6A507" w14:textId="77777777" w:rsidTr="00F61015">
              <w:trPr>
                <w:trHeight w:val="875"/>
                <w:jc w:val="center"/>
              </w:trPr>
              <w:tc>
                <w:tcPr>
                  <w:tcW w:w="642" w:type="dxa"/>
                  <w:vMerge/>
                  <w:vAlign w:val="center"/>
                </w:tcPr>
                <w:p w14:paraId="3B0B8C14" w14:textId="77777777" w:rsidR="00F61015" w:rsidRPr="00F61015" w:rsidRDefault="00F61015" w:rsidP="00F61015">
                  <w:pPr>
                    <w:spacing w:line="320" w:lineRule="exact"/>
                    <w:jc w:val="center"/>
                    <w:outlineLvl w:val="1"/>
                    <w:rPr>
                      <w:rFonts w:ascii="Times New Roman" w:eastAsia="宋体" w:hAnsi="Times New Roman"/>
                      <w:bCs/>
                      <w:sz w:val="21"/>
                      <w:szCs w:val="21"/>
                    </w:rPr>
                  </w:pPr>
                </w:p>
              </w:tc>
              <w:tc>
                <w:tcPr>
                  <w:tcW w:w="560" w:type="dxa"/>
                  <w:vAlign w:val="center"/>
                </w:tcPr>
                <w:p w14:paraId="4509B182"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固废</w:t>
                  </w:r>
                </w:p>
              </w:tc>
              <w:tc>
                <w:tcPr>
                  <w:tcW w:w="1076" w:type="dxa"/>
                  <w:vAlign w:val="center"/>
                </w:tcPr>
                <w:p w14:paraId="1FEBA4B1"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一般工业固废</w:t>
                  </w:r>
                </w:p>
              </w:tc>
              <w:tc>
                <w:tcPr>
                  <w:tcW w:w="5475" w:type="dxa"/>
                  <w:vAlign w:val="center"/>
                </w:tcPr>
                <w:p w14:paraId="2E19D353" w14:textId="77777777" w:rsidR="00F61015" w:rsidRPr="00F61015" w:rsidRDefault="00F61015" w:rsidP="00F61015">
                  <w:pPr>
                    <w:spacing w:line="320" w:lineRule="exact"/>
                    <w:outlineLvl w:val="1"/>
                    <w:rPr>
                      <w:rFonts w:ascii="Times New Roman" w:eastAsia="宋体" w:hAnsi="Times New Roman"/>
                      <w:bCs/>
                      <w:sz w:val="21"/>
                      <w:szCs w:val="21"/>
                    </w:rPr>
                  </w:pPr>
                  <w:r w:rsidRPr="00F61015">
                    <w:rPr>
                      <w:rFonts w:ascii="Times New Roman" w:eastAsia="宋体" w:hAnsi="Times New Roman"/>
                      <w:bCs/>
                      <w:sz w:val="21"/>
                      <w:szCs w:val="21"/>
                    </w:rPr>
                    <w:t>产生的废氟蛋白泡沫液包装桶外售物资回收公司，不暂存。</w:t>
                  </w:r>
                </w:p>
              </w:tc>
              <w:tc>
                <w:tcPr>
                  <w:tcW w:w="1313" w:type="dxa"/>
                  <w:vAlign w:val="center"/>
                </w:tcPr>
                <w:p w14:paraId="2FCCD365" w14:textId="4E980E6D" w:rsidR="00F61015" w:rsidRPr="00F61015" w:rsidRDefault="00F61015" w:rsidP="00F61015">
                  <w:pPr>
                    <w:spacing w:line="320" w:lineRule="exact"/>
                    <w:jc w:val="center"/>
                    <w:outlineLvl w:val="1"/>
                    <w:rPr>
                      <w:rFonts w:ascii="Times New Roman" w:eastAsia="宋体" w:hAnsi="Times New Roman"/>
                      <w:bCs/>
                      <w:sz w:val="21"/>
                      <w:szCs w:val="21"/>
                    </w:rPr>
                  </w:pPr>
                  <w:r>
                    <w:rPr>
                      <w:rFonts w:ascii="Times New Roman" w:eastAsia="宋体" w:hAnsi="Times New Roman" w:hint="eastAsia"/>
                      <w:bCs/>
                      <w:sz w:val="21"/>
                      <w:szCs w:val="21"/>
                    </w:rPr>
                    <w:t>与环评一致</w:t>
                  </w:r>
                </w:p>
              </w:tc>
            </w:tr>
            <w:tr w:rsidR="00F61015" w:rsidRPr="00F61015" w14:paraId="0D96740B" w14:textId="77777777" w:rsidTr="00F61015">
              <w:trPr>
                <w:trHeight w:val="640"/>
                <w:jc w:val="center"/>
              </w:trPr>
              <w:tc>
                <w:tcPr>
                  <w:tcW w:w="642" w:type="dxa"/>
                  <w:vMerge/>
                  <w:vAlign w:val="center"/>
                </w:tcPr>
                <w:p w14:paraId="4885E77E" w14:textId="77777777" w:rsidR="00F61015" w:rsidRPr="00F61015" w:rsidRDefault="00F61015" w:rsidP="00F61015">
                  <w:pPr>
                    <w:spacing w:line="320" w:lineRule="exact"/>
                    <w:jc w:val="center"/>
                    <w:outlineLvl w:val="1"/>
                    <w:rPr>
                      <w:rFonts w:ascii="Times New Roman" w:eastAsia="宋体" w:hAnsi="Times New Roman"/>
                      <w:bCs/>
                      <w:sz w:val="21"/>
                      <w:szCs w:val="21"/>
                    </w:rPr>
                  </w:pPr>
                </w:p>
              </w:tc>
              <w:tc>
                <w:tcPr>
                  <w:tcW w:w="1636" w:type="dxa"/>
                  <w:gridSpan w:val="2"/>
                  <w:vAlign w:val="center"/>
                </w:tcPr>
                <w:p w14:paraId="540EA078" w14:textId="77777777" w:rsidR="00F61015" w:rsidRPr="00F61015" w:rsidRDefault="00F61015" w:rsidP="00F61015">
                  <w:pPr>
                    <w:spacing w:line="320" w:lineRule="exact"/>
                    <w:jc w:val="center"/>
                    <w:outlineLvl w:val="1"/>
                    <w:rPr>
                      <w:rFonts w:ascii="Times New Roman" w:eastAsia="宋体" w:hAnsi="Times New Roman"/>
                      <w:bCs/>
                      <w:sz w:val="21"/>
                      <w:szCs w:val="21"/>
                    </w:rPr>
                  </w:pPr>
                  <w:r w:rsidRPr="00F61015">
                    <w:rPr>
                      <w:rFonts w:ascii="Times New Roman" w:eastAsia="宋体" w:hAnsi="Times New Roman"/>
                      <w:bCs/>
                      <w:sz w:val="21"/>
                      <w:szCs w:val="21"/>
                    </w:rPr>
                    <w:t>噪声</w:t>
                  </w:r>
                </w:p>
              </w:tc>
              <w:tc>
                <w:tcPr>
                  <w:tcW w:w="5475" w:type="dxa"/>
                  <w:vAlign w:val="center"/>
                </w:tcPr>
                <w:p w14:paraId="502EF150" w14:textId="77777777" w:rsidR="00F61015" w:rsidRPr="00F61015" w:rsidRDefault="00F61015" w:rsidP="00F61015">
                  <w:pPr>
                    <w:spacing w:line="320" w:lineRule="exact"/>
                    <w:outlineLvl w:val="1"/>
                    <w:rPr>
                      <w:rFonts w:ascii="Times New Roman" w:eastAsia="宋体" w:hAnsi="Times New Roman"/>
                      <w:bCs/>
                      <w:sz w:val="21"/>
                      <w:szCs w:val="21"/>
                    </w:rPr>
                  </w:pPr>
                  <w:r w:rsidRPr="00F61015">
                    <w:rPr>
                      <w:rFonts w:ascii="Times New Roman" w:eastAsia="宋体" w:hAnsi="Times New Roman"/>
                      <w:bCs/>
                      <w:sz w:val="21"/>
                      <w:szCs w:val="21"/>
                    </w:rPr>
                    <w:t>采取隔声、消声、减振等措施。</w:t>
                  </w:r>
                </w:p>
              </w:tc>
              <w:tc>
                <w:tcPr>
                  <w:tcW w:w="1313" w:type="dxa"/>
                  <w:vAlign w:val="center"/>
                </w:tcPr>
                <w:p w14:paraId="33EC5C1C" w14:textId="53D9246A" w:rsidR="00F61015" w:rsidRPr="00F61015" w:rsidRDefault="00F61015" w:rsidP="00F61015">
                  <w:pPr>
                    <w:spacing w:line="320" w:lineRule="exact"/>
                    <w:jc w:val="center"/>
                    <w:outlineLvl w:val="1"/>
                    <w:rPr>
                      <w:rFonts w:ascii="Times New Roman" w:eastAsia="宋体" w:hAnsi="Times New Roman"/>
                      <w:bCs/>
                      <w:sz w:val="21"/>
                      <w:szCs w:val="21"/>
                    </w:rPr>
                  </w:pPr>
                  <w:r>
                    <w:rPr>
                      <w:rFonts w:ascii="Times New Roman" w:eastAsia="宋体" w:hAnsi="Times New Roman" w:hint="eastAsia"/>
                      <w:bCs/>
                      <w:sz w:val="21"/>
                      <w:szCs w:val="21"/>
                    </w:rPr>
                    <w:t>与环评一致</w:t>
                  </w:r>
                </w:p>
              </w:tc>
            </w:tr>
          </w:tbl>
          <w:p w14:paraId="1CDD1D16" w14:textId="2AB17F58" w:rsidR="007B4EA2" w:rsidRPr="003710D0" w:rsidRDefault="00EB3B3E">
            <w:pPr>
              <w:spacing w:after="0" w:line="360" w:lineRule="auto"/>
              <w:rPr>
                <w:rFonts w:ascii="Times New Roman" w:eastAsia="宋体" w:hAnsi="Times New Roman"/>
                <w:b/>
                <w:bCs/>
                <w:sz w:val="24"/>
                <w:szCs w:val="21"/>
                <w:lang w:val="zh-CN"/>
              </w:rPr>
            </w:pPr>
            <w:r w:rsidRPr="003710D0">
              <w:rPr>
                <w:rFonts w:ascii="Times New Roman" w:eastAsia="宋体" w:hAnsi="Times New Roman"/>
                <w:b/>
                <w:bCs/>
                <w:sz w:val="24"/>
                <w:szCs w:val="21"/>
              </w:rPr>
              <w:t>2.</w:t>
            </w:r>
            <w:r w:rsidR="003453C6" w:rsidRPr="003710D0">
              <w:rPr>
                <w:rFonts w:ascii="Times New Roman" w:eastAsia="宋体" w:hAnsi="Times New Roman"/>
                <w:b/>
                <w:bCs/>
                <w:sz w:val="24"/>
                <w:szCs w:val="21"/>
              </w:rPr>
              <w:t>5</w:t>
            </w:r>
            <w:r w:rsidRPr="003710D0">
              <w:rPr>
                <w:rFonts w:ascii="Times New Roman" w:eastAsia="宋体" w:hAnsi="Times New Roman"/>
                <w:b/>
                <w:bCs/>
                <w:sz w:val="24"/>
                <w:szCs w:val="21"/>
              </w:rPr>
              <w:t>设施设备</w:t>
            </w:r>
            <w:r w:rsidRPr="003710D0">
              <w:rPr>
                <w:rFonts w:ascii="Times New Roman" w:eastAsia="宋体" w:hAnsi="Times New Roman"/>
                <w:b/>
                <w:bCs/>
                <w:sz w:val="24"/>
                <w:szCs w:val="21"/>
                <w:lang w:val="zh-CN"/>
              </w:rPr>
              <w:t>情况</w:t>
            </w:r>
          </w:p>
          <w:p w14:paraId="69B18F49" w14:textId="77777777" w:rsidR="007B4EA2" w:rsidRPr="003710D0" w:rsidRDefault="00EB3B3E">
            <w:pPr>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项目设施设备配置情况见下表：</w:t>
            </w:r>
          </w:p>
          <w:p w14:paraId="5BD2C97F" w14:textId="2563686B" w:rsidR="007B4EA2" w:rsidRDefault="00EB3B3E">
            <w:pPr>
              <w:spacing w:after="0"/>
              <w:jc w:val="center"/>
              <w:rPr>
                <w:rFonts w:ascii="Times New Roman" w:eastAsia="宋体" w:hAnsi="Times New Roman"/>
                <w:b/>
                <w:bCs/>
                <w:sz w:val="24"/>
                <w:szCs w:val="21"/>
              </w:rPr>
            </w:pPr>
            <w:r w:rsidRPr="003710D0">
              <w:rPr>
                <w:rFonts w:ascii="Times New Roman" w:eastAsia="宋体" w:hAnsi="Times New Roman"/>
                <w:b/>
                <w:bCs/>
                <w:sz w:val="24"/>
                <w:szCs w:val="21"/>
              </w:rPr>
              <w:t>表</w:t>
            </w:r>
            <w:r w:rsidRPr="003710D0">
              <w:rPr>
                <w:rFonts w:ascii="Times New Roman" w:eastAsia="宋体" w:hAnsi="Times New Roman"/>
                <w:b/>
                <w:bCs/>
                <w:sz w:val="24"/>
                <w:szCs w:val="21"/>
              </w:rPr>
              <w:t>2</w:t>
            </w:r>
            <w:r w:rsidR="003453C6" w:rsidRPr="003710D0">
              <w:rPr>
                <w:rFonts w:ascii="Times New Roman" w:eastAsia="宋体" w:hAnsi="Times New Roman"/>
                <w:b/>
                <w:bCs/>
                <w:sz w:val="24"/>
                <w:szCs w:val="21"/>
              </w:rPr>
              <w:t>.5-1</w:t>
            </w:r>
            <w:r w:rsidRPr="003710D0">
              <w:rPr>
                <w:rFonts w:ascii="Times New Roman" w:eastAsia="宋体" w:hAnsi="Times New Roman"/>
                <w:b/>
                <w:bCs/>
                <w:sz w:val="24"/>
                <w:szCs w:val="21"/>
              </w:rPr>
              <w:t xml:space="preserve">  </w:t>
            </w:r>
            <w:r w:rsidR="00F61015" w:rsidRPr="00F61015">
              <w:rPr>
                <w:rFonts w:ascii="Times New Roman" w:eastAsia="宋体" w:hAnsi="Times New Roman" w:hint="eastAsia"/>
                <w:b/>
                <w:bCs/>
                <w:sz w:val="24"/>
                <w:szCs w:val="21"/>
              </w:rPr>
              <w:t>项目设施设备配置情况</w:t>
            </w:r>
            <w:r w:rsidRPr="003710D0">
              <w:rPr>
                <w:rFonts w:ascii="Times New Roman" w:eastAsia="宋体" w:hAnsi="Times New Roman"/>
                <w:b/>
                <w:bCs/>
                <w:sz w:val="24"/>
                <w:szCs w:val="21"/>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218"/>
              <w:gridCol w:w="1499"/>
              <w:gridCol w:w="764"/>
              <w:gridCol w:w="973"/>
              <w:gridCol w:w="1418"/>
              <w:gridCol w:w="2586"/>
            </w:tblGrid>
            <w:tr w:rsidR="00F61015" w:rsidRPr="00F61015" w14:paraId="3A162D3B" w14:textId="77777777" w:rsidTr="00F61015">
              <w:trPr>
                <w:trHeight w:val="313"/>
                <w:jc w:val="center"/>
              </w:trPr>
              <w:tc>
                <w:tcPr>
                  <w:tcW w:w="604" w:type="dxa"/>
                  <w:shd w:val="clear" w:color="auto" w:fill="auto"/>
                  <w:vAlign w:val="center"/>
                </w:tcPr>
                <w:p w14:paraId="0BDC3483"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bCs/>
                      <w:kern w:val="2"/>
                      <w:sz w:val="21"/>
                      <w:szCs w:val="21"/>
                    </w:rPr>
                    <w:t>序号</w:t>
                  </w:r>
                </w:p>
              </w:tc>
              <w:tc>
                <w:tcPr>
                  <w:tcW w:w="1218" w:type="dxa"/>
                  <w:shd w:val="clear" w:color="auto" w:fill="auto"/>
                  <w:vAlign w:val="center"/>
                </w:tcPr>
                <w:p w14:paraId="19D74BBA"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bCs/>
                      <w:kern w:val="2"/>
                      <w:sz w:val="21"/>
                      <w:szCs w:val="21"/>
                    </w:rPr>
                    <w:t>设备名称</w:t>
                  </w:r>
                </w:p>
              </w:tc>
              <w:tc>
                <w:tcPr>
                  <w:tcW w:w="1499" w:type="dxa"/>
                  <w:shd w:val="clear" w:color="auto" w:fill="auto"/>
                  <w:vAlign w:val="center"/>
                </w:tcPr>
                <w:p w14:paraId="7380D2A5"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规格、</w:t>
                  </w:r>
                  <w:r w:rsidRPr="00F61015">
                    <w:rPr>
                      <w:rFonts w:ascii="Times New Roman" w:eastAsia="宋体" w:hAnsi="Times New Roman"/>
                      <w:bCs/>
                      <w:kern w:val="2"/>
                      <w:sz w:val="21"/>
                      <w:szCs w:val="21"/>
                    </w:rPr>
                    <w:t>型号</w:t>
                  </w:r>
                </w:p>
              </w:tc>
              <w:tc>
                <w:tcPr>
                  <w:tcW w:w="764" w:type="dxa"/>
                  <w:shd w:val="clear" w:color="auto" w:fill="auto"/>
                  <w:vAlign w:val="center"/>
                </w:tcPr>
                <w:p w14:paraId="301DE6FF"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单位</w:t>
                  </w:r>
                </w:p>
              </w:tc>
              <w:tc>
                <w:tcPr>
                  <w:tcW w:w="973" w:type="dxa"/>
                  <w:vAlign w:val="center"/>
                </w:tcPr>
                <w:p w14:paraId="69D01BDD" w14:textId="69C64641"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Pr>
                      <w:rFonts w:ascii="Times New Roman" w:eastAsia="宋体" w:hAnsi="Times New Roman" w:hint="eastAsia"/>
                      <w:bCs/>
                      <w:kern w:val="2"/>
                      <w:sz w:val="21"/>
                      <w:szCs w:val="21"/>
                    </w:rPr>
                    <w:t>环评阶段数量</w:t>
                  </w:r>
                </w:p>
              </w:tc>
              <w:tc>
                <w:tcPr>
                  <w:tcW w:w="1418" w:type="dxa"/>
                  <w:shd w:val="clear" w:color="auto" w:fill="auto"/>
                  <w:vAlign w:val="center"/>
                </w:tcPr>
                <w:p w14:paraId="0633A393" w14:textId="60AC0A1E"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Pr>
                      <w:rFonts w:ascii="Times New Roman" w:eastAsia="宋体" w:hAnsi="Times New Roman" w:hint="eastAsia"/>
                      <w:bCs/>
                      <w:kern w:val="2"/>
                      <w:sz w:val="21"/>
                      <w:szCs w:val="21"/>
                    </w:rPr>
                    <w:t>实际建设数量</w:t>
                  </w:r>
                  <w:r w:rsidRPr="00F61015">
                    <w:rPr>
                      <w:rFonts w:ascii="Times New Roman" w:eastAsia="宋体" w:hAnsi="Times New Roman"/>
                      <w:bCs/>
                      <w:kern w:val="2"/>
                      <w:sz w:val="21"/>
                      <w:szCs w:val="21"/>
                    </w:rPr>
                    <w:t>数量</w:t>
                  </w:r>
                </w:p>
              </w:tc>
              <w:tc>
                <w:tcPr>
                  <w:tcW w:w="2586" w:type="dxa"/>
                  <w:shd w:val="clear" w:color="auto" w:fill="auto"/>
                  <w:vAlign w:val="center"/>
                </w:tcPr>
                <w:p w14:paraId="0616F734"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备注</w:t>
                  </w:r>
                </w:p>
              </w:tc>
            </w:tr>
            <w:tr w:rsidR="00F61015" w:rsidRPr="00F61015" w14:paraId="19BC01AC" w14:textId="77777777" w:rsidTr="00F61015">
              <w:trPr>
                <w:trHeight w:val="313"/>
                <w:jc w:val="center"/>
              </w:trPr>
              <w:tc>
                <w:tcPr>
                  <w:tcW w:w="604" w:type="dxa"/>
                  <w:shd w:val="clear" w:color="auto" w:fill="auto"/>
                  <w:vAlign w:val="center"/>
                </w:tcPr>
                <w:p w14:paraId="7FD1F1C4"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1</w:t>
                  </w:r>
                </w:p>
              </w:tc>
              <w:tc>
                <w:tcPr>
                  <w:tcW w:w="1218" w:type="dxa"/>
                  <w:shd w:val="clear" w:color="auto" w:fill="auto"/>
                  <w:vAlign w:val="center"/>
                </w:tcPr>
                <w:p w14:paraId="3434FB64"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不锈钢储罐</w:t>
                  </w:r>
                </w:p>
              </w:tc>
              <w:tc>
                <w:tcPr>
                  <w:tcW w:w="1499" w:type="dxa"/>
                  <w:shd w:val="clear" w:color="auto" w:fill="auto"/>
                  <w:vAlign w:val="center"/>
                </w:tcPr>
                <w:p w14:paraId="6F9D09A9"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直径：</w:t>
                  </w:r>
                  <w:r w:rsidRPr="00F61015">
                    <w:rPr>
                      <w:rFonts w:ascii="Times New Roman" w:eastAsia="宋体" w:hAnsi="Times New Roman" w:hint="eastAsia"/>
                      <w:bCs/>
                      <w:kern w:val="2"/>
                      <w:sz w:val="21"/>
                      <w:szCs w:val="21"/>
                    </w:rPr>
                    <w:t>3m</w:t>
                  </w:r>
                  <w:r w:rsidRPr="00F61015">
                    <w:rPr>
                      <w:rFonts w:ascii="Times New Roman" w:eastAsia="宋体" w:hAnsi="Times New Roman" w:hint="eastAsia"/>
                      <w:bCs/>
                      <w:kern w:val="2"/>
                      <w:sz w:val="21"/>
                      <w:szCs w:val="21"/>
                    </w:rPr>
                    <w:t>，高度：</w:t>
                  </w:r>
                  <w:r w:rsidRPr="00F61015">
                    <w:rPr>
                      <w:rFonts w:ascii="Times New Roman" w:eastAsia="宋体" w:hAnsi="Times New Roman" w:hint="eastAsia"/>
                      <w:bCs/>
                      <w:kern w:val="2"/>
                      <w:sz w:val="21"/>
                      <w:szCs w:val="21"/>
                    </w:rPr>
                    <w:t>6m</w:t>
                  </w:r>
                </w:p>
              </w:tc>
              <w:tc>
                <w:tcPr>
                  <w:tcW w:w="764" w:type="dxa"/>
                  <w:shd w:val="clear" w:color="auto" w:fill="auto"/>
                  <w:vAlign w:val="center"/>
                </w:tcPr>
                <w:p w14:paraId="76888C88"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套</w:t>
                  </w:r>
                </w:p>
              </w:tc>
              <w:tc>
                <w:tcPr>
                  <w:tcW w:w="973" w:type="dxa"/>
                  <w:vAlign w:val="center"/>
                </w:tcPr>
                <w:p w14:paraId="2BB4FF1E" w14:textId="50ABB631"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2</w:t>
                  </w:r>
                </w:p>
              </w:tc>
              <w:tc>
                <w:tcPr>
                  <w:tcW w:w="1418" w:type="dxa"/>
                  <w:shd w:val="clear" w:color="auto" w:fill="auto"/>
                  <w:vAlign w:val="center"/>
                </w:tcPr>
                <w:p w14:paraId="6F842C39" w14:textId="6FC9CC71"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2</w:t>
                  </w:r>
                </w:p>
              </w:tc>
              <w:tc>
                <w:tcPr>
                  <w:tcW w:w="2586" w:type="dxa"/>
                  <w:shd w:val="clear" w:color="auto" w:fill="auto"/>
                  <w:vAlign w:val="center"/>
                </w:tcPr>
                <w:p w14:paraId="3CA1796C"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分别用作液体测试罐和储液罐</w:t>
                  </w:r>
                </w:p>
              </w:tc>
            </w:tr>
            <w:tr w:rsidR="00F61015" w:rsidRPr="00F61015" w14:paraId="21344E47" w14:textId="77777777" w:rsidTr="00F61015">
              <w:trPr>
                <w:trHeight w:val="313"/>
                <w:jc w:val="center"/>
              </w:trPr>
              <w:tc>
                <w:tcPr>
                  <w:tcW w:w="604" w:type="dxa"/>
                  <w:shd w:val="clear" w:color="auto" w:fill="auto"/>
                  <w:vAlign w:val="center"/>
                </w:tcPr>
                <w:p w14:paraId="5C98EA5D"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2</w:t>
                  </w:r>
                </w:p>
              </w:tc>
              <w:tc>
                <w:tcPr>
                  <w:tcW w:w="1218" w:type="dxa"/>
                  <w:shd w:val="clear" w:color="auto" w:fill="auto"/>
                  <w:vAlign w:val="center"/>
                </w:tcPr>
                <w:p w14:paraId="7163EB8A"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泵送系统</w:t>
                  </w:r>
                </w:p>
              </w:tc>
              <w:tc>
                <w:tcPr>
                  <w:tcW w:w="1499" w:type="dxa"/>
                  <w:shd w:val="clear" w:color="auto" w:fill="auto"/>
                  <w:vAlign w:val="center"/>
                </w:tcPr>
                <w:p w14:paraId="215013B5"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流量：</w:t>
                  </w:r>
                  <w:r w:rsidRPr="00F61015">
                    <w:rPr>
                      <w:rFonts w:ascii="Times New Roman" w:eastAsia="宋体" w:hAnsi="Times New Roman" w:hint="eastAsia"/>
                      <w:bCs/>
                      <w:kern w:val="2"/>
                      <w:sz w:val="21"/>
                      <w:szCs w:val="21"/>
                    </w:rPr>
                    <w:t>1</w:t>
                  </w:r>
                  <w:r w:rsidRPr="00F61015">
                    <w:rPr>
                      <w:rFonts w:ascii="Times New Roman" w:eastAsia="宋体" w:hAnsi="Times New Roman"/>
                      <w:bCs/>
                      <w:kern w:val="2"/>
                      <w:sz w:val="21"/>
                      <w:szCs w:val="21"/>
                    </w:rPr>
                    <w:t>20</w:t>
                  </w:r>
                  <w:r w:rsidRPr="00F61015">
                    <w:rPr>
                      <w:rFonts w:ascii="Times New Roman" w:eastAsia="宋体" w:hAnsi="Times New Roman" w:hint="eastAsia"/>
                      <w:bCs/>
                      <w:kern w:val="2"/>
                      <w:sz w:val="21"/>
                      <w:szCs w:val="21"/>
                    </w:rPr>
                    <w:t>m</w:t>
                  </w:r>
                  <w:r w:rsidRPr="00F61015">
                    <w:rPr>
                      <w:rFonts w:ascii="Times New Roman" w:eastAsia="宋体" w:hAnsi="Times New Roman"/>
                      <w:bCs/>
                      <w:kern w:val="2"/>
                      <w:sz w:val="21"/>
                      <w:szCs w:val="21"/>
                      <w:vertAlign w:val="superscript"/>
                    </w:rPr>
                    <w:t>3</w:t>
                  </w:r>
                  <w:r w:rsidRPr="00F61015">
                    <w:rPr>
                      <w:rFonts w:ascii="Times New Roman" w:eastAsia="宋体" w:hAnsi="Times New Roman"/>
                      <w:bCs/>
                      <w:kern w:val="2"/>
                      <w:sz w:val="21"/>
                      <w:szCs w:val="21"/>
                    </w:rPr>
                    <w:t>/</w:t>
                  </w:r>
                  <w:r w:rsidRPr="00F61015">
                    <w:rPr>
                      <w:rFonts w:ascii="Times New Roman" w:eastAsia="宋体" w:hAnsi="Times New Roman" w:hint="eastAsia"/>
                      <w:bCs/>
                      <w:kern w:val="2"/>
                      <w:sz w:val="21"/>
                      <w:szCs w:val="21"/>
                    </w:rPr>
                    <w:t>h</w:t>
                  </w:r>
                  <w:r w:rsidRPr="00F61015">
                    <w:rPr>
                      <w:rFonts w:ascii="Times New Roman" w:eastAsia="宋体" w:hAnsi="Times New Roman" w:hint="eastAsia"/>
                      <w:bCs/>
                      <w:kern w:val="2"/>
                      <w:sz w:val="21"/>
                      <w:szCs w:val="21"/>
                    </w:rPr>
                    <w:t>，扬程≥</w:t>
                  </w:r>
                  <w:r w:rsidRPr="00F61015">
                    <w:rPr>
                      <w:rFonts w:ascii="Times New Roman" w:eastAsia="宋体" w:hAnsi="Times New Roman" w:hint="eastAsia"/>
                      <w:bCs/>
                      <w:kern w:val="2"/>
                      <w:sz w:val="21"/>
                      <w:szCs w:val="21"/>
                    </w:rPr>
                    <w:t>1</w:t>
                  </w:r>
                  <w:r w:rsidRPr="00F61015">
                    <w:rPr>
                      <w:rFonts w:ascii="Times New Roman" w:eastAsia="宋体" w:hAnsi="Times New Roman"/>
                      <w:bCs/>
                      <w:kern w:val="2"/>
                      <w:sz w:val="21"/>
                      <w:szCs w:val="21"/>
                    </w:rPr>
                    <w:t>6</w:t>
                  </w:r>
                  <w:r w:rsidRPr="00F61015">
                    <w:rPr>
                      <w:rFonts w:ascii="Times New Roman" w:eastAsia="宋体" w:hAnsi="Times New Roman" w:hint="eastAsia"/>
                      <w:bCs/>
                      <w:kern w:val="2"/>
                      <w:sz w:val="21"/>
                      <w:szCs w:val="21"/>
                    </w:rPr>
                    <w:t>m</w:t>
                  </w:r>
                </w:p>
              </w:tc>
              <w:tc>
                <w:tcPr>
                  <w:tcW w:w="764" w:type="dxa"/>
                  <w:shd w:val="clear" w:color="auto" w:fill="auto"/>
                  <w:vAlign w:val="center"/>
                </w:tcPr>
                <w:p w14:paraId="1810C2ED"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套</w:t>
                  </w:r>
                </w:p>
              </w:tc>
              <w:tc>
                <w:tcPr>
                  <w:tcW w:w="973" w:type="dxa"/>
                  <w:vAlign w:val="center"/>
                </w:tcPr>
                <w:p w14:paraId="323C3D7E" w14:textId="667966DE"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2</w:t>
                  </w:r>
                </w:p>
              </w:tc>
              <w:tc>
                <w:tcPr>
                  <w:tcW w:w="1418" w:type="dxa"/>
                  <w:shd w:val="clear" w:color="auto" w:fill="auto"/>
                  <w:vAlign w:val="center"/>
                </w:tcPr>
                <w:p w14:paraId="5612AC1A" w14:textId="59ABE34F"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2</w:t>
                  </w:r>
                </w:p>
              </w:tc>
              <w:tc>
                <w:tcPr>
                  <w:tcW w:w="2586" w:type="dxa"/>
                  <w:shd w:val="clear" w:color="auto" w:fill="auto"/>
                  <w:vAlign w:val="center"/>
                </w:tcPr>
                <w:p w14:paraId="25614F84"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采用两套水泵输送系统将两个不锈钢罐内的液体进行转移，从而实现液位变化的控制。</w:t>
                  </w:r>
                </w:p>
              </w:tc>
            </w:tr>
            <w:tr w:rsidR="00F61015" w:rsidRPr="00F61015" w14:paraId="2CD3B17D" w14:textId="77777777" w:rsidTr="00F61015">
              <w:trPr>
                <w:trHeight w:val="313"/>
                <w:jc w:val="center"/>
              </w:trPr>
              <w:tc>
                <w:tcPr>
                  <w:tcW w:w="604" w:type="dxa"/>
                  <w:shd w:val="clear" w:color="auto" w:fill="auto"/>
                  <w:vAlign w:val="center"/>
                </w:tcPr>
                <w:p w14:paraId="6EABACAB"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3</w:t>
                  </w:r>
                </w:p>
              </w:tc>
              <w:tc>
                <w:tcPr>
                  <w:tcW w:w="1218" w:type="dxa"/>
                  <w:shd w:val="clear" w:color="auto" w:fill="auto"/>
                  <w:vAlign w:val="center"/>
                </w:tcPr>
                <w:p w14:paraId="4B0C02C6"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雾化器</w:t>
                  </w:r>
                </w:p>
              </w:tc>
              <w:tc>
                <w:tcPr>
                  <w:tcW w:w="1499" w:type="dxa"/>
                  <w:shd w:val="clear" w:color="auto" w:fill="auto"/>
                  <w:vAlign w:val="center"/>
                </w:tcPr>
                <w:p w14:paraId="26D33A13"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w:t>
                  </w:r>
                </w:p>
              </w:tc>
              <w:tc>
                <w:tcPr>
                  <w:tcW w:w="764" w:type="dxa"/>
                  <w:shd w:val="clear" w:color="auto" w:fill="auto"/>
                  <w:vAlign w:val="center"/>
                </w:tcPr>
                <w:p w14:paraId="1067C412"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套</w:t>
                  </w:r>
                </w:p>
              </w:tc>
              <w:tc>
                <w:tcPr>
                  <w:tcW w:w="973" w:type="dxa"/>
                  <w:vAlign w:val="center"/>
                </w:tcPr>
                <w:p w14:paraId="18CDAC31" w14:textId="5A6C3028"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1</w:t>
                  </w:r>
                </w:p>
              </w:tc>
              <w:tc>
                <w:tcPr>
                  <w:tcW w:w="1418" w:type="dxa"/>
                  <w:shd w:val="clear" w:color="auto" w:fill="auto"/>
                  <w:vAlign w:val="center"/>
                </w:tcPr>
                <w:p w14:paraId="77D99FDB" w14:textId="4C0FE4E9"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1</w:t>
                  </w:r>
                </w:p>
              </w:tc>
              <w:tc>
                <w:tcPr>
                  <w:tcW w:w="2586" w:type="dxa"/>
                  <w:shd w:val="clear" w:color="auto" w:fill="auto"/>
                  <w:vAlign w:val="center"/>
                </w:tcPr>
                <w:p w14:paraId="72D69309"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液体测试罐顶部</w:t>
                  </w:r>
                </w:p>
              </w:tc>
            </w:tr>
            <w:tr w:rsidR="00F61015" w:rsidRPr="00F61015" w14:paraId="5409F5DD" w14:textId="77777777" w:rsidTr="00F61015">
              <w:trPr>
                <w:trHeight w:val="313"/>
                <w:jc w:val="center"/>
              </w:trPr>
              <w:tc>
                <w:tcPr>
                  <w:tcW w:w="604" w:type="dxa"/>
                  <w:shd w:val="clear" w:color="auto" w:fill="auto"/>
                  <w:vAlign w:val="center"/>
                </w:tcPr>
                <w:p w14:paraId="504CCD91"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4</w:t>
                  </w:r>
                </w:p>
              </w:tc>
              <w:tc>
                <w:tcPr>
                  <w:tcW w:w="1218" w:type="dxa"/>
                  <w:shd w:val="clear" w:color="auto" w:fill="auto"/>
                  <w:vAlign w:val="center"/>
                </w:tcPr>
                <w:p w14:paraId="2D77269E"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泡沫发生器</w:t>
                  </w:r>
                </w:p>
              </w:tc>
              <w:tc>
                <w:tcPr>
                  <w:tcW w:w="1499" w:type="dxa"/>
                  <w:shd w:val="clear" w:color="auto" w:fill="auto"/>
                  <w:vAlign w:val="center"/>
                </w:tcPr>
                <w:p w14:paraId="4F11474D"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w:t>
                  </w:r>
                </w:p>
              </w:tc>
              <w:tc>
                <w:tcPr>
                  <w:tcW w:w="764" w:type="dxa"/>
                  <w:shd w:val="clear" w:color="auto" w:fill="auto"/>
                  <w:vAlign w:val="center"/>
                </w:tcPr>
                <w:p w14:paraId="64E92EE2"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套</w:t>
                  </w:r>
                </w:p>
              </w:tc>
              <w:tc>
                <w:tcPr>
                  <w:tcW w:w="973" w:type="dxa"/>
                  <w:vAlign w:val="center"/>
                </w:tcPr>
                <w:p w14:paraId="13AF9B7B" w14:textId="038062C0"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1</w:t>
                  </w:r>
                </w:p>
              </w:tc>
              <w:tc>
                <w:tcPr>
                  <w:tcW w:w="1418" w:type="dxa"/>
                  <w:shd w:val="clear" w:color="auto" w:fill="auto"/>
                  <w:vAlign w:val="center"/>
                </w:tcPr>
                <w:p w14:paraId="60B8931A" w14:textId="25539CB5"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1</w:t>
                  </w:r>
                </w:p>
              </w:tc>
              <w:tc>
                <w:tcPr>
                  <w:tcW w:w="2586" w:type="dxa"/>
                  <w:shd w:val="clear" w:color="auto" w:fill="auto"/>
                  <w:vAlign w:val="center"/>
                </w:tcPr>
                <w:p w14:paraId="23F04814"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液体测试罐内</w:t>
                  </w:r>
                </w:p>
              </w:tc>
            </w:tr>
            <w:tr w:rsidR="00F61015" w:rsidRPr="00F61015" w14:paraId="4102E790" w14:textId="77777777" w:rsidTr="00F61015">
              <w:trPr>
                <w:trHeight w:val="313"/>
                <w:jc w:val="center"/>
              </w:trPr>
              <w:tc>
                <w:tcPr>
                  <w:tcW w:w="604" w:type="dxa"/>
                  <w:shd w:val="clear" w:color="auto" w:fill="auto"/>
                  <w:vAlign w:val="center"/>
                </w:tcPr>
                <w:p w14:paraId="1D2A0DE2"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5</w:t>
                  </w:r>
                </w:p>
              </w:tc>
              <w:tc>
                <w:tcPr>
                  <w:tcW w:w="1218" w:type="dxa"/>
                  <w:shd w:val="clear" w:color="auto" w:fill="auto"/>
                  <w:vAlign w:val="center"/>
                </w:tcPr>
                <w:p w14:paraId="71634E79"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搅拌器</w:t>
                  </w:r>
                </w:p>
              </w:tc>
              <w:tc>
                <w:tcPr>
                  <w:tcW w:w="1499" w:type="dxa"/>
                  <w:shd w:val="clear" w:color="auto" w:fill="auto"/>
                  <w:vAlign w:val="center"/>
                </w:tcPr>
                <w:p w14:paraId="09C65AB7"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功率：</w:t>
                  </w:r>
                  <w:r w:rsidRPr="00F61015">
                    <w:rPr>
                      <w:rFonts w:ascii="Times New Roman" w:eastAsia="宋体" w:hAnsi="Times New Roman" w:hint="eastAsia"/>
                      <w:bCs/>
                      <w:kern w:val="2"/>
                      <w:sz w:val="21"/>
                      <w:szCs w:val="21"/>
                    </w:rPr>
                    <w:t>3</w:t>
                  </w:r>
                  <w:r w:rsidRPr="00F61015">
                    <w:rPr>
                      <w:rFonts w:ascii="Times New Roman" w:eastAsia="宋体" w:hAnsi="Times New Roman"/>
                      <w:bCs/>
                      <w:kern w:val="2"/>
                      <w:sz w:val="21"/>
                      <w:szCs w:val="21"/>
                    </w:rPr>
                    <w:t>0</w:t>
                  </w:r>
                  <w:r w:rsidRPr="00F61015">
                    <w:rPr>
                      <w:rFonts w:ascii="Times New Roman" w:eastAsia="宋体" w:hAnsi="Times New Roman" w:hint="eastAsia"/>
                      <w:bCs/>
                      <w:kern w:val="2"/>
                      <w:sz w:val="21"/>
                      <w:szCs w:val="21"/>
                    </w:rPr>
                    <w:t>k</w:t>
                  </w:r>
                  <w:r w:rsidRPr="00F61015">
                    <w:rPr>
                      <w:rFonts w:ascii="Times New Roman" w:eastAsia="宋体" w:hAnsi="Times New Roman"/>
                      <w:bCs/>
                      <w:kern w:val="2"/>
                      <w:sz w:val="21"/>
                      <w:szCs w:val="21"/>
                    </w:rPr>
                    <w:t>W</w:t>
                  </w:r>
                </w:p>
              </w:tc>
              <w:tc>
                <w:tcPr>
                  <w:tcW w:w="764" w:type="dxa"/>
                  <w:shd w:val="clear" w:color="auto" w:fill="auto"/>
                  <w:vAlign w:val="center"/>
                </w:tcPr>
                <w:p w14:paraId="1992E18B"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套</w:t>
                  </w:r>
                </w:p>
              </w:tc>
              <w:tc>
                <w:tcPr>
                  <w:tcW w:w="973" w:type="dxa"/>
                  <w:vAlign w:val="center"/>
                </w:tcPr>
                <w:p w14:paraId="5544F1FA" w14:textId="6F5908A9"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1</w:t>
                  </w:r>
                </w:p>
              </w:tc>
              <w:tc>
                <w:tcPr>
                  <w:tcW w:w="1418" w:type="dxa"/>
                  <w:shd w:val="clear" w:color="auto" w:fill="auto"/>
                  <w:vAlign w:val="center"/>
                </w:tcPr>
                <w:p w14:paraId="32E35AC7" w14:textId="52EC7B59"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1</w:t>
                  </w:r>
                </w:p>
              </w:tc>
              <w:tc>
                <w:tcPr>
                  <w:tcW w:w="2586" w:type="dxa"/>
                  <w:shd w:val="clear" w:color="auto" w:fill="auto"/>
                  <w:vAlign w:val="center"/>
                </w:tcPr>
                <w:p w14:paraId="571E507E"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液体测试罐内</w:t>
                  </w:r>
                </w:p>
              </w:tc>
            </w:tr>
            <w:tr w:rsidR="00F61015" w:rsidRPr="00F61015" w14:paraId="5D5A2879" w14:textId="77777777" w:rsidTr="00F61015">
              <w:trPr>
                <w:trHeight w:val="313"/>
                <w:jc w:val="center"/>
              </w:trPr>
              <w:tc>
                <w:tcPr>
                  <w:tcW w:w="604" w:type="dxa"/>
                  <w:shd w:val="clear" w:color="auto" w:fill="auto"/>
                  <w:vAlign w:val="center"/>
                </w:tcPr>
                <w:p w14:paraId="277A4778"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6</w:t>
                  </w:r>
                </w:p>
              </w:tc>
              <w:tc>
                <w:tcPr>
                  <w:tcW w:w="1218" w:type="dxa"/>
                  <w:shd w:val="clear" w:color="auto" w:fill="auto"/>
                  <w:vAlign w:val="center"/>
                </w:tcPr>
                <w:p w14:paraId="19149D5D"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P</w:t>
                  </w:r>
                  <w:r w:rsidRPr="00F61015">
                    <w:rPr>
                      <w:rFonts w:ascii="Times New Roman" w:eastAsia="宋体" w:hAnsi="Times New Roman"/>
                      <w:bCs/>
                      <w:kern w:val="2"/>
                      <w:sz w:val="21"/>
                      <w:szCs w:val="21"/>
                    </w:rPr>
                    <w:t>LC</w:t>
                  </w:r>
                  <w:r w:rsidRPr="00F61015">
                    <w:rPr>
                      <w:rFonts w:ascii="Times New Roman" w:eastAsia="宋体" w:hAnsi="Times New Roman" w:hint="eastAsia"/>
                      <w:bCs/>
                      <w:kern w:val="2"/>
                      <w:sz w:val="21"/>
                      <w:szCs w:val="21"/>
                    </w:rPr>
                    <w:t>控制系统</w:t>
                  </w:r>
                </w:p>
              </w:tc>
              <w:tc>
                <w:tcPr>
                  <w:tcW w:w="1499" w:type="dxa"/>
                  <w:shd w:val="clear" w:color="auto" w:fill="auto"/>
                  <w:vAlign w:val="center"/>
                </w:tcPr>
                <w:p w14:paraId="46E5B94C"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可编程序控制器</w:t>
                  </w:r>
                </w:p>
              </w:tc>
              <w:tc>
                <w:tcPr>
                  <w:tcW w:w="764" w:type="dxa"/>
                  <w:shd w:val="clear" w:color="auto" w:fill="auto"/>
                  <w:vAlign w:val="center"/>
                </w:tcPr>
                <w:p w14:paraId="76028182"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套</w:t>
                  </w:r>
                </w:p>
              </w:tc>
              <w:tc>
                <w:tcPr>
                  <w:tcW w:w="973" w:type="dxa"/>
                  <w:vAlign w:val="center"/>
                </w:tcPr>
                <w:p w14:paraId="1E8914FB" w14:textId="45AE1BFA"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1</w:t>
                  </w:r>
                </w:p>
              </w:tc>
              <w:tc>
                <w:tcPr>
                  <w:tcW w:w="1418" w:type="dxa"/>
                  <w:shd w:val="clear" w:color="auto" w:fill="auto"/>
                  <w:vAlign w:val="center"/>
                </w:tcPr>
                <w:p w14:paraId="592F3D74" w14:textId="5103EC32"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1</w:t>
                  </w:r>
                </w:p>
              </w:tc>
              <w:tc>
                <w:tcPr>
                  <w:tcW w:w="2586" w:type="dxa"/>
                  <w:shd w:val="clear" w:color="auto" w:fill="auto"/>
                  <w:vAlign w:val="center"/>
                </w:tcPr>
                <w:p w14:paraId="04557445"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采用</w:t>
                  </w:r>
                  <w:r w:rsidRPr="00F61015">
                    <w:rPr>
                      <w:rFonts w:ascii="Times New Roman" w:eastAsia="宋体" w:hAnsi="Times New Roman" w:hint="eastAsia"/>
                      <w:bCs/>
                      <w:kern w:val="2"/>
                      <w:sz w:val="21"/>
                      <w:szCs w:val="21"/>
                    </w:rPr>
                    <w:t>PLC</w:t>
                  </w:r>
                  <w:r w:rsidRPr="00F61015">
                    <w:rPr>
                      <w:rFonts w:ascii="Times New Roman" w:eastAsia="宋体" w:hAnsi="Times New Roman" w:hint="eastAsia"/>
                      <w:bCs/>
                      <w:kern w:val="2"/>
                      <w:sz w:val="21"/>
                      <w:szCs w:val="21"/>
                    </w:rPr>
                    <w:t>作为主要控制手段，触摸屏作为操作面板，液晶屏作为观察屏幕。</w:t>
                  </w:r>
                </w:p>
              </w:tc>
            </w:tr>
            <w:tr w:rsidR="00F61015" w:rsidRPr="00F61015" w14:paraId="7BCA00D1" w14:textId="77777777" w:rsidTr="00F61015">
              <w:trPr>
                <w:trHeight w:val="313"/>
                <w:jc w:val="center"/>
              </w:trPr>
              <w:tc>
                <w:tcPr>
                  <w:tcW w:w="604" w:type="dxa"/>
                  <w:shd w:val="clear" w:color="auto" w:fill="auto"/>
                  <w:vAlign w:val="center"/>
                </w:tcPr>
                <w:p w14:paraId="66CF86A4"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7</w:t>
                  </w:r>
                </w:p>
              </w:tc>
              <w:tc>
                <w:tcPr>
                  <w:tcW w:w="1218" w:type="dxa"/>
                  <w:shd w:val="clear" w:color="auto" w:fill="auto"/>
                  <w:vAlign w:val="center"/>
                </w:tcPr>
                <w:p w14:paraId="426D35DE"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磁翻板液位计</w:t>
                  </w:r>
                </w:p>
              </w:tc>
              <w:tc>
                <w:tcPr>
                  <w:tcW w:w="1499" w:type="dxa"/>
                  <w:shd w:val="clear" w:color="auto" w:fill="auto"/>
                  <w:vAlign w:val="center"/>
                </w:tcPr>
                <w:p w14:paraId="72B85BE3"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w:t>
                  </w:r>
                </w:p>
              </w:tc>
              <w:tc>
                <w:tcPr>
                  <w:tcW w:w="764" w:type="dxa"/>
                  <w:shd w:val="clear" w:color="auto" w:fill="auto"/>
                  <w:vAlign w:val="center"/>
                </w:tcPr>
                <w:p w14:paraId="25AA164B"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个</w:t>
                  </w:r>
                </w:p>
              </w:tc>
              <w:tc>
                <w:tcPr>
                  <w:tcW w:w="973" w:type="dxa"/>
                  <w:vAlign w:val="center"/>
                </w:tcPr>
                <w:p w14:paraId="0E8C5F3E" w14:textId="437424E8"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2</w:t>
                  </w:r>
                </w:p>
              </w:tc>
              <w:tc>
                <w:tcPr>
                  <w:tcW w:w="1418" w:type="dxa"/>
                  <w:shd w:val="clear" w:color="auto" w:fill="auto"/>
                  <w:vAlign w:val="center"/>
                </w:tcPr>
                <w:p w14:paraId="0925F46C" w14:textId="0BF69A5B"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2</w:t>
                  </w:r>
                </w:p>
              </w:tc>
              <w:tc>
                <w:tcPr>
                  <w:tcW w:w="2586" w:type="dxa"/>
                  <w:shd w:val="clear" w:color="auto" w:fill="auto"/>
                  <w:vAlign w:val="center"/>
                </w:tcPr>
                <w:p w14:paraId="101E770E"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分别安装于罐体外壁</w:t>
                  </w:r>
                </w:p>
              </w:tc>
            </w:tr>
            <w:tr w:rsidR="00F61015" w:rsidRPr="00F61015" w14:paraId="4E557123" w14:textId="77777777" w:rsidTr="00F61015">
              <w:trPr>
                <w:trHeight w:val="313"/>
                <w:jc w:val="center"/>
              </w:trPr>
              <w:tc>
                <w:tcPr>
                  <w:tcW w:w="604" w:type="dxa"/>
                  <w:shd w:val="clear" w:color="auto" w:fill="auto"/>
                  <w:vAlign w:val="center"/>
                </w:tcPr>
                <w:p w14:paraId="0F8E3CA0"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8</w:t>
                  </w:r>
                </w:p>
              </w:tc>
              <w:tc>
                <w:tcPr>
                  <w:tcW w:w="1218" w:type="dxa"/>
                  <w:shd w:val="clear" w:color="auto" w:fill="auto"/>
                  <w:vAlign w:val="center"/>
                </w:tcPr>
                <w:p w14:paraId="5EB892C6"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有机玻璃管液位计</w:t>
                  </w:r>
                </w:p>
              </w:tc>
              <w:tc>
                <w:tcPr>
                  <w:tcW w:w="1499" w:type="dxa"/>
                  <w:shd w:val="clear" w:color="auto" w:fill="auto"/>
                  <w:vAlign w:val="center"/>
                </w:tcPr>
                <w:p w14:paraId="69E3AF29"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w:t>
                  </w:r>
                </w:p>
              </w:tc>
              <w:tc>
                <w:tcPr>
                  <w:tcW w:w="764" w:type="dxa"/>
                  <w:shd w:val="clear" w:color="auto" w:fill="auto"/>
                  <w:vAlign w:val="center"/>
                </w:tcPr>
                <w:p w14:paraId="5EC3B40D"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个</w:t>
                  </w:r>
                </w:p>
              </w:tc>
              <w:tc>
                <w:tcPr>
                  <w:tcW w:w="973" w:type="dxa"/>
                  <w:vAlign w:val="center"/>
                </w:tcPr>
                <w:p w14:paraId="2414FA50" w14:textId="59B89F03"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2</w:t>
                  </w:r>
                </w:p>
              </w:tc>
              <w:tc>
                <w:tcPr>
                  <w:tcW w:w="1418" w:type="dxa"/>
                  <w:shd w:val="clear" w:color="auto" w:fill="auto"/>
                  <w:vAlign w:val="center"/>
                </w:tcPr>
                <w:p w14:paraId="14DF2FBE" w14:textId="3A2E7A42"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2</w:t>
                  </w:r>
                </w:p>
              </w:tc>
              <w:tc>
                <w:tcPr>
                  <w:tcW w:w="2586" w:type="dxa"/>
                  <w:shd w:val="clear" w:color="auto" w:fill="auto"/>
                  <w:vAlign w:val="center"/>
                </w:tcPr>
                <w:p w14:paraId="51373768"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分别安装于罐体外壁</w:t>
                  </w:r>
                </w:p>
              </w:tc>
            </w:tr>
            <w:tr w:rsidR="00F61015" w:rsidRPr="00F61015" w14:paraId="6BACC1C2" w14:textId="77777777" w:rsidTr="00F61015">
              <w:trPr>
                <w:trHeight w:val="420"/>
                <w:jc w:val="center"/>
              </w:trPr>
              <w:tc>
                <w:tcPr>
                  <w:tcW w:w="604" w:type="dxa"/>
                  <w:shd w:val="clear" w:color="auto" w:fill="auto"/>
                  <w:vAlign w:val="center"/>
                </w:tcPr>
                <w:p w14:paraId="3EE23C2F"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9</w:t>
                  </w:r>
                </w:p>
              </w:tc>
              <w:tc>
                <w:tcPr>
                  <w:tcW w:w="1218" w:type="dxa"/>
                  <w:shd w:val="clear" w:color="auto" w:fill="auto"/>
                  <w:vAlign w:val="center"/>
                </w:tcPr>
                <w:p w14:paraId="082BA335"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导波雷达物位计</w:t>
                  </w:r>
                </w:p>
              </w:tc>
              <w:tc>
                <w:tcPr>
                  <w:tcW w:w="1499" w:type="dxa"/>
                  <w:shd w:val="clear" w:color="auto" w:fill="auto"/>
                  <w:vAlign w:val="center"/>
                </w:tcPr>
                <w:p w14:paraId="0D20CA5A"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w:t>
                  </w:r>
                </w:p>
              </w:tc>
              <w:tc>
                <w:tcPr>
                  <w:tcW w:w="764" w:type="dxa"/>
                  <w:shd w:val="clear" w:color="auto" w:fill="auto"/>
                  <w:vAlign w:val="center"/>
                </w:tcPr>
                <w:p w14:paraId="3DFF849C"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个</w:t>
                  </w:r>
                </w:p>
              </w:tc>
              <w:tc>
                <w:tcPr>
                  <w:tcW w:w="973" w:type="dxa"/>
                  <w:vAlign w:val="center"/>
                </w:tcPr>
                <w:p w14:paraId="78098E59" w14:textId="1AB921EA"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bCs/>
                      <w:kern w:val="2"/>
                      <w:sz w:val="21"/>
                      <w:szCs w:val="21"/>
                    </w:rPr>
                    <w:t>2</w:t>
                  </w:r>
                </w:p>
              </w:tc>
              <w:tc>
                <w:tcPr>
                  <w:tcW w:w="1418" w:type="dxa"/>
                  <w:shd w:val="clear" w:color="auto" w:fill="auto"/>
                  <w:vAlign w:val="center"/>
                </w:tcPr>
                <w:p w14:paraId="0E8F2B11" w14:textId="53D39BB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bCs/>
                      <w:kern w:val="2"/>
                      <w:sz w:val="21"/>
                      <w:szCs w:val="21"/>
                    </w:rPr>
                    <w:t>2</w:t>
                  </w:r>
                </w:p>
              </w:tc>
              <w:tc>
                <w:tcPr>
                  <w:tcW w:w="2586" w:type="dxa"/>
                  <w:shd w:val="clear" w:color="auto" w:fill="auto"/>
                  <w:vAlign w:val="center"/>
                </w:tcPr>
                <w:p w14:paraId="2573EF36" w14:textId="77777777" w:rsidR="00F61015" w:rsidRPr="00F61015" w:rsidRDefault="00F61015" w:rsidP="00F61015">
                  <w:pPr>
                    <w:widowControl w:val="0"/>
                    <w:adjustRightInd/>
                    <w:snapToGrid/>
                    <w:spacing w:after="0"/>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安装于液体测试罐顶部</w:t>
                  </w:r>
                </w:p>
              </w:tc>
            </w:tr>
          </w:tbl>
          <w:p w14:paraId="7C6CFF0B" w14:textId="2EE5EF6E" w:rsidR="007B4EA2" w:rsidRPr="003710D0" w:rsidRDefault="00EB3B3E" w:rsidP="00C31E86">
            <w:pPr>
              <w:spacing w:after="0" w:line="360" w:lineRule="auto"/>
              <w:rPr>
                <w:rFonts w:ascii="Times New Roman" w:eastAsia="宋体" w:hAnsi="Times New Roman"/>
                <w:b/>
                <w:bCs/>
                <w:sz w:val="24"/>
                <w:szCs w:val="21"/>
              </w:rPr>
            </w:pPr>
            <w:r w:rsidRPr="003710D0">
              <w:rPr>
                <w:rFonts w:ascii="Times New Roman" w:eastAsia="宋体" w:hAnsi="Times New Roman"/>
                <w:b/>
                <w:bCs/>
                <w:sz w:val="24"/>
                <w:szCs w:val="21"/>
              </w:rPr>
              <w:t>2.</w:t>
            </w:r>
            <w:r w:rsidR="003453C6" w:rsidRPr="003710D0">
              <w:rPr>
                <w:rFonts w:ascii="Times New Roman" w:eastAsia="宋体" w:hAnsi="Times New Roman"/>
                <w:b/>
                <w:bCs/>
                <w:sz w:val="24"/>
                <w:szCs w:val="21"/>
              </w:rPr>
              <w:t>6</w:t>
            </w:r>
            <w:r w:rsidRPr="003710D0">
              <w:rPr>
                <w:rFonts w:ascii="Times New Roman" w:eastAsia="宋体" w:hAnsi="Times New Roman"/>
                <w:b/>
                <w:bCs/>
                <w:sz w:val="24"/>
                <w:szCs w:val="21"/>
              </w:rPr>
              <w:t>原辅材料消耗及水平衡</w:t>
            </w:r>
          </w:p>
          <w:p w14:paraId="7C8155A2" w14:textId="77777777" w:rsidR="007B4EA2" w:rsidRPr="003710D0" w:rsidRDefault="00EB3B3E">
            <w:pPr>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1</w:t>
            </w:r>
            <w:r w:rsidRPr="003710D0">
              <w:rPr>
                <w:rFonts w:ascii="Times New Roman" w:eastAsia="宋体" w:hAnsi="Times New Roman"/>
                <w:sz w:val="24"/>
                <w:szCs w:val="21"/>
              </w:rPr>
              <w:t>）原辅材料及能耗</w:t>
            </w:r>
          </w:p>
          <w:p w14:paraId="08BF25CF" w14:textId="77777777" w:rsidR="007B4EA2" w:rsidRPr="003710D0" w:rsidRDefault="00EB3B3E">
            <w:pPr>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项目原辅材料及能耗见下表：</w:t>
            </w:r>
          </w:p>
          <w:p w14:paraId="281A36B7" w14:textId="78330372" w:rsidR="007B4EA2" w:rsidRDefault="00EB3B3E">
            <w:pPr>
              <w:spacing w:after="0"/>
              <w:jc w:val="center"/>
              <w:rPr>
                <w:rFonts w:ascii="Times New Roman" w:eastAsia="宋体" w:hAnsi="Times New Roman"/>
                <w:b/>
                <w:bCs/>
                <w:sz w:val="24"/>
                <w:szCs w:val="21"/>
              </w:rPr>
            </w:pPr>
            <w:r w:rsidRPr="003710D0">
              <w:rPr>
                <w:rFonts w:ascii="Times New Roman" w:eastAsia="宋体" w:hAnsi="Times New Roman"/>
                <w:b/>
                <w:bCs/>
                <w:sz w:val="24"/>
                <w:szCs w:val="21"/>
              </w:rPr>
              <w:t>表</w:t>
            </w:r>
            <w:r w:rsidR="003453C6" w:rsidRPr="003710D0">
              <w:rPr>
                <w:rFonts w:ascii="Times New Roman" w:eastAsia="宋体" w:hAnsi="Times New Roman"/>
                <w:b/>
                <w:bCs/>
                <w:sz w:val="24"/>
                <w:szCs w:val="21"/>
              </w:rPr>
              <w:t>2.6</w:t>
            </w:r>
            <w:r w:rsidR="000E60B1" w:rsidRPr="003710D0">
              <w:rPr>
                <w:rFonts w:ascii="Times New Roman" w:eastAsia="宋体" w:hAnsi="Times New Roman"/>
                <w:b/>
                <w:bCs/>
                <w:sz w:val="24"/>
                <w:szCs w:val="21"/>
              </w:rPr>
              <w:t>-</w:t>
            </w:r>
            <w:r w:rsidR="003453C6" w:rsidRPr="003710D0">
              <w:rPr>
                <w:rFonts w:ascii="Times New Roman" w:eastAsia="宋体" w:hAnsi="Times New Roman"/>
                <w:b/>
                <w:bCs/>
                <w:sz w:val="24"/>
                <w:szCs w:val="21"/>
              </w:rPr>
              <w:t>1</w:t>
            </w:r>
            <w:r w:rsidRPr="003710D0">
              <w:rPr>
                <w:rFonts w:ascii="Times New Roman" w:eastAsia="宋体" w:hAnsi="Times New Roman"/>
                <w:b/>
                <w:bCs/>
                <w:sz w:val="24"/>
                <w:szCs w:val="21"/>
              </w:rPr>
              <w:t xml:space="preserve">  </w:t>
            </w:r>
            <w:r w:rsidRPr="003710D0">
              <w:rPr>
                <w:rFonts w:ascii="Times New Roman" w:eastAsia="宋体" w:hAnsi="Times New Roman"/>
                <w:b/>
                <w:bCs/>
                <w:sz w:val="24"/>
                <w:szCs w:val="21"/>
              </w:rPr>
              <w:t>项目原辅材料耗量及能耗一览表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105"/>
              <w:gridCol w:w="972"/>
              <w:gridCol w:w="1750"/>
              <w:gridCol w:w="1843"/>
              <w:gridCol w:w="1594"/>
            </w:tblGrid>
            <w:tr w:rsidR="00F61015" w:rsidRPr="00F61015" w14:paraId="0411963E" w14:textId="77777777" w:rsidTr="00F61015">
              <w:trPr>
                <w:jc w:val="center"/>
              </w:trPr>
              <w:tc>
                <w:tcPr>
                  <w:tcW w:w="798" w:type="dxa"/>
                  <w:shd w:val="clear" w:color="auto" w:fill="auto"/>
                  <w:vAlign w:val="center"/>
                </w:tcPr>
                <w:p w14:paraId="6C341966" w14:textId="77777777" w:rsidR="00F61015" w:rsidRPr="00F61015" w:rsidRDefault="00F61015" w:rsidP="00F61015">
                  <w:pPr>
                    <w:widowControl w:val="0"/>
                    <w:adjustRightInd/>
                    <w:snapToGrid/>
                    <w:spacing w:after="0" w:line="360" w:lineRule="auto"/>
                    <w:jc w:val="center"/>
                    <w:rPr>
                      <w:rFonts w:ascii="Times New Roman" w:eastAsia="宋体" w:hAnsi="Times New Roman"/>
                      <w:bCs/>
                      <w:kern w:val="2"/>
                      <w:sz w:val="21"/>
                      <w:szCs w:val="21"/>
                    </w:rPr>
                  </w:pPr>
                  <w:r w:rsidRPr="00F61015">
                    <w:rPr>
                      <w:rFonts w:ascii="Times New Roman" w:eastAsia="宋体" w:hAnsi="Times New Roman"/>
                      <w:bCs/>
                      <w:kern w:val="2"/>
                      <w:sz w:val="21"/>
                      <w:szCs w:val="21"/>
                    </w:rPr>
                    <w:t>序号</w:t>
                  </w:r>
                </w:p>
              </w:tc>
              <w:tc>
                <w:tcPr>
                  <w:tcW w:w="2105" w:type="dxa"/>
                  <w:shd w:val="clear" w:color="auto" w:fill="auto"/>
                  <w:vAlign w:val="center"/>
                </w:tcPr>
                <w:p w14:paraId="25BF5558" w14:textId="77777777" w:rsidR="00F61015" w:rsidRPr="00F61015" w:rsidRDefault="00F61015" w:rsidP="00F61015">
                  <w:pPr>
                    <w:widowControl w:val="0"/>
                    <w:adjustRightInd/>
                    <w:snapToGrid/>
                    <w:spacing w:after="0" w:line="360" w:lineRule="auto"/>
                    <w:jc w:val="center"/>
                    <w:rPr>
                      <w:rFonts w:ascii="Times New Roman" w:eastAsia="宋体" w:hAnsi="Times New Roman"/>
                      <w:bCs/>
                      <w:kern w:val="2"/>
                      <w:sz w:val="21"/>
                      <w:szCs w:val="21"/>
                    </w:rPr>
                  </w:pPr>
                  <w:r w:rsidRPr="00F61015">
                    <w:rPr>
                      <w:rFonts w:ascii="Times New Roman" w:eastAsia="宋体" w:hAnsi="Times New Roman"/>
                      <w:bCs/>
                      <w:kern w:val="2"/>
                      <w:sz w:val="21"/>
                      <w:szCs w:val="21"/>
                    </w:rPr>
                    <w:t>原辅料名称</w:t>
                  </w:r>
                </w:p>
              </w:tc>
              <w:tc>
                <w:tcPr>
                  <w:tcW w:w="972" w:type="dxa"/>
                  <w:shd w:val="clear" w:color="auto" w:fill="auto"/>
                  <w:vAlign w:val="center"/>
                </w:tcPr>
                <w:p w14:paraId="3839CB0A" w14:textId="77777777" w:rsidR="00F61015" w:rsidRPr="00F61015" w:rsidRDefault="00F61015" w:rsidP="00F61015">
                  <w:pPr>
                    <w:widowControl w:val="0"/>
                    <w:adjustRightInd/>
                    <w:snapToGrid/>
                    <w:spacing w:after="0" w:line="360" w:lineRule="auto"/>
                    <w:jc w:val="center"/>
                    <w:rPr>
                      <w:rFonts w:ascii="Times New Roman" w:eastAsia="宋体" w:hAnsi="Times New Roman"/>
                      <w:bCs/>
                      <w:kern w:val="2"/>
                      <w:sz w:val="21"/>
                      <w:szCs w:val="21"/>
                    </w:rPr>
                  </w:pPr>
                  <w:r w:rsidRPr="00F61015">
                    <w:rPr>
                      <w:rFonts w:ascii="Times New Roman" w:eastAsia="宋体" w:hAnsi="Times New Roman"/>
                      <w:bCs/>
                      <w:kern w:val="2"/>
                      <w:sz w:val="21"/>
                      <w:szCs w:val="21"/>
                    </w:rPr>
                    <w:t>单位</w:t>
                  </w:r>
                </w:p>
              </w:tc>
              <w:tc>
                <w:tcPr>
                  <w:tcW w:w="1750" w:type="dxa"/>
                  <w:shd w:val="clear" w:color="auto" w:fill="auto"/>
                  <w:vAlign w:val="center"/>
                </w:tcPr>
                <w:p w14:paraId="1C2F0FB5" w14:textId="47F2D9BF" w:rsidR="00F61015" w:rsidRPr="00F61015" w:rsidRDefault="00F61015" w:rsidP="00F61015">
                  <w:pPr>
                    <w:widowControl w:val="0"/>
                    <w:adjustRightInd/>
                    <w:snapToGrid/>
                    <w:spacing w:after="0" w:line="360" w:lineRule="auto"/>
                    <w:jc w:val="center"/>
                    <w:rPr>
                      <w:rFonts w:ascii="Times New Roman" w:eastAsia="宋体" w:hAnsi="Times New Roman"/>
                      <w:bCs/>
                      <w:kern w:val="2"/>
                      <w:sz w:val="21"/>
                      <w:szCs w:val="21"/>
                    </w:rPr>
                  </w:pPr>
                  <w:r>
                    <w:rPr>
                      <w:rFonts w:ascii="Times New Roman" w:eastAsia="宋体" w:hAnsi="Times New Roman" w:hint="eastAsia"/>
                      <w:bCs/>
                      <w:kern w:val="2"/>
                      <w:sz w:val="21"/>
                      <w:szCs w:val="21"/>
                    </w:rPr>
                    <w:t>环评阶段</w:t>
                  </w:r>
                  <w:r w:rsidRPr="00F61015">
                    <w:rPr>
                      <w:rFonts w:ascii="Times New Roman" w:eastAsia="宋体" w:hAnsi="Times New Roman"/>
                      <w:bCs/>
                      <w:kern w:val="2"/>
                      <w:sz w:val="21"/>
                      <w:szCs w:val="21"/>
                    </w:rPr>
                    <w:t>年耗量</w:t>
                  </w:r>
                </w:p>
              </w:tc>
              <w:tc>
                <w:tcPr>
                  <w:tcW w:w="1843" w:type="dxa"/>
                  <w:shd w:val="clear" w:color="auto" w:fill="auto"/>
                  <w:vAlign w:val="center"/>
                </w:tcPr>
                <w:p w14:paraId="547A5AC2" w14:textId="4389B6F8" w:rsidR="00F61015" w:rsidRPr="00F61015" w:rsidRDefault="00F61015" w:rsidP="00F61015">
                  <w:pPr>
                    <w:widowControl w:val="0"/>
                    <w:adjustRightInd/>
                    <w:snapToGrid/>
                    <w:spacing w:after="0" w:line="360" w:lineRule="auto"/>
                    <w:jc w:val="center"/>
                    <w:rPr>
                      <w:rFonts w:ascii="Times New Roman" w:eastAsia="宋体" w:hAnsi="Times New Roman"/>
                      <w:bCs/>
                      <w:kern w:val="2"/>
                      <w:sz w:val="21"/>
                      <w:szCs w:val="21"/>
                    </w:rPr>
                  </w:pPr>
                  <w:r>
                    <w:rPr>
                      <w:rFonts w:ascii="Times New Roman" w:eastAsia="宋体" w:hAnsi="Times New Roman" w:hint="eastAsia"/>
                      <w:bCs/>
                      <w:kern w:val="2"/>
                      <w:sz w:val="21"/>
                      <w:szCs w:val="21"/>
                    </w:rPr>
                    <w:t>实际年耗量</w:t>
                  </w:r>
                </w:p>
              </w:tc>
              <w:tc>
                <w:tcPr>
                  <w:tcW w:w="1594" w:type="dxa"/>
                  <w:shd w:val="clear" w:color="auto" w:fill="auto"/>
                  <w:vAlign w:val="center"/>
                </w:tcPr>
                <w:p w14:paraId="74F8B3AB" w14:textId="77777777" w:rsidR="00F61015" w:rsidRPr="00F61015" w:rsidRDefault="00F61015" w:rsidP="00F61015">
                  <w:pPr>
                    <w:widowControl w:val="0"/>
                    <w:adjustRightInd/>
                    <w:snapToGrid/>
                    <w:spacing w:after="0" w:line="360" w:lineRule="auto"/>
                    <w:jc w:val="center"/>
                    <w:rPr>
                      <w:rFonts w:ascii="Times New Roman" w:eastAsia="宋体" w:hAnsi="Times New Roman"/>
                      <w:bCs/>
                      <w:kern w:val="2"/>
                      <w:sz w:val="21"/>
                      <w:szCs w:val="21"/>
                    </w:rPr>
                  </w:pPr>
                  <w:r w:rsidRPr="00F61015">
                    <w:rPr>
                      <w:rFonts w:ascii="Times New Roman" w:eastAsia="宋体" w:hAnsi="Times New Roman"/>
                      <w:bCs/>
                      <w:kern w:val="2"/>
                      <w:sz w:val="21"/>
                      <w:szCs w:val="21"/>
                    </w:rPr>
                    <w:t>备注</w:t>
                  </w:r>
                </w:p>
              </w:tc>
            </w:tr>
            <w:tr w:rsidR="00F61015" w:rsidRPr="00F61015" w14:paraId="395D5015" w14:textId="77777777" w:rsidTr="00F61015">
              <w:trPr>
                <w:jc w:val="center"/>
              </w:trPr>
              <w:tc>
                <w:tcPr>
                  <w:tcW w:w="798" w:type="dxa"/>
                  <w:shd w:val="clear" w:color="auto" w:fill="auto"/>
                  <w:vAlign w:val="center"/>
                </w:tcPr>
                <w:p w14:paraId="31BD8A63" w14:textId="77777777" w:rsidR="00F61015" w:rsidRPr="00F61015" w:rsidRDefault="00F61015" w:rsidP="00F61015">
                  <w:pPr>
                    <w:widowControl w:val="0"/>
                    <w:adjustRightInd/>
                    <w:snapToGrid/>
                    <w:spacing w:after="0" w:line="360" w:lineRule="auto"/>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1</w:t>
                  </w:r>
                </w:p>
              </w:tc>
              <w:tc>
                <w:tcPr>
                  <w:tcW w:w="2105" w:type="dxa"/>
                  <w:shd w:val="clear" w:color="auto" w:fill="auto"/>
                  <w:vAlign w:val="center"/>
                </w:tcPr>
                <w:p w14:paraId="4F72C4D7" w14:textId="77777777" w:rsidR="00F61015" w:rsidRPr="00F61015" w:rsidRDefault="00F61015" w:rsidP="00F61015">
                  <w:pPr>
                    <w:widowControl w:val="0"/>
                    <w:adjustRightInd/>
                    <w:snapToGrid/>
                    <w:spacing w:after="0" w:line="360" w:lineRule="auto"/>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氟蛋白泡沫液</w:t>
                  </w:r>
                </w:p>
              </w:tc>
              <w:tc>
                <w:tcPr>
                  <w:tcW w:w="972" w:type="dxa"/>
                  <w:shd w:val="clear" w:color="auto" w:fill="auto"/>
                  <w:vAlign w:val="center"/>
                </w:tcPr>
                <w:p w14:paraId="00F653E3" w14:textId="77777777" w:rsidR="00F61015" w:rsidRPr="00F61015" w:rsidRDefault="00F61015" w:rsidP="00F61015">
                  <w:pPr>
                    <w:widowControl w:val="0"/>
                    <w:adjustRightInd/>
                    <w:snapToGrid/>
                    <w:spacing w:after="0" w:line="360" w:lineRule="auto"/>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t</w:t>
                  </w:r>
                </w:p>
              </w:tc>
              <w:tc>
                <w:tcPr>
                  <w:tcW w:w="1750" w:type="dxa"/>
                  <w:shd w:val="clear" w:color="auto" w:fill="auto"/>
                  <w:vAlign w:val="center"/>
                </w:tcPr>
                <w:p w14:paraId="04FCCE89" w14:textId="77777777" w:rsidR="00F61015" w:rsidRPr="00F61015" w:rsidRDefault="00F61015" w:rsidP="00F61015">
                  <w:pPr>
                    <w:widowControl w:val="0"/>
                    <w:adjustRightInd/>
                    <w:snapToGrid/>
                    <w:spacing w:after="0" w:line="360" w:lineRule="auto"/>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0</w:t>
                  </w:r>
                  <w:r w:rsidRPr="00F61015">
                    <w:rPr>
                      <w:rFonts w:ascii="Times New Roman" w:eastAsia="宋体" w:hAnsi="Times New Roman"/>
                      <w:bCs/>
                      <w:kern w:val="2"/>
                      <w:sz w:val="21"/>
                      <w:szCs w:val="21"/>
                    </w:rPr>
                    <w:t>.6</w:t>
                  </w:r>
                </w:p>
              </w:tc>
              <w:tc>
                <w:tcPr>
                  <w:tcW w:w="1843" w:type="dxa"/>
                  <w:shd w:val="clear" w:color="auto" w:fill="auto"/>
                  <w:vAlign w:val="center"/>
                </w:tcPr>
                <w:p w14:paraId="718C118B" w14:textId="3E60A873" w:rsidR="00F61015" w:rsidRPr="00F61015" w:rsidRDefault="00F61015" w:rsidP="00F61015">
                  <w:pPr>
                    <w:widowControl w:val="0"/>
                    <w:adjustRightInd/>
                    <w:snapToGrid/>
                    <w:spacing w:after="0" w:line="360" w:lineRule="auto"/>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0</w:t>
                  </w:r>
                  <w:r w:rsidRPr="00F61015">
                    <w:rPr>
                      <w:rFonts w:ascii="Times New Roman" w:eastAsia="宋体" w:hAnsi="Times New Roman"/>
                      <w:bCs/>
                      <w:kern w:val="2"/>
                      <w:sz w:val="21"/>
                      <w:szCs w:val="21"/>
                    </w:rPr>
                    <w:t>.6</w:t>
                  </w:r>
                </w:p>
              </w:tc>
              <w:tc>
                <w:tcPr>
                  <w:tcW w:w="1594" w:type="dxa"/>
                  <w:shd w:val="clear" w:color="auto" w:fill="auto"/>
                  <w:vAlign w:val="center"/>
                </w:tcPr>
                <w:p w14:paraId="2589FA8A" w14:textId="77777777" w:rsidR="00F61015" w:rsidRPr="00F61015" w:rsidRDefault="00F61015" w:rsidP="00F61015">
                  <w:pPr>
                    <w:widowControl w:val="0"/>
                    <w:adjustRightInd/>
                    <w:snapToGrid/>
                    <w:spacing w:after="0" w:line="360" w:lineRule="auto"/>
                    <w:jc w:val="center"/>
                    <w:rPr>
                      <w:rFonts w:ascii="Times New Roman" w:eastAsia="宋体" w:hAnsi="Times New Roman"/>
                      <w:bCs/>
                      <w:kern w:val="2"/>
                      <w:sz w:val="21"/>
                      <w:szCs w:val="21"/>
                    </w:rPr>
                  </w:pPr>
                  <w:r w:rsidRPr="00F61015">
                    <w:rPr>
                      <w:rFonts w:ascii="Times New Roman" w:eastAsia="宋体" w:hAnsi="Times New Roman" w:hint="eastAsia"/>
                      <w:bCs/>
                      <w:kern w:val="2"/>
                      <w:sz w:val="21"/>
                      <w:szCs w:val="21"/>
                    </w:rPr>
                    <w:t>/</w:t>
                  </w:r>
                </w:p>
              </w:tc>
            </w:tr>
          </w:tbl>
          <w:p w14:paraId="3DBE6FE7" w14:textId="1014F33F" w:rsidR="007B4EA2" w:rsidRPr="003710D0" w:rsidRDefault="00EB3B3E">
            <w:pPr>
              <w:adjustRightInd/>
              <w:snapToGrid/>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2</w:t>
            </w:r>
            <w:r w:rsidRPr="003710D0">
              <w:rPr>
                <w:rFonts w:ascii="Times New Roman" w:eastAsia="宋体" w:hAnsi="Times New Roman"/>
                <w:sz w:val="24"/>
                <w:szCs w:val="21"/>
              </w:rPr>
              <w:t>）水平衡</w:t>
            </w:r>
          </w:p>
          <w:p w14:paraId="6B229F4B" w14:textId="4F78C12F" w:rsidR="007B4EA2" w:rsidRDefault="00C61718">
            <w:pPr>
              <w:adjustRightInd/>
              <w:snapToGrid/>
              <w:spacing w:after="0" w:line="360" w:lineRule="auto"/>
              <w:ind w:firstLineChars="200" w:firstLine="480"/>
              <w:rPr>
                <w:rFonts w:ascii="Times New Roman" w:eastAsia="宋体" w:hAnsi="Times New Roman"/>
                <w:kern w:val="2"/>
                <w:sz w:val="24"/>
                <w:szCs w:val="24"/>
              </w:rPr>
            </w:pPr>
            <w:r w:rsidRPr="00C61718">
              <w:rPr>
                <w:rFonts w:ascii="Times New Roman" w:eastAsia="宋体" w:hAnsi="Times New Roman" w:hint="eastAsia"/>
                <w:kern w:val="2"/>
                <w:sz w:val="24"/>
                <w:szCs w:val="24"/>
              </w:rPr>
              <w:t>项目供水利用市政给水系统，不新增劳动定员，不新增生活用水；项目用水主要为生产用水。液位模拟试验项目设置</w:t>
            </w:r>
            <w:r w:rsidRPr="00C61718">
              <w:rPr>
                <w:rFonts w:ascii="Times New Roman" w:eastAsia="宋体" w:hAnsi="Times New Roman" w:hint="eastAsia"/>
                <w:kern w:val="2"/>
                <w:sz w:val="24"/>
                <w:szCs w:val="24"/>
              </w:rPr>
              <w:t>2</w:t>
            </w:r>
            <w:r w:rsidRPr="00C61718">
              <w:rPr>
                <w:rFonts w:ascii="Times New Roman" w:eastAsia="宋体" w:hAnsi="Times New Roman" w:hint="eastAsia"/>
                <w:kern w:val="2"/>
                <w:sz w:val="24"/>
                <w:szCs w:val="24"/>
              </w:rPr>
              <w:t>个不锈钢罐，</w:t>
            </w:r>
            <w:r w:rsidRPr="00C61718">
              <w:rPr>
                <w:rFonts w:ascii="宋体" w:eastAsia="宋体" w:hAnsi="Times New Roman" w:cs="宋体" w:hint="eastAsia"/>
                <w:sz w:val="24"/>
                <w:szCs w:val="24"/>
              </w:rPr>
              <w:t>分别用作液体测试罐和储液罐。液体</w:t>
            </w:r>
            <w:r w:rsidRPr="00C61718">
              <w:rPr>
                <w:rFonts w:ascii="宋体" w:eastAsia="宋体" w:hAnsi="Times New Roman" w:cs="宋体" w:hint="eastAsia"/>
                <w:sz w:val="24"/>
                <w:szCs w:val="24"/>
              </w:rPr>
              <w:lastRenderedPageBreak/>
              <w:t>测试罐和储液罐通过水泵相互转移液体</w:t>
            </w:r>
            <w:r w:rsidR="00DD6F48" w:rsidRPr="003710D0">
              <w:rPr>
                <w:rFonts w:ascii="Times New Roman" w:eastAsia="宋体" w:hAnsi="Times New Roman"/>
                <w:kern w:val="2"/>
                <w:sz w:val="24"/>
                <w:szCs w:val="24"/>
              </w:rPr>
              <w:t>。根据建设单位提供的资料，</w:t>
            </w:r>
            <w:r>
              <w:rPr>
                <w:rFonts w:ascii="Times New Roman" w:eastAsia="宋体" w:hAnsi="Times New Roman" w:hint="eastAsia"/>
                <w:kern w:val="2"/>
                <w:sz w:val="24"/>
                <w:szCs w:val="24"/>
              </w:rPr>
              <w:t>验收项目</w:t>
            </w:r>
            <w:r w:rsidR="00DD6F48" w:rsidRPr="003710D0">
              <w:rPr>
                <w:rFonts w:ascii="Times New Roman" w:eastAsia="宋体" w:hAnsi="Times New Roman"/>
                <w:kern w:val="2"/>
                <w:sz w:val="24"/>
                <w:szCs w:val="24"/>
              </w:rPr>
              <w:t>水平衡图见下图</w:t>
            </w:r>
            <w:r w:rsidR="00EB3B3E" w:rsidRPr="003710D0">
              <w:rPr>
                <w:rFonts w:ascii="Times New Roman" w:eastAsia="宋体" w:hAnsi="Times New Roman"/>
                <w:kern w:val="2"/>
                <w:sz w:val="24"/>
                <w:szCs w:val="24"/>
              </w:rPr>
              <w:t>。</w:t>
            </w:r>
          </w:p>
          <w:p w14:paraId="43507280" w14:textId="3346CBF4" w:rsidR="00180B8F" w:rsidRPr="003710D0" w:rsidRDefault="00C61718">
            <w:pPr>
              <w:adjustRightInd/>
              <w:snapToGrid/>
              <w:spacing w:after="0" w:line="360" w:lineRule="auto"/>
              <w:ind w:firstLineChars="200" w:firstLine="440"/>
              <w:rPr>
                <w:rFonts w:ascii="Times New Roman" w:eastAsia="宋体" w:hAnsi="Times New Roman"/>
                <w:kern w:val="2"/>
                <w:sz w:val="24"/>
                <w:szCs w:val="24"/>
              </w:rPr>
            </w:pPr>
            <w:r w:rsidRPr="00DE6325">
              <w:object w:dxaOrig="8596" w:dyaOrig="1471" w14:anchorId="1DBED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pt;height:76.55pt" o:ole="">
                  <v:imagedata r:id="rId10" o:title=""/>
                </v:shape>
                <o:OLEObject Type="Embed" ProgID="Visio.Drawing.15" ShapeID="_x0000_i1025" DrawAspect="Content" ObjectID="_1743318549" r:id="rId11"/>
              </w:object>
            </w:r>
          </w:p>
          <w:p w14:paraId="50C1C05E" w14:textId="73A3FD44" w:rsidR="00DD6F48" w:rsidRPr="00E41115" w:rsidRDefault="00DD6F48" w:rsidP="00DD6F48">
            <w:pPr>
              <w:adjustRightInd/>
              <w:snapToGrid/>
              <w:spacing w:after="0" w:line="360" w:lineRule="auto"/>
              <w:ind w:firstLineChars="200" w:firstLine="482"/>
              <w:jc w:val="center"/>
              <w:rPr>
                <w:rFonts w:ascii="Times New Roman" w:eastAsia="宋体" w:hAnsi="Times New Roman"/>
                <w:b/>
                <w:bCs/>
                <w:kern w:val="2"/>
                <w:sz w:val="24"/>
                <w:szCs w:val="24"/>
              </w:rPr>
            </w:pPr>
            <w:r w:rsidRPr="00E41115">
              <w:rPr>
                <w:rFonts w:ascii="Times New Roman" w:eastAsia="宋体" w:hAnsi="Times New Roman"/>
                <w:b/>
                <w:bCs/>
                <w:kern w:val="2"/>
                <w:sz w:val="24"/>
                <w:szCs w:val="24"/>
              </w:rPr>
              <w:t>图</w:t>
            </w:r>
            <w:r w:rsidRPr="00E41115">
              <w:rPr>
                <w:rFonts w:ascii="Times New Roman" w:eastAsia="宋体" w:hAnsi="Times New Roman"/>
                <w:b/>
                <w:bCs/>
                <w:kern w:val="2"/>
                <w:sz w:val="24"/>
                <w:szCs w:val="24"/>
              </w:rPr>
              <w:t xml:space="preserve">2.6-1 </w:t>
            </w:r>
            <w:r w:rsidRPr="00E41115">
              <w:rPr>
                <w:rFonts w:ascii="Times New Roman" w:eastAsia="宋体" w:hAnsi="Times New Roman"/>
                <w:b/>
                <w:bCs/>
                <w:kern w:val="2"/>
                <w:sz w:val="24"/>
                <w:szCs w:val="24"/>
              </w:rPr>
              <w:t>验收项目水平衡图</w:t>
            </w:r>
            <w:r w:rsidR="00967ABC" w:rsidRPr="00E41115">
              <w:rPr>
                <w:rFonts w:ascii="Times New Roman" w:eastAsia="宋体" w:hAnsi="Times New Roman"/>
                <w:b/>
                <w:bCs/>
                <w:kern w:val="2"/>
                <w:sz w:val="24"/>
                <w:szCs w:val="24"/>
              </w:rPr>
              <w:t xml:space="preserve"> </w:t>
            </w:r>
            <w:r w:rsidR="00084C74">
              <w:rPr>
                <w:rFonts w:ascii="Times New Roman" w:eastAsia="宋体" w:hAnsi="Times New Roman" w:hint="eastAsia"/>
                <w:b/>
                <w:bCs/>
                <w:kern w:val="2"/>
                <w:sz w:val="24"/>
                <w:szCs w:val="24"/>
              </w:rPr>
              <w:t>（</w:t>
            </w:r>
            <w:r w:rsidR="00084C74">
              <w:rPr>
                <w:rFonts w:ascii="Times New Roman" w:eastAsia="宋体" w:hAnsi="Times New Roman" w:hint="eastAsia"/>
                <w:b/>
                <w:bCs/>
                <w:kern w:val="2"/>
                <w:sz w:val="24"/>
                <w:szCs w:val="24"/>
              </w:rPr>
              <w:t>m</w:t>
            </w:r>
            <w:r w:rsidR="00084C74" w:rsidRPr="00084C74">
              <w:rPr>
                <w:rFonts w:ascii="Times New Roman" w:eastAsia="宋体" w:hAnsi="Times New Roman"/>
                <w:b/>
                <w:bCs/>
                <w:kern w:val="2"/>
                <w:sz w:val="24"/>
                <w:szCs w:val="24"/>
                <w:vertAlign w:val="superscript"/>
              </w:rPr>
              <w:t>3</w:t>
            </w:r>
            <w:r w:rsidR="00084C74">
              <w:rPr>
                <w:rFonts w:ascii="Times New Roman" w:eastAsia="宋体" w:hAnsi="Times New Roman"/>
                <w:b/>
                <w:bCs/>
                <w:kern w:val="2"/>
                <w:sz w:val="24"/>
                <w:szCs w:val="24"/>
              </w:rPr>
              <w:t>/</w:t>
            </w:r>
            <w:r w:rsidR="00084C74">
              <w:rPr>
                <w:rFonts w:ascii="Times New Roman" w:eastAsia="宋体" w:hAnsi="Times New Roman" w:hint="eastAsia"/>
                <w:b/>
                <w:bCs/>
                <w:kern w:val="2"/>
                <w:sz w:val="24"/>
                <w:szCs w:val="24"/>
              </w:rPr>
              <w:t>d</w:t>
            </w:r>
            <w:r w:rsidR="00084C74">
              <w:rPr>
                <w:rFonts w:ascii="Times New Roman" w:eastAsia="宋体" w:hAnsi="Times New Roman" w:hint="eastAsia"/>
                <w:b/>
                <w:bCs/>
                <w:kern w:val="2"/>
                <w:sz w:val="24"/>
                <w:szCs w:val="24"/>
              </w:rPr>
              <w:t>）</w:t>
            </w:r>
          </w:p>
          <w:p w14:paraId="2A45E567" w14:textId="7817E42D" w:rsidR="007B4EA2" w:rsidRPr="003710D0" w:rsidRDefault="00EB3B3E">
            <w:pPr>
              <w:spacing w:after="0" w:line="360" w:lineRule="auto"/>
              <w:rPr>
                <w:rFonts w:ascii="Times New Roman" w:eastAsia="宋体" w:hAnsi="Times New Roman"/>
                <w:b/>
                <w:bCs/>
                <w:sz w:val="24"/>
                <w:szCs w:val="21"/>
              </w:rPr>
            </w:pPr>
            <w:r w:rsidRPr="003710D0">
              <w:rPr>
                <w:rFonts w:ascii="Times New Roman" w:eastAsia="宋体" w:hAnsi="Times New Roman"/>
                <w:b/>
                <w:bCs/>
                <w:sz w:val="24"/>
                <w:szCs w:val="21"/>
              </w:rPr>
              <w:t>2.</w:t>
            </w:r>
            <w:r w:rsidR="00E0095D" w:rsidRPr="003710D0">
              <w:rPr>
                <w:rFonts w:ascii="Times New Roman" w:eastAsia="宋体" w:hAnsi="Times New Roman"/>
                <w:b/>
                <w:bCs/>
                <w:sz w:val="24"/>
                <w:szCs w:val="21"/>
              </w:rPr>
              <w:t>7</w:t>
            </w:r>
            <w:r w:rsidRPr="003710D0">
              <w:rPr>
                <w:rFonts w:ascii="Times New Roman" w:eastAsia="宋体" w:hAnsi="Times New Roman"/>
                <w:b/>
                <w:bCs/>
                <w:sz w:val="24"/>
                <w:szCs w:val="21"/>
              </w:rPr>
              <w:t>主要工艺流程及产</w:t>
            </w:r>
            <w:r w:rsidR="00E0095D" w:rsidRPr="003710D0">
              <w:rPr>
                <w:rFonts w:ascii="Times New Roman" w:eastAsia="宋体" w:hAnsi="Times New Roman"/>
                <w:b/>
                <w:bCs/>
                <w:sz w:val="24"/>
                <w:szCs w:val="21"/>
              </w:rPr>
              <w:t>污</w:t>
            </w:r>
            <w:r w:rsidRPr="003710D0">
              <w:rPr>
                <w:rFonts w:ascii="Times New Roman" w:eastAsia="宋体" w:hAnsi="Times New Roman"/>
                <w:b/>
                <w:bCs/>
                <w:sz w:val="24"/>
                <w:szCs w:val="21"/>
              </w:rPr>
              <w:t>环节（附处理工艺流程图，标出产污节点）</w:t>
            </w:r>
          </w:p>
          <w:p w14:paraId="78546C26" w14:textId="37317951" w:rsidR="00C61718" w:rsidRPr="00C61718" w:rsidRDefault="00180B8F" w:rsidP="00C61718">
            <w:pPr>
              <w:widowControl w:val="0"/>
              <w:snapToGrid/>
              <w:spacing w:after="0" w:line="360" w:lineRule="auto"/>
              <w:ind w:firstLineChars="200" w:firstLine="480"/>
              <w:rPr>
                <w:rFonts w:ascii="Times New Roman" w:eastAsia="宋体" w:hAnsi="Times New Roman"/>
                <w:bCs/>
                <w:kern w:val="2"/>
                <w:sz w:val="24"/>
                <w:szCs w:val="24"/>
              </w:rPr>
            </w:pPr>
            <w:r>
              <w:rPr>
                <w:rFonts w:ascii="宋体" w:eastAsia="宋体" w:hAnsi="宋体" w:cs="宋体" w:hint="eastAsia"/>
                <w:kern w:val="2"/>
                <w:sz w:val="24"/>
                <w:szCs w:val="24"/>
                <w:lang w:bidi="ar"/>
              </w:rPr>
              <w:t>验收</w:t>
            </w:r>
            <w:r w:rsidRPr="00180B8F">
              <w:rPr>
                <w:rFonts w:ascii="宋体" w:eastAsia="宋体" w:hAnsi="宋体" w:cs="宋体" w:hint="eastAsia"/>
                <w:kern w:val="2"/>
                <w:sz w:val="24"/>
                <w:szCs w:val="24"/>
                <w:lang w:bidi="ar"/>
              </w:rPr>
              <w:t>项目</w:t>
            </w:r>
            <w:r w:rsidR="00C61718" w:rsidRPr="00C61718">
              <w:rPr>
                <w:rFonts w:ascii="宋体" w:eastAsia="宋体" w:hAnsi="宋体" w:cs="宋体" w:hint="eastAsia"/>
                <w:kern w:val="2"/>
                <w:sz w:val="24"/>
                <w:szCs w:val="24"/>
                <w:lang w:bidi="ar"/>
              </w:rPr>
              <w:t>项目属于工程技术研究和试验发展，主要是用于检测磁翻板液位计、有机玻璃管液位计、导波雷达物位计的准确性实验研究，通过液位（物位）动态变化，以获取动态数据，帮助新产品的开发和技术提升。</w:t>
            </w:r>
            <w:r w:rsidRPr="00180B8F">
              <w:rPr>
                <w:rFonts w:ascii="宋体" w:eastAsia="宋体" w:hAnsi="宋体" w:cs="宋体" w:hint="eastAsia"/>
                <w:kern w:val="2"/>
                <w:sz w:val="24"/>
                <w:szCs w:val="24"/>
                <w:lang w:bidi="ar"/>
              </w:rPr>
              <w:t>具体工艺流程如下。</w:t>
            </w:r>
          </w:p>
          <w:p w14:paraId="59C5F38D" w14:textId="77777777" w:rsidR="00C61718" w:rsidRPr="00C61718" w:rsidRDefault="00C61718" w:rsidP="00C61718">
            <w:pPr>
              <w:widowControl w:val="0"/>
              <w:autoSpaceDE w:val="0"/>
              <w:autoSpaceDN w:val="0"/>
              <w:spacing w:after="0" w:line="360" w:lineRule="auto"/>
              <w:ind w:firstLineChars="200" w:firstLine="420"/>
              <w:jc w:val="both"/>
              <w:rPr>
                <w:rFonts w:ascii="Times New Roman" w:eastAsia="宋体" w:hAnsi="Times New Roman"/>
                <w:bCs/>
                <w:kern w:val="2"/>
                <w:sz w:val="24"/>
                <w:szCs w:val="24"/>
              </w:rPr>
            </w:pPr>
            <w:r w:rsidRPr="00C61718">
              <w:rPr>
                <w:rFonts w:ascii="Times New Roman" w:eastAsia="宋体" w:hAnsi="Times New Roman"/>
                <w:kern w:val="2"/>
                <w:sz w:val="21"/>
                <w:szCs w:val="24"/>
              </w:rPr>
              <w:t xml:space="preserve"> </w:t>
            </w:r>
            <w:r w:rsidRPr="00C61718">
              <w:rPr>
                <w:rFonts w:ascii="Times New Roman" w:eastAsia="宋体" w:hAnsi="Times New Roman"/>
                <w:kern w:val="2"/>
                <w:sz w:val="21"/>
                <w:szCs w:val="24"/>
              </w:rPr>
              <w:object w:dxaOrig="7680" w:dyaOrig="2790" w14:anchorId="3A195165">
                <v:shape id="_x0000_i1026" type="#_x0000_t75" style="width:385.15pt;height:139.45pt" o:ole="">
                  <v:imagedata r:id="rId12" o:title=""/>
                </v:shape>
                <o:OLEObject Type="Embed" ProgID="Visio.Drawing.15" ShapeID="_x0000_i1026" DrawAspect="Content" ObjectID="_1743318550" r:id="rId13"/>
              </w:object>
            </w:r>
          </w:p>
          <w:p w14:paraId="1A1D4AE8" w14:textId="373BB5F7" w:rsidR="00C61718" w:rsidRPr="00C61718" w:rsidRDefault="00C61718" w:rsidP="00C61718">
            <w:pPr>
              <w:adjustRightInd/>
              <w:snapToGrid/>
              <w:spacing w:after="0"/>
              <w:jc w:val="center"/>
              <w:rPr>
                <w:rFonts w:ascii="Times New Roman" w:eastAsia="宋体" w:hAnsi="Times New Roman"/>
                <w:b/>
                <w:bCs/>
                <w:sz w:val="24"/>
                <w:szCs w:val="24"/>
              </w:rPr>
            </w:pPr>
            <w:r w:rsidRPr="00C61718">
              <w:rPr>
                <w:rFonts w:ascii="Times New Roman" w:eastAsia="宋体" w:hAnsi="Times New Roman" w:hint="eastAsia"/>
                <w:b/>
                <w:bCs/>
                <w:noProof/>
                <w:kern w:val="2"/>
                <w:sz w:val="24"/>
                <w:szCs w:val="32"/>
              </w:rPr>
              <w:t>图</w:t>
            </w:r>
            <w:r w:rsidRPr="00C61718">
              <w:rPr>
                <w:rFonts w:ascii="Times New Roman" w:eastAsia="宋体" w:hAnsi="Times New Roman" w:hint="eastAsia"/>
                <w:b/>
                <w:bCs/>
                <w:noProof/>
                <w:kern w:val="2"/>
                <w:sz w:val="24"/>
                <w:szCs w:val="32"/>
              </w:rPr>
              <w:t>2</w:t>
            </w:r>
            <w:r w:rsidRPr="00C61718">
              <w:rPr>
                <w:rFonts w:ascii="Times New Roman" w:eastAsia="宋体" w:hAnsi="Times New Roman"/>
                <w:b/>
                <w:bCs/>
                <w:noProof/>
                <w:kern w:val="2"/>
                <w:sz w:val="24"/>
                <w:szCs w:val="32"/>
              </w:rPr>
              <w:t>.</w:t>
            </w:r>
            <w:r>
              <w:rPr>
                <w:rFonts w:ascii="Times New Roman" w:eastAsia="宋体" w:hAnsi="Times New Roman"/>
                <w:b/>
                <w:bCs/>
                <w:noProof/>
                <w:kern w:val="2"/>
                <w:sz w:val="24"/>
                <w:szCs w:val="32"/>
              </w:rPr>
              <w:t>7</w:t>
            </w:r>
            <w:r w:rsidRPr="00C61718">
              <w:rPr>
                <w:rFonts w:ascii="Times New Roman" w:eastAsia="宋体" w:hAnsi="Times New Roman"/>
                <w:b/>
                <w:bCs/>
                <w:noProof/>
                <w:kern w:val="2"/>
                <w:sz w:val="24"/>
                <w:szCs w:val="32"/>
              </w:rPr>
              <w:t>-1</w:t>
            </w:r>
            <w:r w:rsidRPr="00C61718">
              <w:rPr>
                <w:rFonts w:ascii="Times New Roman" w:eastAsia="宋体" w:hAnsi="Times New Roman" w:hint="eastAsia"/>
                <w:b/>
                <w:bCs/>
                <w:noProof/>
                <w:kern w:val="2"/>
                <w:sz w:val="24"/>
                <w:szCs w:val="32"/>
              </w:rPr>
              <w:t>营运期工艺流程及产污环节图</w:t>
            </w:r>
          </w:p>
          <w:p w14:paraId="70CF6239" w14:textId="77777777" w:rsidR="00C61718" w:rsidRPr="00C61718" w:rsidRDefault="00C61718" w:rsidP="00C61718">
            <w:pPr>
              <w:adjustRightInd/>
              <w:snapToGrid/>
              <w:spacing w:after="0" w:line="360" w:lineRule="auto"/>
              <w:ind w:firstLineChars="200" w:firstLine="422"/>
              <w:rPr>
                <w:rFonts w:ascii="Times New Roman" w:eastAsia="宋体" w:hAnsi="Times New Roman"/>
                <w:b/>
                <w:bCs/>
                <w:sz w:val="21"/>
                <w:szCs w:val="21"/>
              </w:rPr>
            </w:pPr>
            <w:r w:rsidRPr="00C61718">
              <w:rPr>
                <w:rFonts w:ascii="Times New Roman" w:eastAsia="宋体" w:hAnsi="Times New Roman" w:hint="eastAsia"/>
                <w:b/>
                <w:bCs/>
                <w:sz w:val="21"/>
                <w:szCs w:val="21"/>
              </w:rPr>
              <w:t>工艺简述：</w:t>
            </w:r>
          </w:p>
          <w:p w14:paraId="5EF80A88" w14:textId="609B9831"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验收</w:t>
            </w:r>
            <w:r w:rsidRPr="00C61718">
              <w:rPr>
                <w:rFonts w:ascii="Times New Roman" w:eastAsia="宋体" w:hAnsi="Times New Roman" w:hint="eastAsia"/>
                <w:sz w:val="24"/>
                <w:szCs w:val="24"/>
              </w:rPr>
              <w:t>项目涉及一套液位模拟测试装置，该装置由液体罐、水泵、雾化器、泡沫发生器、搅拌器、控制系统等组成。本项目试验用水与氟蛋白泡沫液比例约为</w:t>
            </w:r>
            <w:r w:rsidRPr="00C61718">
              <w:rPr>
                <w:rFonts w:ascii="Times New Roman" w:eastAsia="宋体" w:hAnsi="Times New Roman" w:hint="eastAsia"/>
                <w:sz w:val="24"/>
                <w:szCs w:val="24"/>
              </w:rPr>
              <w:t>7</w:t>
            </w:r>
            <w:r w:rsidRPr="00C61718">
              <w:rPr>
                <w:rFonts w:ascii="Times New Roman" w:eastAsia="宋体" w:hAnsi="Times New Roman"/>
                <w:sz w:val="24"/>
                <w:szCs w:val="24"/>
              </w:rPr>
              <w:t>0</w:t>
            </w:r>
            <w:r w:rsidRPr="00C61718">
              <w:rPr>
                <w:rFonts w:ascii="Times New Roman" w:eastAsia="宋体" w:hAnsi="Times New Roman" w:hint="eastAsia"/>
                <w:sz w:val="24"/>
                <w:szCs w:val="24"/>
              </w:rPr>
              <w:t>:</w:t>
            </w:r>
            <w:r w:rsidRPr="00C61718">
              <w:rPr>
                <w:rFonts w:ascii="Times New Roman" w:eastAsia="宋体" w:hAnsi="Times New Roman"/>
                <w:sz w:val="24"/>
                <w:szCs w:val="24"/>
              </w:rPr>
              <w:t>1</w:t>
            </w:r>
            <w:r w:rsidRPr="00C61718">
              <w:rPr>
                <w:rFonts w:ascii="Times New Roman" w:eastAsia="宋体" w:hAnsi="Times New Roman" w:hint="eastAsia"/>
                <w:sz w:val="24"/>
                <w:szCs w:val="24"/>
              </w:rPr>
              <w:t>，首先通过泡沫发生器将试验用水与氟蛋白泡沫液混合后加入罐内。然后通过罐体底部水泵运行，将两个不锈钢罐内的液体进行转移，从而实现液位变化的控制，以获取液位计运行数据。</w:t>
            </w:r>
          </w:p>
          <w:p w14:paraId="6CB8FDE9"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hint="eastAsia"/>
                <w:sz w:val="24"/>
                <w:szCs w:val="24"/>
              </w:rPr>
              <w:t>各设备主要功能及用途如下所述：</w:t>
            </w:r>
          </w:p>
          <w:p w14:paraId="0FF1D32D"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hint="eastAsia"/>
                <w:sz w:val="24"/>
                <w:szCs w:val="24"/>
              </w:rPr>
              <w:t>1</w:t>
            </w:r>
            <w:r w:rsidRPr="00C61718">
              <w:rPr>
                <w:rFonts w:ascii="Times New Roman" w:eastAsia="宋体" w:hAnsi="Times New Roman" w:hint="eastAsia"/>
                <w:sz w:val="24"/>
                <w:szCs w:val="24"/>
              </w:rPr>
              <w:t>、液体罐</w:t>
            </w:r>
          </w:p>
          <w:p w14:paraId="4B3F1ED1"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sz w:val="24"/>
                <w:szCs w:val="24"/>
              </w:rPr>
              <w:t>（</w:t>
            </w:r>
            <w:r w:rsidRPr="00C61718">
              <w:rPr>
                <w:rFonts w:ascii="Times New Roman" w:eastAsia="宋体" w:hAnsi="Times New Roman"/>
                <w:sz w:val="24"/>
                <w:szCs w:val="24"/>
              </w:rPr>
              <w:t>1</w:t>
            </w:r>
            <w:r w:rsidRPr="00C61718">
              <w:rPr>
                <w:rFonts w:ascii="Times New Roman" w:eastAsia="宋体" w:hAnsi="Times New Roman"/>
                <w:sz w:val="24"/>
                <w:szCs w:val="24"/>
              </w:rPr>
              <w:t>）液位模拟测试装置共</w:t>
            </w:r>
            <w:r w:rsidRPr="00C61718">
              <w:rPr>
                <w:rFonts w:ascii="Times New Roman" w:eastAsia="宋体" w:hAnsi="Times New Roman"/>
                <w:sz w:val="24"/>
                <w:szCs w:val="24"/>
              </w:rPr>
              <w:t>2</w:t>
            </w:r>
            <w:r w:rsidRPr="00C61718">
              <w:rPr>
                <w:rFonts w:ascii="Times New Roman" w:eastAsia="宋体" w:hAnsi="Times New Roman"/>
                <w:sz w:val="24"/>
                <w:szCs w:val="24"/>
              </w:rPr>
              <w:t>个不锈钢罐，分为液体测试罐和储液罐，分别用于液位计的测试分析和储存。罐体直径</w:t>
            </w:r>
            <w:r w:rsidRPr="00C61718">
              <w:rPr>
                <w:rFonts w:ascii="Times New Roman" w:eastAsia="宋体" w:hAnsi="Times New Roman"/>
                <w:sz w:val="24"/>
                <w:szCs w:val="24"/>
              </w:rPr>
              <w:t>3m</w:t>
            </w:r>
            <w:r w:rsidRPr="00C61718">
              <w:rPr>
                <w:rFonts w:ascii="Times New Roman" w:eastAsia="宋体" w:hAnsi="Times New Roman"/>
                <w:sz w:val="24"/>
                <w:szCs w:val="24"/>
              </w:rPr>
              <w:t>，高度</w:t>
            </w:r>
            <w:r w:rsidRPr="00C61718">
              <w:rPr>
                <w:rFonts w:ascii="Times New Roman" w:eastAsia="宋体" w:hAnsi="Times New Roman"/>
                <w:sz w:val="24"/>
                <w:szCs w:val="24"/>
              </w:rPr>
              <w:t>6m</w:t>
            </w:r>
            <w:r w:rsidRPr="00C61718">
              <w:rPr>
                <w:rFonts w:ascii="Times New Roman" w:eastAsia="宋体" w:hAnsi="Times New Roman"/>
                <w:sz w:val="24"/>
                <w:szCs w:val="24"/>
              </w:rPr>
              <w:t>，壁厚不低于</w:t>
            </w:r>
            <w:r w:rsidRPr="00C61718">
              <w:rPr>
                <w:rFonts w:ascii="Times New Roman" w:eastAsia="宋体" w:hAnsi="Times New Roman"/>
                <w:sz w:val="24"/>
                <w:szCs w:val="24"/>
              </w:rPr>
              <w:t>6mm</w:t>
            </w:r>
            <w:r w:rsidRPr="00C61718">
              <w:rPr>
                <w:rFonts w:ascii="Times New Roman" w:eastAsia="宋体" w:hAnsi="Times New Roman"/>
                <w:sz w:val="24"/>
                <w:szCs w:val="24"/>
              </w:rPr>
              <w:t>。罐体布置有加强筋，保证罐体的稳定性和安全性。</w:t>
            </w:r>
          </w:p>
          <w:p w14:paraId="4F8E1DFA"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sz w:val="24"/>
                <w:szCs w:val="24"/>
              </w:rPr>
              <w:t>（</w:t>
            </w:r>
            <w:r w:rsidRPr="00C61718">
              <w:rPr>
                <w:rFonts w:ascii="Times New Roman" w:eastAsia="宋体" w:hAnsi="Times New Roman"/>
                <w:sz w:val="24"/>
                <w:szCs w:val="24"/>
              </w:rPr>
              <w:t>2</w:t>
            </w:r>
            <w:r w:rsidRPr="00C61718">
              <w:rPr>
                <w:rFonts w:ascii="Times New Roman" w:eastAsia="宋体" w:hAnsi="Times New Roman"/>
                <w:sz w:val="24"/>
                <w:szCs w:val="24"/>
              </w:rPr>
              <w:t>）液体罐顶部安装有多个法兰头，用于安装导波雷达物位。罐体顶部设有</w:t>
            </w:r>
            <w:r w:rsidRPr="00C61718">
              <w:rPr>
                <w:rFonts w:ascii="Times New Roman" w:eastAsia="宋体" w:hAnsi="Times New Roman"/>
                <w:sz w:val="24"/>
                <w:szCs w:val="24"/>
              </w:rPr>
              <w:t>1</w:t>
            </w:r>
            <w:r w:rsidRPr="00C61718">
              <w:rPr>
                <w:rFonts w:ascii="Times New Roman" w:eastAsia="宋体" w:hAnsi="Times New Roman"/>
                <w:sz w:val="24"/>
                <w:szCs w:val="24"/>
              </w:rPr>
              <w:t>个</w:t>
            </w:r>
            <w:r w:rsidRPr="00C61718">
              <w:rPr>
                <w:rFonts w:ascii="Times New Roman" w:eastAsia="宋体" w:hAnsi="Times New Roman"/>
                <w:sz w:val="24"/>
                <w:szCs w:val="24"/>
              </w:rPr>
              <w:lastRenderedPageBreak/>
              <w:t>人孔，用于检修、观察作用；人孔下方设有</w:t>
            </w:r>
            <w:r w:rsidRPr="00C61718">
              <w:rPr>
                <w:rFonts w:ascii="Times New Roman" w:eastAsia="宋体" w:hAnsi="Times New Roman"/>
                <w:sz w:val="24"/>
                <w:szCs w:val="24"/>
              </w:rPr>
              <w:t>1</w:t>
            </w:r>
            <w:r w:rsidRPr="00C61718">
              <w:rPr>
                <w:rFonts w:ascii="Times New Roman" w:eastAsia="宋体" w:hAnsi="Times New Roman"/>
                <w:sz w:val="24"/>
                <w:szCs w:val="24"/>
              </w:rPr>
              <w:t>套直梯，用于罐内检修。</w:t>
            </w:r>
            <w:r w:rsidRPr="00C61718">
              <w:rPr>
                <w:rFonts w:ascii="Times New Roman" w:eastAsia="宋体" w:hAnsi="Times New Roman" w:hint="eastAsia"/>
                <w:sz w:val="24"/>
                <w:szCs w:val="24"/>
              </w:rPr>
              <w:t>排水方式为每月排空一次，每次分</w:t>
            </w:r>
            <w:r w:rsidRPr="00C61718">
              <w:rPr>
                <w:rFonts w:ascii="Times New Roman" w:eastAsia="宋体" w:hAnsi="Times New Roman" w:hint="eastAsia"/>
                <w:sz w:val="24"/>
                <w:szCs w:val="24"/>
              </w:rPr>
              <w:t>4</w:t>
            </w:r>
            <w:r w:rsidRPr="00C61718">
              <w:rPr>
                <w:rFonts w:ascii="Times New Roman" w:eastAsia="宋体" w:hAnsi="Times New Roman" w:hint="eastAsia"/>
                <w:sz w:val="24"/>
                <w:szCs w:val="24"/>
              </w:rPr>
              <w:t>天排放</w:t>
            </w:r>
            <w:r w:rsidRPr="00C61718">
              <w:rPr>
                <w:rFonts w:ascii="Times New Roman" w:eastAsia="宋体" w:hAnsi="Times New Roman"/>
                <w:sz w:val="24"/>
                <w:szCs w:val="24"/>
              </w:rPr>
              <w:t>。</w:t>
            </w:r>
          </w:p>
          <w:p w14:paraId="1A20E8CC"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sz w:val="24"/>
                <w:szCs w:val="24"/>
              </w:rPr>
              <w:t>（</w:t>
            </w:r>
            <w:r w:rsidRPr="00C61718">
              <w:rPr>
                <w:rFonts w:ascii="Times New Roman" w:eastAsia="宋体" w:hAnsi="Times New Roman"/>
                <w:sz w:val="24"/>
                <w:szCs w:val="24"/>
              </w:rPr>
              <w:t>3</w:t>
            </w:r>
            <w:r w:rsidRPr="00C61718">
              <w:rPr>
                <w:rFonts w:ascii="Times New Roman" w:eastAsia="宋体" w:hAnsi="Times New Roman"/>
                <w:sz w:val="24"/>
                <w:szCs w:val="24"/>
              </w:rPr>
              <w:t>）液体罐侧面安装有磁翻板和有机玻璃管用于观测液位高度，液体罐顶部设有导波雷达物位计用于传输液位高度数据。</w:t>
            </w:r>
          </w:p>
          <w:p w14:paraId="7B8F9FF0"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sz w:val="24"/>
                <w:szCs w:val="24"/>
              </w:rPr>
              <w:t>（</w:t>
            </w:r>
            <w:r w:rsidRPr="00C61718">
              <w:rPr>
                <w:rFonts w:ascii="Times New Roman" w:eastAsia="宋体" w:hAnsi="Times New Roman"/>
                <w:sz w:val="24"/>
                <w:szCs w:val="24"/>
              </w:rPr>
              <w:t>4</w:t>
            </w:r>
            <w:r w:rsidRPr="00C61718">
              <w:rPr>
                <w:rFonts w:ascii="Times New Roman" w:eastAsia="宋体" w:hAnsi="Times New Roman"/>
                <w:sz w:val="24"/>
                <w:szCs w:val="24"/>
              </w:rPr>
              <w:t>）液体罐内设有雾化器和泡沫发生器，用于模拟复杂的测试环境。</w:t>
            </w:r>
          </w:p>
          <w:p w14:paraId="4FF7C57B"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sz w:val="24"/>
                <w:szCs w:val="24"/>
              </w:rPr>
              <w:t>（</w:t>
            </w:r>
            <w:r w:rsidRPr="00C61718">
              <w:rPr>
                <w:rFonts w:ascii="Times New Roman" w:eastAsia="宋体" w:hAnsi="Times New Roman"/>
                <w:sz w:val="24"/>
                <w:szCs w:val="24"/>
              </w:rPr>
              <w:t>5</w:t>
            </w:r>
            <w:r w:rsidRPr="00C61718">
              <w:rPr>
                <w:rFonts w:ascii="Times New Roman" w:eastAsia="宋体" w:hAnsi="Times New Roman"/>
                <w:sz w:val="24"/>
                <w:szCs w:val="24"/>
              </w:rPr>
              <w:t>）罐体底部采用钢结构支撑，高度约</w:t>
            </w:r>
            <w:r w:rsidRPr="00C61718">
              <w:rPr>
                <w:rFonts w:ascii="Times New Roman" w:eastAsia="宋体" w:hAnsi="Times New Roman"/>
                <w:sz w:val="24"/>
                <w:szCs w:val="24"/>
              </w:rPr>
              <w:t>2m</w:t>
            </w:r>
            <w:r w:rsidRPr="00C61718">
              <w:rPr>
                <w:rFonts w:ascii="Times New Roman" w:eastAsia="宋体" w:hAnsi="Times New Roman"/>
                <w:sz w:val="24"/>
                <w:szCs w:val="24"/>
              </w:rPr>
              <w:t>。钢结构支撑空间内布置有水泵、管、阀等组件，管路的安装时预留不低于</w:t>
            </w:r>
            <w:r w:rsidRPr="00C61718">
              <w:rPr>
                <w:rFonts w:ascii="Times New Roman" w:eastAsia="宋体" w:hAnsi="Times New Roman"/>
                <w:sz w:val="24"/>
                <w:szCs w:val="24"/>
              </w:rPr>
              <w:t xml:space="preserve">1.0m </w:t>
            </w:r>
            <w:r w:rsidRPr="00C61718">
              <w:rPr>
                <w:rFonts w:ascii="Times New Roman" w:eastAsia="宋体" w:hAnsi="Times New Roman"/>
                <w:sz w:val="24"/>
                <w:szCs w:val="24"/>
              </w:rPr>
              <w:t>宽的检修通道。罐体底部设计有排污口，在换水时可将含氟蛋白废水（</w:t>
            </w:r>
            <w:r w:rsidRPr="00C61718">
              <w:rPr>
                <w:rFonts w:ascii="Times New Roman" w:eastAsia="宋体" w:hAnsi="Times New Roman"/>
                <w:sz w:val="24"/>
                <w:szCs w:val="24"/>
              </w:rPr>
              <w:t>W1</w:t>
            </w:r>
            <w:r w:rsidRPr="00C61718">
              <w:rPr>
                <w:rFonts w:ascii="Times New Roman" w:eastAsia="宋体" w:hAnsi="Times New Roman"/>
                <w:sz w:val="24"/>
                <w:szCs w:val="24"/>
              </w:rPr>
              <w:t>）排入园区污水管网。钢结构支撑空间外部采用隔音板封装，隔音板上设计有检修门，便于操作人员定期检查、维修。</w:t>
            </w:r>
          </w:p>
          <w:p w14:paraId="6F5FCCEF"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hint="eastAsia"/>
                <w:sz w:val="24"/>
                <w:szCs w:val="24"/>
              </w:rPr>
              <w:t>2</w:t>
            </w:r>
            <w:r w:rsidRPr="00C61718">
              <w:rPr>
                <w:rFonts w:ascii="Times New Roman" w:eastAsia="宋体" w:hAnsi="Times New Roman" w:hint="eastAsia"/>
                <w:sz w:val="24"/>
                <w:szCs w:val="24"/>
              </w:rPr>
              <w:t>、泵送系统</w:t>
            </w:r>
          </w:p>
          <w:p w14:paraId="4945D114"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hint="eastAsia"/>
                <w:sz w:val="24"/>
                <w:szCs w:val="24"/>
              </w:rPr>
              <w:t>泵送系统由水泵、气动控制阀、过滤器、单向阀等组成。可实现控制液体罐的液位高度，水泵的扬程不低于</w:t>
            </w:r>
            <w:r w:rsidRPr="00C61718">
              <w:rPr>
                <w:rFonts w:ascii="Times New Roman" w:eastAsia="宋体" w:hAnsi="Times New Roman" w:hint="eastAsia"/>
                <w:sz w:val="24"/>
                <w:szCs w:val="24"/>
              </w:rPr>
              <w:t>16</w:t>
            </w:r>
            <w:r w:rsidRPr="00C61718">
              <w:rPr>
                <w:rFonts w:ascii="Times New Roman" w:eastAsia="宋体" w:hAnsi="Times New Roman" w:hint="eastAsia"/>
                <w:sz w:val="24"/>
                <w:szCs w:val="24"/>
              </w:rPr>
              <w:t>米，流量不低于</w:t>
            </w:r>
            <w:r w:rsidRPr="00C61718">
              <w:rPr>
                <w:rFonts w:ascii="Times New Roman" w:eastAsia="宋体" w:hAnsi="Times New Roman" w:hint="eastAsia"/>
                <w:sz w:val="24"/>
                <w:szCs w:val="24"/>
              </w:rPr>
              <w:t>120m</w:t>
            </w:r>
            <w:r w:rsidRPr="00C61718">
              <w:rPr>
                <w:rFonts w:ascii="Times New Roman" w:eastAsia="宋体" w:hAnsi="Times New Roman" w:hint="eastAsia"/>
                <w:sz w:val="24"/>
                <w:szCs w:val="24"/>
                <w:vertAlign w:val="superscript"/>
              </w:rPr>
              <w:t>3</w:t>
            </w:r>
            <w:r w:rsidRPr="00C61718">
              <w:rPr>
                <w:rFonts w:ascii="Times New Roman" w:eastAsia="宋体" w:hAnsi="Times New Roman" w:hint="eastAsia"/>
                <w:sz w:val="24"/>
                <w:szCs w:val="24"/>
              </w:rPr>
              <w:t>/h</w:t>
            </w:r>
            <w:r w:rsidRPr="00C61718">
              <w:rPr>
                <w:rFonts w:ascii="Times New Roman" w:eastAsia="宋体" w:hAnsi="Times New Roman" w:hint="eastAsia"/>
                <w:sz w:val="24"/>
                <w:szCs w:val="24"/>
              </w:rPr>
              <w:t>。</w:t>
            </w:r>
          </w:p>
          <w:p w14:paraId="1672C79B"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hint="eastAsia"/>
                <w:sz w:val="24"/>
                <w:szCs w:val="24"/>
              </w:rPr>
              <w:t>3</w:t>
            </w:r>
            <w:r w:rsidRPr="00C61718">
              <w:rPr>
                <w:rFonts w:ascii="Times New Roman" w:eastAsia="宋体" w:hAnsi="Times New Roman" w:hint="eastAsia"/>
                <w:sz w:val="24"/>
                <w:szCs w:val="24"/>
              </w:rPr>
              <w:t>、雾化器</w:t>
            </w:r>
          </w:p>
          <w:p w14:paraId="4C6048E5"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hint="eastAsia"/>
                <w:sz w:val="24"/>
                <w:szCs w:val="24"/>
              </w:rPr>
              <w:t>雾化器置于罐体内部，工作原理是利用高压泵将水压提高到一定压力，通过安装在高压管路上的专业喷嘴雾化后，产生大量微雾颗粒，并迅速完成气化和扩散。从而实现水的雾化效果，以模拟不同场景，获取运行数据。</w:t>
            </w:r>
          </w:p>
          <w:p w14:paraId="24D94CE3"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hint="eastAsia"/>
                <w:sz w:val="24"/>
                <w:szCs w:val="24"/>
              </w:rPr>
              <w:t>高压喷雾系统单元由水过滤，水位控制，恒压供水，多管道输水，智能仪表湿度控制等机电产品组成。自来水通过过滤器送入水箱，水箱设有上下水位控制系统，并设有水温加热和温度控制系统。净化水进入高压泵，高压管道和喷嘴，形成高压喷雾系统。高压水泵由电动机驱动，湿度控制系统由智能仪表，湿度传感器和高压电磁阀组成。</w:t>
            </w:r>
          </w:p>
          <w:p w14:paraId="3F67762F"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hint="eastAsia"/>
                <w:sz w:val="24"/>
                <w:szCs w:val="24"/>
              </w:rPr>
              <w:t>高压喷雾系统的雾化效果好，采用红宝石撞针喷头，其喷嘴孔径精度高，雾化角标准均匀，螺旋雾化，粒径仅为</w:t>
            </w:r>
            <w:r w:rsidRPr="00C61718">
              <w:rPr>
                <w:rFonts w:ascii="Times New Roman" w:eastAsia="宋体" w:hAnsi="Times New Roman" w:hint="eastAsia"/>
                <w:sz w:val="24"/>
                <w:szCs w:val="24"/>
              </w:rPr>
              <w:t>2-6um</w:t>
            </w:r>
            <w:r w:rsidRPr="00C61718">
              <w:rPr>
                <w:rFonts w:ascii="Times New Roman" w:eastAsia="宋体" w:hAnsi="Times New Roman" w:hint="eastAsia"/>
                <w:sz w:val="24"/>
                <w:szCs w:val="24"/>
              </w:rPr>
              <w:t>，有效空间距离约</w:t>
            </w:r>
            <w:r w:rsidRPr="00C61718">
              <w:rPr>
                <w:rFonts w:ascii="Times New Roman" w:eastAsia="宋体" w:hAnsi="Times New Roman" w:hint="eastAsia"/>
                <w:sz w:val="24"/>
                <w:szCs w:val="24"/>
              </w:rPr>
              <w:t xml:space="preserve">1.5m </w:t>
            </w:r>
            <w:r w:rsidRPr="00C61718">
              <w:rPr>
                <w:rFonts w:ascii="Times New Roman" w:eastAsia="宋体" w:hAnsi="Times New Roman" w:hint="eastAsia"/>
                <w:sz w:val="24"/>
                <w:szCs w:val="24"/>
              </w:rPr>
              <w:t>至</w:t>
            </w:r>
            <w:r w:rsidRPr="00C61718">
              <w:rPr>
                <w:rFonts w:ascii="Times New Roman" w:eastAsia="宋体" w:hAnsi="Times New Roman" w:hint="eastAsia"/>
                <w:sz w:val="24"/>
                <w:szCs w:val="24"/>
              </w:rPr>
              <w:t xml:space="preserve">2m </w:t>
            </w:r>
            <w:r w:rsidRPr="00C61718">
              <w:rPr>
                <w:rFonts w:ascii="Times New Roman" w:eastAsia="宋体" w:hAnsi="Times New Roman" w:hint="eastAsia"/>
                <w:sz w:val="24"/>
                <w:szCs w:val="24"/>
              </w:rPr>
              <w:t>吸热可从液体转化为气体。</w:t>
            </w:r>
          </w:p>
          <w:p w14:paraId="7F2DBB1E"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sz w:val="24"/>
                <w:szCs w:val="24"/>
              </w:rPr>
              <w:t>4</w:t>
            </w:r>
            <w:r w:rsidRPr="00C61718">
              <w:rPr>
                <w:rFonts w:ascii="Times New Roman" w:eastAsia="宋体" w:hAnsi="Times New Roman" w:hint="eastAsia"/>
                <w:sz w:val="24"/>
                <w:szCs w:val="24"/>
              </w:rPr>
              <w:t>、泡沫发生器</w:t>
            </w:r>
          </w:p>
          <w:p w14:paraId="18706A22"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hint="eastAsia"/>
                <w:sz w:val="24"/>
                <w:szCs w:val="24"/>
              </w:rPr>
              <w:t>泡沫发生器位于罐体内部，压力式泡沫比例混合装置、泡沫发生器组成。其中压力式泡沫比例混合装置包含泡沫液储罐、比例混合器、胶囊、压力表、安全阀、进水阀、出液阀、过滤器等装置。泡沫发生器采用的生泡剂为氟蛋白泡沫液，营运期会产生少量的废氟蛋白泡沫液包装桶（</w:t>
            </w:r>
            <w:r w:rsidRPr="00C61718">
              <w:rPr>
                <w:rFonts w:ascii="Times New Roman" w:eastAsia="宋体" w:hAnsi="Times New Roman" w:hint="eastAsia"/>
                <w:sz w:val="24"/>
                <w:szCs w:val="24"/>
              </w:rPr>
              <w:t>S</w:t>
            </w:r>
            <w:r w:rsidRPr="00C61718">
              <w:rPr>
                <w:rFonts w:ascii="Times New Roman" w:eastAsia="宋体" w:hAnsi="Times New Roman"/>
                <w:sz w:val="24"/>
                <w:szCs w:val="24"/>
              </w:rPr>
              <w:t>1</w:t>
            </w:r>
            <w:r w:rsidRPr="00C61718">
              <w:rPr>
                <w:rFonts w:ascii="Times New Roman" w:eastAsia="宋体" w:hAnsi="Times New Roman" w:hint="eastAsia"/>
                <w:sz w:val="24"/>
                <w:szCs w:val="24"/>
              </w:rPr>
              <w:t>）。</w:t>
            </w:r>
          </w:p>
          <w:p w14:paraId="2BA4541F"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hint="eastAsia"/>
                <w:sz w:val="24"/>
                <w:szCs w:val="24"/>
              </w:rPr>
              <w:t>5</w:t>
            </w:r>
            <w:r w:rsidRPr="00C61718">
              <w:rPr>
                <w:rFonts w:ascii="Times New Roman" w:eastAsia="宋体" w:hAnsi="Times New Roman" w:hint="eastAsia"/>
                <w:sz w:val="24"/>
                <w:szCs w:val="24"/>
              </w:rPr>
              <w:t>、搅拌器</w:t>
            </w:r>
          </w:p>
          <w:p w14:paraId="5A3C04D3"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hint="eastAsia"/>
                <w:sz w:val="24"/>
                <w:szCs w:val="24"/>
              </w:rPr>
              <w:t>搅拌器位于罐体内底部，由电机、减速机、联轴器、轴承座、轴、叶轮、单支点机</w:t>
            </w:r>
            <w:r w:rsidRPr="00C61718">
              <w:rPr>
                <w:rFonts w:ascii="Times New Roman" w:eastAsia="宋体" w:hAnsi="Times New Roman" w:hint="eastAsia"/>
                <w:sz w:val="24"/>
                <w:szCs w:val="24"/>
              </w:rPr>
              <w:lastRenderedPageBreak/>
              <w:t>架、辅助支撑等组成。电机采用变频电机，可对搅拌速度进行调解，可实现正反旋转。</w:t>
            </w:r>
          </w:p>
          <w:p w14:paraId="4B91EB24" w14:textId="77777777" w:rsidR="00C61718" w:rsidRPr="00C61718" w:rsidRDefault="00C61718" w:rsidP="00C61718">
            <w:pPr>
              <w:adjustRightInd/>
              <w:snapToGrid/>
              <w:spacing w:after="0" w:line="360" w:lineRule="auto"/>
              <w:ind w:firstLineChars="200" w:firstLine="480"/>
              <w:rPr>
                <w:rFonts w:ascii="Times New Roman" w:eastAsia="宋体" w:hAnsi="Times New Roman"/>
                <w:sz w:val="24"/>
                <w:szCs w:val="24"/>
              </w:rPr>
            </w:pPr>
            <w:r w:rsidRPr="00C61718">
              <w:rPr>
                <w:rFonts w:ascii="Times New Roman" w:eastAsia="宋体" w:hAnsi="Times New Roman" w:hint="eastAsia"/>
                <w:sz w:val="24"/>
                <w:szCs w:val="24"/>
              </w:rPr>
              <w:t>6</w:t>
            </w:r>
            <w:r w:rsidRPr="00C61718">
              <w:rPr>
                <w:rFonts w:ascii="Times New Roman" w:eastAsia="宋体" w:hAnsi="Times New Roman" w:hint="eastAsia"/>
                <w:sz w:val="24"/>
                <w:szCs w:val="24"/>
              </w:rPr>
              <w:t>、控制系统</w:t>
            </w:r>
          </w:p>
          <w:p w14:paraId="788848CC" w14:textId="37F6B1C6" w:rsidR="007B4EA2" w:rsidRDefault="00C61718" w:rsidP="00C61718">
            <w:pPr>
              <w:widowControl w:val="0"/>
              <w:adjustRightInd/>
              <w:snapToGrid/>
              <w:spacing w:after="0" w:line="360" w:lineRule="auto"/>
              <w:ind w:firstLineChars="200" w:firstLine="480"/>
              <w:rPr>
                <w:rFonts w:ascii="Times New Roman" w:eastAsia="宋体" w:hAnsi="Times New Roman"/>
                <w:b/>
                <w:bCs/>
                <w:kern w:val="2"/>
                <w:sz w:val="24"/>
                <w:szCs w:val="24"/>
              </w:rPr>
            </w:pPr>
            <w:r w:rsidRPr="00C61718">
              <w:rPr>
                <w:rFonts w:ascii="Times New Roman" w:eastAsia="宋体" w:hAnsi="Times New Roman" w:hint="eastAsia"/>
                <w:sz w:val="24"/>
                <w:szCs w:val="24"/>
              </w:rPr>
              <w:t>液位模拟测试装置采用</w:t>
            </w:r>
            <w:r w:rsidRPr="00C61718">
              <w:rPr>
                <w:rFonts w:ascii="Times New Roman" w:eastAsia="宋体" w:hAnsi="Times New Roman"/>
                <w:sz w:val="24"/>
                <w:szCs w:val="24"/>
              </w:rPr>
              <w:t>PLC</w:t>
            </w:r>
            <w:r w:rsidRPr="00C61718">
              <w:rPr>
                <w:rFonts w:ascii="Times New Roman" w:eastAsia="宋体" w:hAnsi="Times New Roman" w:hint="eastAsia"/>
                <w:sz w:val="24"/>
                <w:szCs w:val="24"/>
              </w:rPr>
              <w:t>（可编程序控制器）作为主要控制手段，触摸屏作为操作面板，液晶屏作为观察屏幕。</w:t>
            </w:r>
          </w:p>
          <w:p w14:paraId="1F5DB8BE" w14:textId="77777777" w:rsidR="007B4EA2" w:rsidRPr="003710D0" w:rsidRDefault="00EB3B3E">
            <w:pPr>
              <w:spacing w:after="0" w:line="360" w:lineRule="auto"/>
              <w:rPr>
                <w:rFonts w:ascii="Times New Roman" w:eastAsia="宋体" w:hAnsi="Times New Roman"/>
                <w:b/>
                <w:bCs/>
                <w:sz w:val="24"/>
                <w:szCs w:val="21"/>
                <w:lang w:val="zh-CN"/>
              </w:rPr>
            </w:pPr>
            <w:r w:rsidRPr="003710D0">
              <w:rPr>
                <w:rFonts w:ascii="Times New Roman" w:eastAsia="宋体" w:hAnsi="Times New Roman"/>
                <w:b/>
                <w:bCs/>
                <w:sz w:val="24"/>
                <w:szCs w:val="21"/>
              </w:rPr>
              <w:t>2.3</w:t>
            </w:r>
            <w:r w:rsidRPr="003710D0">
              <w:rPr>
                <w:rFonts w:ascii="Times New Roman" w:eastAsia="宋体" w:hAnsi="Times New Roman"/>
                <w:b/>
                <w:bCs/>
                <w:sz w:val="24"/>
                <w:szCs w:val="21"/>
                <w:lang w:val="zh-CN"/>
              </w:rPr>
              <w:t>项目变动情况</w:t>
            </w:r>
          </w:p>
          <w:p w14:paraId="658C92ED" w14:textId="65DA7A88" w:rsidR="00786E20" w:rsidRDefault="00EB3B3E" w:rsidP="003B4771">
            <w:pPr>
              <w:widowControl w:val="0"/>
              <w:adjustRightInd/>
              <w:snapToGrid/>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kern w:val="2"/>
                <w:sz w:val="24"/>
                <w:szCs w:val="24"/>
              </w:rPr>
              <w:t>根据现场踏勘，</w:t>
            </w:r>
            <w:r w:rsidR="002627F2" w:rsidRPr="003710D0">
              <w:rPr>
                <w:rFonts w:ascii="Times New Roman" w:eastAsia="宋体" w:hAnsi="Times New Roman"/>
                <w:kern w:val="2"/>
                <w:sz w:val="24"/>
                <w:szCs w:val="24"/>
              </w:rPr>
              <w:t>验收</w:t>
            </w:r>
            <w:r w:rsidRPr="003710D0">
              <w:rPr>
                <w:rFonts w:ascii="Times New Roman" w:eastAsia="宋体" w:hAnsi="Times New Roman"/>
                <w:kern w:val="2"/>
                <w:sz w:val="24"/>
                <w:szCs w:val="24"/>
              </w:rPr>
              <w:t>项目与环评</w:t>
            </w:r>
            <w:r w:rsidR="00AD41B9">
              <w:rPr>
                <w:rFonts w:ascii="Times New Roman" w:eastAsia="宋体" w:hAnsi="Times New Roman" w:hint="eastAsia"/>
                <w:kern w:val="2"/>
                <w:sz w:val="24"/>
                <w:szCs w:val="24"/>
              </w:rPr>
              <w:t>及</w:t>
            </w:r>
            <w:r w:rsidRPr="003710D0">
              <w:rPr>
                <w:rFonts w:ascii="Times New Roman" w:eastAsia="宋体" w:hAnsi="Times New Roman"/>
                <w:kern w:val="2"/>
                <w:sz w:val="24"/>
                <w:szCs w:val="24"/>
              </w:rPr>
              <w:t>批复内容相比，项目选址、建设规模、产品方案、原材料种类及年消耗量、生产工艺</w:t>
            </w:r>
            <w:r w:rsidR="00C61718">
              <w:rPr>
                <w:rFonts w:ascii="Times New Roman" w:eastAsia="宋体" w:hAnsi="Times New Roman" w:hint="eastAsia"/>
                <w:kern w:val="2"/>
                <w:sz w:val="24"/>
                <w:szCs w:val="24"/>
              </w:rPr>
              <w:t>均未发生变动</w:t>
            </w:r>
            <w:r w:rsidR="00AC187E">
              <w:rPr>
                <w:rFonts w:ascii="Times New Roman" w:eastAsia="宋体" w:hAnsi="Times New Roman" w:hint="eastAsia"/>
                <w:kern w:val="2"/>
                <w:sz w:val="24"/>
                <w:szCs w:val="24"/>
              </w:rPr>
              <w:t>。</w:t>
            </w:r>
          </w:p>
          <w:p w14:paraId="5B06F836" w14:textId="77777777" w:rsidR="00D213FE" w:rsidRDefault="00D213FE" w:rsidP="003B4771">
            <w:pPr>
              <w:widowControl w:val="0"/>
              <w:adjustRightInd/>
              <w:snapToGrid/>
              <w:spacing w:after="0" w:line="360" w:lineRule="auto"/>
              <w:ind w:firstLineChars="200" w:firstLine="480"/>
              <w:rPr>
                <w:rFonts w:ascii="Times New Roman" w:eastAsia="宋体" w:hAnsi="Times New Roman"/>
                <w:sz w:val="24"/>
                <w:szCs w:val="21"/>
              </w:rPr>
            </w:pPr>
          </w:p>
          <w:p w14:paraId="356F23E4" w14:textId="77777777"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1006EDAC" w14:textId="77777777"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350EC795" w14:textId="77777777"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373B75A6" w14:textId="77777777"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20364352" w14:textId="77777777"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0307B942" w14:textId="560A9767"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6F5F3D5B" w14:textId="33C1BE53"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2AAF5025" w14:textId="22A254B0"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4897B516" w14:textId="7F0ADBF7"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5EA57DCD" w14:textId="0DD8110B"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3512983B" w14:textId="2566E2FB"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771E7EF6" w14:textId="67F9A404"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6F162902" w14:textId="40301FB9"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113DC890" w14:textId="0A43F350"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6BDA03F9" w14:textId="25D76557"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53577413" w14:textId="5D0CE2F4"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526B939D" w14:textId="040ADA3C"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2F62EE5D" w14:textId="015F32F7"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3C32E4A7" w14:textId="77777777"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6A1A1C07" w14:textId="77777777"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7958412F" w14:textId="77777777" w:rsidR="00A44F69"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p w14:paraId="76C31592" w14:textId="06B2183B" w:rsidR="00A44F69" w:rsidRPr="003710D0" w:rsidRDefault="00A44F69" w:rsidP="003B4771">
            <w:pPr>
              <w:widowControl w:val="0"/>
              <w:adjustRightInd/>
              <w:snapToGrid/>
              <w:spacing w:after="0" w:line="360" w:lineRule="auto"/>
              <w:ind w:firstLineChars="200" w:firstLine="480"/>
              <w:rPr>
                <w:rFonts w:ascii="Times New Roman" w:eastAsia="宋体" w:hAnsi="Times New Roman"/>
                <w:sz w:val="24"/>
                <w:szCs w:val="21"/>
              </w:rPr>
            </w:pPr>
          </w:p>
        </w:tc>
      </w:tr>
    </w:tbl>
    <w:p w14:paraId="174BF7BE" w14:textId="77777777" w:rsidR="007B4EA2" w:rsidRPr="003710D0" w:rsidRDefault="00EB3B3E">
      <w:pPr>
        <w:pStyle w:val="1"/>
        <w:spacing w:after="0"/>
        <w:rPr>
          <w:rFonts w:ascii="Times New Roman" w:hAnsi="Times New Roman"/>
          <w:kern w:val="0"/>
          <w:sz w:val="24"/>
          <w:szCs w:val="21"/>
        </w:rPr>
      </w:pPr>
      <w:r w:rsidRPr="003710D0">
        <w:rPr>
          <w:rFonts w:ascii="Times New Roman" w:hAnsi="Times New Roman"/>
          <w:kern w:val="0"/>
          <w:sz w:val="24"/>
          <w:szCs w:val="21"/>
        </w:rPr>
        <w:lastRenderedPageBreak/>
        <w:t>表三：主要污染源、污染物处理和排放（附处理流程示意图，标出废水、废气、厂界噪声监测点位）</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B4EA2" w:rsidRPr="003710D0" w14:paraId="7679C80A" w14:textId="77777777" w:rsidTr="00A97D13">
        <w:trPr>
          <w:trHeight w:val="12748"/>
          <w:jc w:val="center"/>
        </w:trPr>
        <w:tc>
          <w:tcPr>
            <w:tcW w:w="8522" w:type="dxa"/>
          </w:tcPr>
          <w:p w14:paraId="586BEB3F" w14:textId="77777777" w:rsidR="007B4EA2" w:rsidRPr="003710D0" w:rsidRDefault="00EB3B3E">
            <w:pPr>
              <w:spacing w:after="0" w:line="440" w:lineRule="exact"/>
              <w:rPr>
                <w:rFonts w:ascii="Times New Roman" w:eastAsia="宋体" w:hAnsi="Times New Roman"/>
                <w:b/>
                <w:bCs/>
                <w:sz w:val="24"/>
                <w:szCs w:val="21"/>
              </w:rPr>
            </w:pPr>
            <w:r w:rsidRPr="003710D0">
              <w:rPr>
                <w:rFonts w:ascii="Times New Roman" w:eastAsia="宋体" w:hAnsi="Times New Roman"/>
                <w:b/>
                <w:bCs/>
                <w:sz w:val="24"/>
                <w:szCs w:val="21"/>
              </w:rPr>
              <w:t>3.1</w:t>
            </w:r>
            <w:r w:rsidRPr="003710D0">
              <w:rPr>
                <w:rFonts w:ascii="Times New Roman" w:eastAsia="宋体" w:hAnsi="Times New Roman"/>
                <w:b/>
                <w:bCs/>
                <w:sz w:val="24"/>
                <w:szCs w:val="21"/>
              </w:rPr>
              <w:t>废气污染源及治理措施</w:t>
            </w:r>
          </w:p>
          <w:p w14:paraId="70199495" w14:textId="0C911C91" w:rsidR="00795429" w:rsidRPr="003710D0" w:rsidRDefault="00DD54A1" w:rsidP="007E7ABF">
            <w:pPr>
              <w:adjustRightInd/>
              <w:snapToGrid/>
              <w:spacing w:beforeLines="50" w:before="120" w:after="0" w:line="360" w:lineRule="auto"/>
              <w:ind w:firstLineChars="200" w:firstLine="480"/>
              <w:rPr>
                <w:rFonts w:ascii="Times New Roman" w:eastAsia="宋体" w:hAnsi="Times New Roman"/>
                <w:kern w:val="2"/>
                <w:sz w:val="24"/>
                <w:szCs w:val="24"/>
              </w:rPr>
            </w:pPr>
            <w:r w:rsidRPr="003710D0">
              <w:rPr>
                <w:rFonts w:ascii="Times New Roman" w:eastAsia="宋体" w:hAnsi="Times New Roman"/>
                <w:kern w:val="2"/>
                <w:sz w:val="24"/>
                <w:szCs w:val="24"/>
              </w:rPr>
              <w:t>验收项目营运期</w:t>
            </w:r>
            <w:r w:rsidR="007E7ABF">
              <w:rPr>
                <w:rFonts w:ascii="Times New Roman" w:eastAsia="宋体" w:hAnsi="Times New Roman" w:hint="eastAsia"/>
                <w:kern w:val="2"/>
                <w:sz w:val="24"/>
                <w:szCs w:val="24"/>
              </w:rPr>
              <w:t>不产生</w:t>
            </w:r>
            <w:r w:rsidRPr="003710D0">
              <w:rPr>
                <w:rFonts w:ascii="Times New Roman" w:eastAsia="宋体" w:hAnsi="Times New Roman"/>
                <w:kern w:val="2"/>
                <w:sz w:val="24"/>
                <w:szCs w:val="24"/>
              </w:rPr>
              <w:t>废气</w:t>
            </w:r>
            <w:r w:rsidR="007E7ABF">
              <w:rPr>
                <w:rFonts w:ascii="Times New Roman" w:eastAsia="宋体" w:hAnsi="Times New Roman" w:hint="eastAsia"/>
                <w:kern w:val="2"/>
                <w:sz w:val="24"/>
                <w:szCs w:val="24"/>
              </w:rPr>
              <w:t>。</w:t>
            </w:r>
          </w:p>
          <w:p w14:paraId="01C842E6" w14:textId="4F0516E6" w:rsidR="007B4EA2" w:rsidRPr="003710D0" w:rsidRDefault="00EB3B3E">
            <w:pPr>
              <w:adjustRightInd/>
              <w:snapToGrid/>
              <w:spacing w:after="0" w:line="360" w:lineRule="auto"/>
              <w:jc w:val="both"/>
              <w:rPr>
                <w:rFonts w:ascii="Times New Roman" w:eastAsia="宋体" w:hAnsi="Times New Roman"/>
                <w:b/>
                <w:bCs/>
                <w:sz w:val="24"/>
                <w:szCs w:val="21"/>
              </w:rPr>
            </w:pPr>
            <w:r w:rsidRPr="003710D0">
              <w:rPr>
                <w:rFonts w:ascii="Times New Roman" w:eastAsia="宋体" w:hAnsi="Times New Roman"/>
                <w:b/>
                <w:bCs/>
                <w:sz w:val="24"/>
                <w:szCs w:val="21"/>
              </w:rPr>
              <w:t>3.2</w:t>
            </w:r>
            <w:r w:rsidRPr="003710D0">
              <w:rPr>
                <w:rFonts w:ascii="Times New Roman" w:eastAsia="宋体" w:hAnsi="Times New Roman"/>
                <w:b/>
                <w:bCs/>
                <w:sz w:val="24"/>
                <w:szCs w:val="21"/>
              </w:rPr>
              <w:t>废水污染源及治理措施</w:t>
            </w:r>
          </w:p>
          <w:p w14:paraId="6736181B" w14:textId="46BEBC69" w:rsidR="004C0980" w:rsidRDefault="004C0980" w:rsidP="00857805">
            <w:pPr>
              <w:widowControl w:val="0"/>
              <w:spacing w:after="0" w:line="360" w:lineRule="auto"/>
              <w:ind w:firstLineChars="200" w:firstLine="480"/>
              <w:jc w:val="both"/>
              <w:rPr>
                <w:rFonts w:ascii="Times New Roman" w:eastAsia="宋体" w:hAnsi="Times New Roman"/>
                <w:sz w:val="24"/>
                <w:szCs w:val="24"/>
              </w:rPr>
            </w:pPr>
            <w:r w:rsidRPr="004C0980">
              <w:rPr>
                <w:rFonts w:ascii="Times New Roman" w:eastAsia="宋体" w:hAnsi="Times New Roman" w:hint="eastAsia"/>
                <w:kern w:val="2"/>
                <w:sz w:val="24"/>
                <w:szCs w:val="24"/>
              </w:rPr>
              <w:t>项目供水利用市政给水系统，不新增劳动定员，不新增生活用水；项目用水主要为生产用水。液位模拟试验项目设置</w:t>
            </w:r>
            <w:r w:rsidRPr="004C0980">
              <w:rPr>
                <w:rFonts w:ascii="Times New Roman" w:eastAsia="宋体" w:hAnsi="Times New Roman" w:hint="eastAsia"/>
                <w:kern w:val="2"/>
                <w:sz w:val="24"/>
                <w:szCs w:val="24"/>
              </w:rPr>
              <w:t>2</w:t>
            </w:r>
            <w:r w:rsidRPr="004C0980">
              <w:rPr>
                <w:rFonts w:ascii="Times New Roman" w:eastAsia="宋体" w:hAnsi="Times New Roman" w:hint="eastAsia"/>
                <w:kern w:val="2"/>
                <w:sz w:val="24"/>
                <w:szCs w:val="24"/>
              </w:rPr>
              <w:t>个不锈钢罐，</w:t>
            </w:r>
            <w:r w:rsidRPr="004C0980">
              <w:rPr>
                <w:rFonts w:ascii="宋体" w:eastAsia="宋体" w:hAnsi="Times New Roman" w:cs="宋体" w:hint="eastAsia"/>
                <w:sz w:val="24"/>
                <w:szCs w:val="24"/>
              </w:rPr>
              <w:t>分别用作液体测试罐和储液罐。液体测试罐和储液罐通过水泵相互转移液体，</w:t>
            </w:r>
            <w:r w:rsidRPr="004C0980">
              <w:rPr>
                <w:rFonts w:ascii="Times New Roman" w:eastAsia="宋体" w:hAnsi="Times New Roman" w:hint="eastAsia"/>
                <w:kern w:val="2"/>
                <w:sz w:val="24"/>
                <w:szCs w:val="24"/>
              </w:rPr>
              <w:t>液体按照液位试验工作时的最大用量计算</w:t>
            </w:r>
            <w:r w:rsidRPr="004C0980">
              <w:rPr>
                <w:rFonts w:ascii="宋体" w:eastAsia="宋体" w:hAnsi="Times New Roman" w:cs="宋体" w:hint="eastAsia"/>
                <w:sz w:val="24"/>
                <w:szCs w:val="24"/>
              </w:rPr>
              <w:t>，单罐的总容积约为</w:t>
            </w:r>
            <w:r w:rsidRPr="004C0980">
              <w:rPr>
                <w:rFonts w:ascii="Times New Roman" w:eastAsia="宋体" w:hAnsi="Times New Roman" w:hint="eastAsia"/>
                <w:kern w:val="2"/>
                <w:sz w:val="24"/>
                <w:szCs w:val="24"/>
              </w:rPr>
              <w:t>42.</w:t>
            </w:r>
            <w:r w:rsidRPr="004C0980">
              <w:rPr>
                <w:rFonts w:ascii="Times New Roman" w:eastAsia="宋体" w:hAnsi="Times New Roman"/>
                <w:kern w:val="2"/>
                <w:sz w:val="24"/>
                <w:szCs w:val="24"/>
              </w:rPr>
              <w:t>4</w:t>
            </w:r>
            <w:r w:rsidRPr="004C0980">
              <w:rPr>
                <w:rFonts w:ascii="Times New Roman" w:eastAsia="宋体" w:hAnsi="Times New Roman" w:hint="eastAsia"/>
                <w:kern w:val="2"/>
                <w:sz w:val="24"/>
                <w:szCs w:val="24"/>
              </w:rPr>
              <w:t>m</w:t>
            </w:r>
            <w:r w:rsidRPr="004C0980">
              <w:rPr>
                <w:rFonts w:ascii="Times New Roman" w:eastAsia="宋体" w:hAnsi="Times New Roman" w:hint="eastAsia"/>
                <w:kern w:val="2"/>
                <w:sz w:val="24"/>
                <w:szCs w:val="24"/>
                <w:vertAlign w:val="superscript"/>
              </w:rPr>
              <w:t>3</w:t>
            </w:r>
            <w:r w:rsidRPr="004C0980">
              <w:rPr>
                <w:rFonts w:ascii="宋体" w:eastAsia="宋体" w:hAnsi="Times New Roman" w:cs="宋体" w:hint="eastAsia"/>
                <w:sz w:val="24"/>
                <w:szCs w:val="24"/>
              </w:rPr>
              <w:t>。</w:t>
            </w:r>
            <w:r w:rsidRPr="004C0980">
              <w:rPr>
                <w:rFonts w:ascii="Times New Roman" w:eastAsia="宋体" w:hAnsi="Times New Roman" w:hint="eastAsia"/>
                <w:kern w:val="2"/>
                <w:sz w:val="24"/>
                <w:szCs w:val="24"/>
              </w:rPr>
              <w:t>每个月补充</w:t>
            </w:r>
            <w:r w:rsidRPr="004C0980">
              <w:rPr>
                <w:rFonts w:ascii="Times New Roman" w:eastAsia="宋体" w:hAnsi="Times New Roman"/>
                <w:kern w:val="2"/>
                <w:sz w:val="24"/>
                <w:szCs w:val="24"/>
              </w:rPr>
              <w:t>1</w:t>
            </w:r>
            <w:r w:rsidRPr="004C0980">
              <w:rPr>
                <w:rFonts w:ascii="Times New Roman" w:eastAsia="宋体" w:hAnsi="Times New Roman" w:hint="eastAsia"/>
                <w:kern w:val="2"/>
                <w:sz w:val="24"/>
                <w:szCs w:val="24"/>
              </w:rPr>
              <w:t>次新鲜水和氟蛋白泡沫液，由于每次补充时混入</w:t>
            </w:r>
            <w:r w:rsidRPr="004C0980">
              <w:rPr>
                <w:rFonts w:ascii="Times New Roman" w:eastAsia="宋体" w:hAnsi="Times New Roman"/>
                <w:kern w:val="2"/>
                <w:sz w:val="24"/>
                <w:szCs w:val="24"/>
              </w:rPr>
              <w:t>0.6</w:t>
            </w:r>
            <w:r w:rsidRPr="004C0980">
              <w:rPr>
                <w:rFonts w:ascii="Times New Roman" w:eastAsia="宋体" w:hAnsi="Times New Roman" w:hint="eastAsia"/>
                <w:kern w:val="2"/>
                <w:sz w:val="24"/>
                <w:szCs w:val="24"/>
              </w:rPr>
              <w:t>m</w:t>
            </w:r>
            <w:r w:rsidRPr="004C0980">
              <w:rPr>
                <w:rFonts w:ascii="Times New Roman" w:eastAsia="宋体" w:hAnsi="Times New Roman"/>
                <w:kern w:val="2"/>
                <w:sz w:val="24"/>
                <w:szCs w:val="24"/>
                <w:vertAlign w:val="superscript"/>
              </w:rPr>
              <w:t>3</w:t>
            </w:r>
            <w:r w:rsidRPr="004C0980">
              <w:rPr>
                <w:rFonts w:ascii="Times New Roman" w:eastAsia="宋体" w:hAnsi="Times New Roman" w:hint="eastAsia"/>
                <w:kern w:val="2"/>
                <w:sz w:val="24"/>
                <w:szCs w:val="24"/>
              </w:rPr>
              <w:t>氟蛋白泡沫液，故每次补充新鲜水量约为</w:t>
            </w:r>
            <w:r w:rsidRPr="004C0980">
              <w:rPr>
                <w:rFonts w:ascii="Times New Roman" w:eastAsia="宋体" w:hAnsi="Times New Roman"/>
                <w:kern w:val="2"/>
                <w:sz w:val="24"/>
                <w:szCs w:val="24"/>
              </w:rPr>
              <w:t>41.8</w:t>
            </w:r>
            <w:r w:rsidRPr="004C0980">
              <w:rPr>
                <w:rFonts w:ascii="Times New Roman" w:eastAsia="宋体" w:hAnsi="Times New Roman" w:hint="eastAsia"/>
                <w:kern w:val="2"/>
                <w:sz w:val="24"/>
                <w:szCs w:val="24"/>
              </w:rPr>
              <w:t>m</w:t>
            </w:r>
            <w:r w:rsidRPr="004C0980">
              <w:rPr>
                <w:rFonts w:ascii="Times New Roman" w:eastAsia="宋体" w:hAnsi="Times New Roman"/>
                <w:kern w:val="2"/>
                <w:sz w:val="24"/>
                <w:szCs w:val="24"/>
                <w:vertAlign w:val="superscript"/>
              </w:rPr>
              <w:t>3</w:t>
            </w:r>
            <w:r w:rsidRPr="004C0980">
              <w:rPr>
                <w:rFonts w:ascii="Times New Roman" w:eastAsia="宋体" w:hAnsi="Times New Roman" w:hint="eastAsia"/>
                <w:kern w:val="2"/>
                <w:sz w:val="24"/>
                <w:szCs w:val="24"/>
              </w:rPr>
              <w:t>，则年用水量为</w:t>
            </w:r>
            <w:r w:rsidRPr="004C0980">
              <w:rPr>
                <w:rFonts w:ascii="Times New Roman" w:eastAsia="宋体" w:hAnsi="Times New Roman"/>
                <w:kern w:val="2"/>
                <w:sz w:val="24"/>
                <w:szCs w:val="24"/>
              </w:rPr>
              <w:t>501.6</w:t>
            </w:r>
            <w:r w:rsidRPr="004C0980">
              <w:rPr>
                <w:rFonts w:ascii="Times New Roman" w:eastAsia="宋体" w:hAnsi="Times New Roman" w:hint="eastAsia"/>
                <w:kern w:val="2"/>
                <w:sz w:val="24"/>
                <w:szCs w:val="24"/>
              </w:rPr>
              <w:t>m</w:t>
            </w:r>
            <w:r w:rsidRPr="004C0980">
              <w:rPr>
                <w:rFonts w:ascii="Times New Roman" w:eastAsia="宋体" w:hAnsi="Times New Roman"/>
                <w:kern w:val="2"/>
                <w:sz w:val="24"/>
                <w:szCs w:val="24"/>
                <w:vertAlign w:val="superscript"/>
              </w:rPr>
              <w:t>3</w:t>
            </w:r>
            <w:r w:rsidRPr="004C0980">
              <w:rPr>
                <w:rFonts w:ascii="Times New Roman" w:eastAsia="宋体" w:hAnsi="Times New Roman" w:hint="eastAsia"/>
                <w:kern w:val="2"/>
                <w:sz w:val="24"/>
                <w:szCs w:val="24"/>
              </w:rPr>
              <w:t>；排水方式为每月排空一次，每次分</w:t>
            </w:r>
            <w:r w:rsidRPr="004C0980">
              <w:rPr>
                <w:rFonts w:ascii="Times New Roman" w:eastAsia="宋体" w:hAnsi="Times New Roman" w:hint="eastAsia"/>
                <w:kern w:val="2"/>
                <w:sz w:val="24"/>
                <w:szCs w:val="24"/>
              </w:rPr>
              <w:t>4</w:t>
            </w:r>
            <w:r w:rsidRPr="004C0980">
              <w:rPr>
                <w:rFonts w:ascii="Times New Roman" w:eastAsia="宋体" w:hAnsi="Times New Roman" w:hint="eastAsia"/>
                <w:kern w:val="2"/>
                <w:sz w:val="24"/>
                <w:szCs w:val="24"/>
              </w:rPr>
              <w:t>天排放。</w:t>
            </w:r>
          </w:p>
          <w:p w14:paraId="52ABE46D" w14:textId="12A9A649" w:rsidR="004C0980" w:rsidRPr="004C0980" w:rsidRDefault="004C0980" w:rsidP="004C0980">
            <w:pPr>
              <w:adjustRightInd/>
              <w:snapToGrid/>
              <w:spacing w:after="0" w:line="360" w:lineRule="auto"/>
              <w:ind w:firstLineChars="200" w:firstLine="480"/>
              <w:jc w:val="both"/>
              <w:rPr>
                <w:rFonts w:ascii="Times New Roman" w:eastAsia="宋体" w:hAnsi="Times New Roman"/>
                <w:bCs/>
                <w:kern w:val="2"/>
                <w:sz w:val="24"/>
                <w:szCs w:val="24"/>
              </w:rPr>
            </w:pPr>
            <w:r w:rsidRPr="004C0980">
              <w:rPr>
                <w:rFonts w:ascii="Times New Roman" w:eastAsia="宋体" w:hAnsi="Times New Roman" w:hint="eastAsia"/>
                <w:bCs/>
                <w:kern w:val="2"/>
                <w:sz w:val="24"/>
                <w:szCs w:val="24"/>
              </w:rPr>
              <w:t>厂区采用雨污分流制，雨水排入园区雨水管网。</w:t>
            </w:r>
          </w:p>
          <w:p w14:paraId="39CBE9A0" w14:textId="09204CAC" w:rsidR="00795429" w:rsidRPr="003710D0" w:rsidRDefault="004C0980" w:rsidP="00857805">
            <w:pPr>
              <w:widowControl w:val="0"/>
              <w:spacing w:after="0" w:line="360" w:lineRule="auto"/>
              <w:ind w:firstLineChars="200" w:firstLine="480"/>
              <w:jc w:val="both"/>
              <w:rPr>
                <w:rFonts w:ascii="Times New Roman" w:eastAsia="宋体" w:hAnsi="Times New Roman"/>
                <w:sz w:val="24"/>
              </w:rPr>
            </w:pPr>
            <w:r>
              <w:rPr>
                <w:rFonts w:ascii="Times New Roman" w:eastAsia="宋体" w:hAnsi="Times New Roman" w:hint="eastAsia"/>
                <w:sz w:val="24"/>
                <w:szCs w:val="24"/>
              </w:rPr>
              <w:t>生产废水</w:t>
            </w:r>
            <w:r w:rsidR="00795429" w:rsidRPr="003710D0">
              <w:rPr>
                <w:rFonts w:ascii="Times New Roman" w:eastAsia="宋体" w:hAnsi="Times New Roman"/>
                <w:sz w:val="24"/>
                <w:szCs w:val="24"/>
              </w:rPr>
              <w:t>主要污染因子为</w:t>
            </w:r>
            <w:r w:rsidR="00795429" w:rsidRPr="003710D0">
              <w:rPr>
                <w:rFonts w:ascii="Times New Roman" w:eastAsia="宋体" w:hAnsi="Times New Roman"/>
                <w:sz w:val="24"/>
                <w:szCs w:val="24"/>
              </w:rPr>
              <w:t>COD</w:t>
            </w:r>
            <w:r w:rsidR="00CC0DC5" w:rsidRPr="003710D0">
              <w:rPr>
                <w:rFonts w:ascii="Times New Roman" w:eastAsia="宋体" w:hAnsi="Times New Roman"/>
                <w:sz w:val="24"/>
                <w:szCs w:val="24"/>
              </w:rPr>
              <w:t>、</w:t>
            </w:r>
            <w:r w:rsidR="00CC0DC5" w:rsidRPr="003710D0">
              <w:rPr>
                <w:rFonts w:ascii="Times New Roman" w:eastAsia="宋体" w:hAnsi="Times New Roman"/>
                <w:sz w:val="24"/>
                <w:szCs w:val="24"/>
              </w:rPr>
              <w:t>BOD</w:t>
            </w:r>
            <w:r w:rsidR="00CC0DC5" w:rsidRPr="003710D0">
              <w:rPr>
                <w:rFonts w:ascii="Times New Roman" w:eastAsia="宋体" w:hAnsi="Times New Roman"/>
                <w:sz w:val="24"/>
                <w:szCs w:val="24"/>
                <w:vertAlign w:val="subscript"/>
              </w:rPr>
              <w:t>5</w:t>
            </w:r>
            <w:r w:rsidR="00795429" w:rsidRPr="003710D0">
              <w:rPr>
                <w:rFonts w:ascii="Times New Roman" w:eastAsia="宋体" w:hAnsi="Times New Roman"/>
                <w:sz w:val="24"/>
                <w:szCs w:val="24"/>
              </w:rPr>
              <w:t>、</w:t>
            </w:r>
            <w:r w:rsidR="00795429" w:rsidRPr="003710D0">
              <w:rPr>
                <w:rFonts w:ascii="Times New Roman" w:eastAsia="宋体" w:hAnsi="Times New Roman"/>
                <w:sz w:val="24"/>
                <w:szCs w:val="24"/>
              </w:rPr>
              <w:t>SS</w:t>
            </w:r>
            <w:r w:rsidR="00795429" w:rsidRPr="003710D0">
              <w:rPr>
                <w:rFonts w:ascii="Times New Roman" w:eastAsia="宋体" w:hAnsi="Times New Roman"/>
                <w:sz w:val="24"/>
                <w:szCs w:val="24"/>
              </w:rPr>
              <w:t>、</w:t>
            </w:r>
            <w:r w:rsidR="00795429" w:rsidRPr="003710D0">
              <w:rPr>
                <w:rFonts w:ascii="Times New Roman" w:eastAsia="宋体" w:hAnsi="Times New Roman"/>
                <w:sz w:val="24"/>
                <w:szCs w:val="24"/>
              </w:rPr>
              <w:t>NH</w:t>
            </w:r>
            <w:r w:rsidR="00795429" w:rsidRPr="003710D0">
              <w:rPr>
                <w:rFonts w:ascii="Times New Roman" w:eastAsia="宋体" w:hAnsi="Times New Roman"/>
                <w:sz w:val="24"/>
                <w:szCs w:val="24"/>
                <w:vertAlign w:val="subscript"/>
              </w:rPr>
              <w:t>3</w:t>
            </w:r>
            <w:r w:rsidR="00795429" w:rsidRPr="003710D0">
              <w:rPr>
                <w:rFonts w:ascii="Times New Roman" w:eastAsia="宋体" w:hAnsi="Times New Roman"/>
                <w:sz w:val="24"/>
                <w:szCs w:val="24"/>
              </w:rPr>
              <w:t>-N</w:t>
            </w:r>
            <w:r w:rsidR="00CC0DC5" w:rsidRPr="003710D0">
              <w:rPr>
                <w:rFonts w:ascii="Times New Roman" w:eastAsia="宋体" w:hAnsi="Times New Roman"/>
                <w:sz w:val="24"/>
                <w:szCs w:val="24"/>
              </w:rPr>
              <w:t>、</w:t>
            </w:r>
            <w:r>
              <w:rPr>
                <w:rFonts w:ascii="Times New Roman" w:eastAsia="宋体" w:hAnsi="Times New Roman" w:hint="eastAsia"/>
                <w:sz w:val="24"/>
                <w:szCs w:val="24"/>
              </w:rPr>
              <w:t>L</w:t>
            </w:r>
            <w:r>
              <w:rPr>
                <w:rFonts w:ascii="Times New Roman" w:eastAsia="宋体" w:hAnsi="Times New Roman"/>
                <w:sz w:val="24"/>
                <w:szCs w:val="24"/>
              </w:rPr>
              <w:t>AS</w:t>
            </w:r>
            <w:r w:rsidR="007E7ABF">
              <w:rPr>
                <w:rFonts w:ascii="Times New Roman" w:eastAsia="宋体" w:hAnsi="Times New Roman" w:hint="eastAsia"/>
                <w:sz w:val="24"/>
                <w:szCs w:val="24"/>
              </w:rPr>
              <w:t>。项目</w:t>
            </w:r>
            <w:r w:rsidR="00CC0DC5" w:rsidRPr="003710D0">
              <w:rPr>
                <w:rFonts w:ascii="Times New Roman" w:eastAsia="宋体" w:hAnsi="Times New Roman"/>
                <w:sz w:val="24"/>
              </w:rPr>
              <w:t>废水产生、治理及排放情况见下表，治理设施流程图见图</w:t>
            </w:r>
            <w:r w:rsidR="00CC0DC5" w:rsidRPr="003710D0">
              <w:rPr>
                <w:rFonts w:ascii="Times New Roman" w:eastAsia="宋体" w:hAnsi="Times New Roman"/>
                <w:sz w:val="24"/>
              </w:rPr>
              <w:t>3.2-1</w:t>
            </w:r>
            <w:r w:rsidR="00CC0DC5" w:rsidRPr="003710D0">
              <w:rPr>
                <w:rFonts w:ascii="Times New Roman" w:eastAsia="宋体" w:hAnsi="Times New Roman"/>
                <w:sz w:val="24"/>
              </w:rPr>
              <w:t>。</w:t>
            </w:r>
          </w:p>
          <w:p w14:paraId="362952AD" w14:textId="7F431467" w:rsidR="007B4EA2" w:rsidRPr="003710D0" w:rsidRDefault="00EB3B3E" w:rsidP="00857805">
            <w:pPr>
              <w:spacing w:after="0" w:line="360" w:lineRule="auto"/>
              <w:ind w:firstLine="200"/>
              <w:jc w:val="center"/>
              <w:rPr>
                <w:rFonts w:ascii="Times New Roman" w:eastAsia="宋体" w:hAnsi="Times New Roman"/>
                <w:b/>
                <w:bCs/>
                <w:sz w:val="24"/>
                <w:szCs w:val="21"/>
              </w:rPr>
            </w:pPr>
            <w:r w:rsidRPr="003710D0">
              <w:rPr>
                <w:rFonts w:ascii="Times New Roman" w:eastAsia="宋体" w:hAnsi="Times New Roman"/>
                <w:b/>
                <w:bCs/>
                <w:sz w:val="24"/>
                <w:szCs w:val="21"/>
              </w:rPr>
              <w:t>表</w:t>
            </w:r>
            <w:r w:rsidRPr="003710D0">
              <w:rPr>
                <w:rFonts w:ascii="Times New Roman" w:eastAsia="宋体" w:hAnsi="Times New Roman"/>
                <w:b/>
                <w:bCs/>
                <w:sz w:val="24"/>
                <w:szCs w:val="21"/>
              </w:rPr>
              <w:t>3</w:t>
            </w:r>
            <w:r w:rsidR="00CC0DC5" w:rsidRPr="003710D0">
              <w:rPr>
                <w:rFonts w:ascii="Times New Roman" w:eastAsia="宋体" w:hAnsi="Times New Roman"/>
                <w:b/>
                <w:bCs/>
                <w:sz w:val="24"/>
                <w:szCs w:val="21"/>
              </w:rPr>
              <w:t>.2-1</w:t>
            </w:r>
            <w:r w:rsidRPr="003710D0">
              <w:rPr>
                <w:rFonts w:ascii="Times New Roman" w:eastAsia="宋体" w:hAnsi="Times New Roman"/>
                <w:b/>
                <w:bCs/>
                <w:sz w:val="24"/>
                <w:szCs w:val="21"/>
              </w:rPr>
              <w:t xml:space="preserve">  </w:t>
            </w:r>
            <w:r w:rsidR="00CC0DC5" w:rsidRPr="003710D0">
              <w:rPr>
                <w:rFonts w:ascii="Times New Roman" w:eastAsia="宋体" w:hAnsi="Times New Roman"/>
                <w:b/>
                <w:bCs/>
                <w:sz w:val="24"/>
                <w:szCs w:val="21"/>
              </w:rPr>
              <w:t>验收</w:t>
            </w:r>
            <w:r w:rsidRPr="003710D0">
              <w:rPr>
                <w:rFonts w:ascii="Times New Roman" w:eastAsia="宋体" w:hAnsi="Times New Roman"/>
                <w:b/>
                <w:bCs/>
                <w:sz w:val="24"/>
                <w:szCs w:val="21"/>
              </w:rPr>
              <w:t>项目废水产生、治理及排放情况</w:t>
            </w:r>
          </w:p>
          <w:tbl>
            <w:tblPr>
              <w:tblStyle w:val="af4"/>
              <w:tblW w:w="5000" w:type="pct"/>
              <w:jc w:val="center"/>
              <w:tblLayout w:type="fixed"/>
              <w:tblLook w:val="04A0" w:firstRow="1" w:lastRow="0" w:firstColumn="1" w:lastColumn="0" w:noHBand="0" w:noVBand="1"/>
            </w:tblPr>
            <w:tblGrid>
              <w:gridCol w:w="885"/>
              <w:gridCol w:w="1234"/>
              <w:gridCol w:w="1499"/>
              <w:gridCol w:w="4678"/>
            </w:tblGrid>
            <w:tr w:rsidR="007B4EA2" w:rsidRPr="003710D0" w14:paraId="715C2724" w14:textId="77777777" w:rsidTr="00857805">
              <w:trPr>
                <w:trHeight w:val="232"/>
                <w:jc w:val="center"/>
              </w:trPr>
              <w:tc>
                <w:tcPr>
                  <w:tcW w:w="884" w:type="dxa"/>
                  <w:vAlign w:val="center"/>
                </w:tcPr>
                <w:p w14:paraId="6A5596C1" w14:textId="77777777" w:rsidR="007B4EA2" w:rsidRPr="00857805" w:rsidRDefault="00EB3B3E">
                  <w:pPr>
                    <w:widowControl/>
                    <w:adjustRightInd/>
                    <w:snapToGrid/>
                    <w:spacing w:after="0"/>
                    <w:jc w:val="center"/>
                    <w:rPr>
                      <w:rFonts w:ascii="Times New Roman" w:eastAsia="宋体" w:hAnsi="Times New Roman"/>
                      <w:sz w:val="21"/>
                    </w:rPr>
                  </w:pPr>
                  <w:r w:rsidRPr="00857805">
                    <w:rPr>
                      <w:rFonts w:ascii="Times New Roman" w:eastAsia="宋体" w:hAnsi="Times New Roman"/>
                      <w:sz w:val="21"/>
                    </w:rPr>
                    <w:t>序号</w:t>
                  </w:r>
                </w:p>
              </w:tc>
              <w:tc>
                <w:tcPr>
                  <w:tcW w:w="1233" w:type="dxa"/>
                  <w:vAlign w:val="center"/>
                </w:tcPr>
                <w:p w14:paraId="70855722" w14:textId="77777777" w:rsidR="007B4EA2" w:rsidRPr="00857805" w:rsidRDefault="00EB3B3E">
                  <w:pPr>
                    <w:widowControl/>
                    <w:adjustRightInd/>
                    <w:snapToGrid/>
                    <w:spacing w:after="0"/>
                    <w:jc w:val="center"/>
                    <w:rPr>
                      <w:rFonts w:ascii="Times New Roman" w:eastAsia="宋体" w:hAnsi="Times New Roman"/>
                      <w:sz w:val="21"/>
                    </w:rPr>
                  </w:pPr>
                  <w:r w:rsidRPr="00857805">
                    <w:rPr>
                      <w:rFonts w:ascii="Times New Roman" w:eastAsia="宋体" w:hAnsi="Times New Roman"/>
                      <w:sz w:val="21"/>
                    </w:rPr>
                    <w:t>废水类别</w:t>
                  </w:r>
                </w:p>
              </w:tc>
              <w:tc>
                <w:tcPr>
                  <w:tcW w:w="1497" w:type="dxa"/>
                  <w:vAlign w:val="center"/>
                </w:tcPr>
                <w:p w14:paraId="466C9834" w14:textId="4B6E70DA" w:rsidR="007B4EA2" w:rsidRPr="00857805" w:rsidRDefault="001A7DAD">
                  <w:pPr>
                    <w:widowControl/>
                    <w:adjustRightInd/>
                    <w:snapToGrid/>
                    <w:spacing w:after="0"/>
                    <w:jc w:val="center"/>
                    <w:rPr>
                      <w:rFonts w:ascii="Times New Roman" w:eastAsia="宋体" w:hAnsi="Times New Roman"/>
                      <w:sz w:val="21"/>
                    </w:rPr>
                  </w:pPr>
                  <w:r w:rsidRPr="00857805">
                    <w:rPr>
                      <w:rFonts w:ascii="Times New Roman" w:eastAsia="宋体" w:hAnsi="Times New Roman" w:hint="eastAsia"/>
                      <w:sz w:val="21"/>
                    </w:rPr>
                    <w:t>设计处理能力</w:t>
                  </w:r>
                </w:p>
                <w:p w14:paraId="4F17EF9C" w14:textId="63CF944F" w:rsidR="007B4EA2" w:rsidRPr="00857805" w:rsidRDefault="00EB3B3E">
                  <w:pPr>
                    <w:widowControl/>
                    <w:adjustRightInd/>
                    <w:snapToGrid/>
                    <w:spacing w:after="0"/>
                    <w:jc w:val="center"/>
                    <w:rPr>
                      <w:rFonts w:ascii="Times New Roman" w:eastAsia="宋体" w:hAnsi="Times New Roman"/>
                      <w:sz w:val="21"/>
                    </w:rPr>
                  </w:pPr>
                  <w:r w:rsidRPr="00857805">
                    <w:rPr>
                      <w:rFonts w:ascii="Times New Roman" w:eastAsia="宋体" w:hAnsi="Times New Roman"/>
                      <w:sz w:val="21"/>
                    </w:rPr>
                    <w:t>（</w:t>
                  </w:r>
                  <w:r w:rsidRPr="00857805">
                    <w:rPr>
                      <w:rFonts w:ascii="Times New Roman" w:eastAsia="宋体" w:hAnsi="Times New Roman"/>
                      <w:sz w:val="21"/>
                    </w:rPr>
                    <w:t>m</w:t>
                  </w:r>
                  <w:r w:rsidRPr="00857805">
                    <w:rPr>
                      <w:rFonts w:ascii="Times New Roman" w:eastAsia="宋体" w:hAnsi="Times New Roman"/>
                      <w:sz w:val="21"/>
                      <w:vertAlign w:val="superscript"/>
                    </w:rPr>
                    <w:t>3</w:t>
                  </w:r>
                  <w:r w:rsidRPr="00857805">
                    <w:rPr>
                      <w:rFonts w:ascii="Times New Roman" w:eastAsia="宋体" w:hAnsi="Times New Roman"/>
                      <w:sz w:val="21"/>
                    </w:rPr>
                    <w:t>/</w:t>
                  </w:r>
                  <w:r w:rsidR="001A7DAD" w:rsidRPr="00857805">
                    <w:rPr>
                      <w:rFonts w:ascii="Times New Roman" w:eastAsia="宋体" w:hAnsi="Times New Roman" w:hint="eastAsia"/>
                      <w:sz w:val="21"/>
                    </w:rPr>
                    <w:t>d</w:t>
                  </w:r>
                  <w:r w:rsidRPr="00857805">
                    <w:rPr>
                      <w:rFonts w:ascii="Times New Roman" w:eastAsia="宋体" w:hAnsi="Times New Roman"/>
                      <w:sz w:val="21"/>
                    </w:rPr>
                    <w:t>）</w:t>
                  </w:r>
                </w:p>
              </w:tc>
              <w:tc>
                <w:tcPr>
                  <w:tcW w:w="4672" w:type="dxa"/>
                  <w:vAlign w:val="center"/>
                </w:tcPr>
                <w:p w14:paraId="64502303" w14:textId="77777777" w:rsidR="007B4EA2" w:rsidRPr="00857805" w:rsidRDefault="00EB3B3E">
                  <w:pPr>
                    <w:widowControl/>
                    <w:adjustRightInd/>
                    <w:snapToGrid/>
                    <w:spacing w:after="0"/>
                    <w:jc w:val="center"/>
                    <w:rPr>
                      <w:rFonts w:ascii="Times New Roman" w:eastAsia="宋体" w:hAnsi="Times New Roman"/>
                      <w:sz w:val="21"/>
                    </w:rPr>
                  </w:pPr>
                  <w:r w:rsidRPr="00857805">
                    <w:rPr>
                      <w:rFonts w:ascii="Times New Roman" w:eastAsia="宋体" w:hAnsi="Times New Roman"/>
                      <w:sz w:val="21"/>
                    </w:rPr>
                    <w:t>治理措施</w:t>
                  </w:r>
                </w:p>
              </w:tc>
            </w:tr>
            <w:tr w:rsidR="007B4EA2" w:rsidRPr="003710D0" w14:paraId="5637A042" w14:textId="77777777" w:rsidTr="00857805">
              <w:trPr>
                <w:trHeight w:val="1080"/>
                <w:jc w:val="center"/>
              </w:trPr>
              <w:tc>
                <w:tcPr>
                  <w:tcW w:w="884" w:type="dxa"/>
                  <w:vAlign w:val="center"/>
                </w:tcPr>
                <w:p w14:paraId="77569659" w14:textId="77777777" w:rsidR="007B4EA2" w:rsidRPr="003710D0" w:rsidRDefault="00EB3B3E">
                  <w:pPr>
                    <w:widowControl/>
                    <w:adjustRightInd/>
                    <w:snapToGrid/>
                    <w:spacing w:after="0"/>
                    <w:jc w:val="center"/>
                    <w:rPr>
                      <w:rFonts w:ascii="Times New Roman" w:eastAsia="宋体" w:hAnsi="Times New Roman"/>
                      <w:sz w:val="21"/>
                    </w:rPr>
                  </w:pPr>
                  <w:r w:rsidRPr="003710D0">
                    <w:rPr>
                      <w:rFonts w:ascii="Times New Roman" w:eastAsia="宋体" w:hAnsi="Times New Roman"/>
                      <w:sz w:val="21"/>
                    </w:rPr>
                    <w:t>1</w:t>
                  </w:r>
                </w:p>
              </w:tc>
              <w:tc>
                <w:tcPr>
                  <w:tcW w:w="1233" w:type="dxa"/>
                  <w:vAlign w:val="center"/>
                </w:tcPr>
                <w:p w14:paraId="4FD2C15A" w14:textId="58FFF530" w:rsidR="007B4EA2" w:rsidRPr="003710D0" w:rsidRDefault="00186F23">
                  <w:pPr>
                    <w:widowControl/>
                    <w:adjustRightInd/>
                    <w:snapToGrid/>
                    <w:spacing w:after="0"/>
                    <w:jc w:val="center"/>
                    <w:rPr>
                      <w:rFonts w:ascii="Times New Roman" w:eastAsia="宋体" w:hAnsi="Times New Roman"/>
                      <w:sz w:val="21"/>
                    </w:rPr>
                  </w:pPr>
                  <w:r>
                    <w:rPr>
                      <w:rFonts w:ascii="Times New Roman" w:eastAsia="宋体" w:hAnsi="Times New Roman" w:hint="eastAsia"/>
                      <w:sz w:val="21"/>
                    </w:rPr>
                    <w:t>生产废水</w:t>
                  </w:r>
                </w:p>
              </w:tc>
              <w:tc>
                <w:tcPr>
                  <w:tcW w:w="1497" w:type="dxa"/>
                  <w:vAlign w:val="center"/>
                </w:tcPr>
                <w:p w14:paraId="63507E9F" w14:textId="756CF89E" w:rsidR="007B4EA2" w:rsidRPr="003710D0" w:rsidRDefault="00186F23">
                  <w:pPr>
                    <w:widowControl/>
                    <w:adjustRightInd/>
                    <w:snapToGrid/>
                    <w:spacing w:after="0"/>
                    <w:jc w:val="center"/>
                    <w:rPr>
                      <w:rFonts w:ascii="Times New Roman" w:eastAsia="宋体" w:hAnsi="Times New Roman"/>
                      <w:sz w:val="21"/>
                    </w:rPr>
                  </w:pPr>
                  <w:r>
                    <w:rPr>
                      <w:rFonts w:ascii="Times New Roman" w:eastAsia="宋体" w:hAnsi="Times New Roman" w:hint="eastAsia"/>
                      <w:sz w:val="21"/>
                    </w:rPr>
                    <w:t>1</w:t>
                  </w:r>
                  <w:r>
                    <w:rPr>
                      <w:rFonts w:ascii="Times New Roman" w:eastAsia="宋体" w:hAnsi="Times New Roman"/>
                      <w:sz w:val="21"/>
                    </w:rPr>
                    <w:t>50</w:t>
                  </w:r>
                </w:p>
              </w:tc>
              <w:tc>
                <w:tcPr>
                  <w:tcW w:w="4672" w:type="dxa"/>
                  <w:vAlign w:val="center"/>
                </w:tcPr>
                <w:p w14:paraId="22168D4E" w14:textId="568AF693" w:rsidR="007B4EA2" w:rsidRPr="00186F23" w:rsidRDefault="00186F23" w:rsidP="00186F23">
                  <w:pPr>
                    <w:adjustRightInd/>
                    <w:snapToGrid/>
                    <w:spacing w:after="0" w:line="360" w:lineRule="auto"/>
                    <w:ind w:firstLineChars="200" w:firstLine="420"/>
                    <w:rPr>
                      <w:rFonts w:ascii="Times New Roman" w:eastAsia="宋体" w:hAnsi="Times New Roman"/>
                      <w:sz w:val="21"/>
                    </w:rPr>
                  </w:pPr>
                  <w:bookmarkStart w:id="3" w:name="_Hlk130456942"/>
                  <w:r w:rsidRPr="004C0980">
                    <w:rPr>
                      <w:rFonts w:ascii="Times New Roman" w:eastAsia="宋体" w:hAnsi="Times New Roman" w:hint="eastAsia"/>
                      <w:bCs/>
                      <w:kern w:val="2"/>
                      <w:sz w:val="21"/>
                      <w:szCs w:val="21"/>
                    </w:rPr>
                    <w:t>液位计测试废水依托川仪基地现有污水处理站处理生活污水和生产废水，采用“隔油池</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气浮</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水解酸化</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接触氧化</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沉淀”的方式处理，设计规模为</w:t>
                  </w:r>
                  <w:r w:rsidRPr="004C0980">
                    <w:rPr>
                      <w:rFonts w:ascii="Times New Roman" w:eastAsia="宋体" w:hAnsi="Times New Roman" w:hint="eastAsia"/>
                      <w:bCs/>
                      <w:kern w:val="2"/>
                      <w:sz w:val="21"/>
                      <w:szCs w:val="21"/>
                    </w:rPr>
                    <w:t>150m</w:t>
                  </w:r>
                  <w:r w:rsidRPr="004C0980">
                    <w:rPr>
                      <w:rFonts w:ascii="Times New Roman" w:eastAsia="宋体" w:hAnsi="Times New Roman" w:hint="eastAsia"/>
                      <w:bCs/>
                      <w:kern w:val="2"/>
                      <w:sz w:val="21"/>
                      <w:szCs w:val="21"/>
                      <w:vertAlign w:val="superscript"/>
                    </w:rPr>
                    <w:t>3</w:t>
                  </w:r>
                  <w:r w:rsidRPr="004C0980">
                    <w:rPr>
                      <w:rFonts w:ascii="Times New Roman" w:eastAsia="宋体" w:hAnsi="Times New Roman" w:hint="eastAsia"/>
                      <w:bCs/>
                      <w:kern w:val="2"/>
                      <w:sz w:val="21"/>
                      <w:szCs w:val="21"/>
                    </w:rPr>
                    <w:t>/d</w:t>
                  </w:r>
                  <w:r w:rsidRPr="004C0980">
                    <w:rPr>
                      <w:rFonts w:ascii="Times New Roman" w:eastAsia="宋体" w:hAnsi="Times New Roman" w:hint="eastAsia"/>
                      <w:bCs/>
                      <w:kern w:val="2"/>
                      <w:sz w:val="21"/>
                      <w:szCs w:val="21"/>
                    </w:rPr>
                    <w:t>，位于基地</w:t>
                  </w:r>
                  <w:r w:rsidRPr="004C0980">
                    <w:rPr>
                      <w:rFonts w:ascii="Times New Roman" w:eastAsia="宋体" w:hAnsi="Times New Roman" w:hint="eastAsia"/>
                      <w:bCs/>
                      <w:kern w:val="2"/>
                      <w:sz w:val="21"/>
                      <w:szCs w:val="21"/>
                    </w:rPr>
                    <w:t>1</w:t>
                  </w:r>
                  <w:r w:rsidRPr="004C0980">
                    <w:rPr>
                      <w:rFonts w:ascii="Times New Roman" w:eastAsia="宋体" w:hAnsi="Times New Roman" w:hint="eastAsia"/>
                      <w:bCs/>
                      <w:kern w:val="2"/>
                      <w:sz w:val="21"/>
                      <w:szCs w:val="21"/>
                    </w:rPr>
                    <w:t>号厂房南侧。项目废水经基地内污水处理站经处理达《污水综合排放标准》</w:t>
                  </w:r>
                  <w:r w:rsidRPr="004C0980">
                    <w:rPr>
                      <w:rFonts w:ascii="Times New Roman" w:eastAsia="宋体" w:hAnsi="Times New Roman" w:hint="eastAsia"/>
                      <w:bCs/>
                      <w:kern w:val="2"/>
                      <w:sz w:val="21"/>
                      <w:szCs w:val="21"/>
                    </w:rPr>
                    <w:t>(GB8978-1996</w:t>
                  </w:r>
                  <w:r w:rsidRPr="004C0980">
                    <w:rPr>
                      <w:rFonts w:ascii="Times New Roman" w:eastAsia="宋体" w:hAnsi="Times New Roman" w:hint="eastAsia"/>
                      <w:bCs/>
                      <w:kern w:val="2"/>
                      <w:sz w:val="21"/>
                      <w:szCs w:val="21"/>
                    </w:rPr>
                    <w:t>）三级标准后再排入市政污水管网。经九曲河污水处理厂处理达《城镇污水处理厂污染物排放标准》</w:t>
                  </w:r>
                  <w:r w:rsidRPr="004C0980">
                    <w:rPr>
                      <w:rFonts w:ascii="Times New Roman" w:eastAsia="宋体" w:hAnsi="Times New Roman" w:hint="eastAsia"/>
                      <w:bCs/>
                      <w:kern w:val="2"/>
                      <w:sz w:val="21"/>
                      <w:szCs w:val="21"/>
                    </w:rPr>
                    <w:t>(GB18918-2002</w:t>
                  </w:r>
                  <w:r w:rsidRPr="004C0980">
                    <w:rPr>
                      <w:rFonts w:ascii="Times New Roman" w:eastAsia="宋体" w:hAnsi="Times New Roman" w:hint="eastAsia"/>
                      <w:bCs/>
                      <w:kern w:val="2"/>
                      <w:sz w:val="21"/>
                      <w:szCs w:val="21"/>
                    </w:rPr>
                    <w:t>）一级标准的</w:t>
                  </w:r>
                  <w:r w:rsidRPr="004C0980">
                    <w:rPr>
                      <w:rFonts w:ascii="Times New Roman" w:eastAsia="宋体" w:hAnsi="Times New Roman" w:hint="eastAsia"/>
                      <w:bCs/>
                      <w:kern w:val="2"/>
                      <w:sz w:val="21"/>
                      <w:szCs w:val="21"/>
                    </w:rPr>
                    <w:t>A</w:t>
                  </w:r>
                  <w:r w:rsidRPr="004C0980">
                    <w:rPr>
                      <w:rFonts w:ascii="Times New Roman" w:eastAsia="宋体" w:hAnsi="Times New Roman" w:hint="eastAsia"/>
                      <w:bCs/>
                      <w:kern w:val="2"/>
                      <w:sz w:val="21"/>
                      <w:szCs w:val="21"/>
                    </w:rPr>
                    <w:t>标准排放，最终进入嘉陵江。</w:t>
                  </w:r>
                  <w:bookmarkEnd w:id="3"/>
                </w:p>
              </w:tc>
            </w:tr>
          </w:tbl>
          <w:p w14:paraId="0B1F63FA" w14:textId="430B8228" w:rsidR="007E7ABF" w:rsidRDefault="00000000" w:rsidP="007E7ABF">
            <w:pPr>
              <w:adjustRightInd/>
              <w:snapToGrid/>
              <w:spacing w:beforeLines="100" w:before="240" w:after="0" w:line="360" w:lineRule="auto"/>
              <w:ind w:firstLineChars="200" w:firstLine="420"/>
              <w:jc w:val="center"/>
              <w:rPr>
                <w:rFonts w:ascii="Times New Roman" w:eastAsia="宋体" w:hAnsi="Times New Roman"/>
                <w:b/>
                <w:bCs/>
                <w:sz w:val="24"/>
                <w:szCs w:val="21"/>
              </w:rPr>
            </w:pPr>
            <w:r>
              <w:rPr>
                <w:rFonts w:ascii="Times New Roman" w:eastAsia="宋体" w:hAnsi="Times New Roman"/>
                <w:noProof/>
                <w:kern w:val="2"/>
                <w:sz w:val="21"/>
                <w:szCs w:val="24"/>
              </w:rPr>
              <w:lastRenderedPageBreak/>
              <w:pict w14:anchorId="2B8D0CAD">
                <v:shapetype id="_x0000_t202" coordsize="21600,21600" o:spt="202" path="m,l,21600r21600,l21600,xe">
                  <v:stroke joinstyle="miter"/>
                  <v:path gradientshapeok="t" o:connecttype="rect"/>
                </v:shapetype>
                <v:shape id="_x0000_s2057" type="#_x0000_t202" style="position:absolute;left:0;text-align:left;margin-left:307.3pt;margin-top:21.3pt;width:69.4pt;height:38.85pt;z-index:251659264;mso-position-horizontal-relative:text;mso-position-vertical-relative:text" strokecolor="white">
                  <v:fill opacity="0"/>
                  <v:textbox>
                    <w:txbxContent>
                      <w:p w14:paraId="03EE000D" w14:textId="66851D4A" w:rsidR="00CE0B02" w:rsidRPr="00CE0B02" w:rsidRDefault="00CE0B02">
                        <w:pPr>
                          <w:rPr>
                            <w:rFonts w:ascii="宋体" w:eastAsia="宋体" w:hAnsi="宋体"/>
                            <w:color w:val="FF0000"/>
                            <w:sz w:val="21"/>
                            <w:szCs w:val="21"/>
                          </w:rPr>
                        </w:pPr>
                        <w:r w:rsidRPr="00CE0B02">
                          <w:rPr>
                            <w:rFonts w:ascii="宋体" w:eastAsia="宋体" w:hAnsi="宋体" w:hint="eastAsia"/>
                            <w:color w:val="FF0000"/>
                            <w:sz w:val="21"/>
                            <w:szCs w:val="21"/>
                          </w:rPr>
                          <w:t>川仪基地污水处理站</w:t>
                        </w:r>
                      </w:p>
                    </w:txbxContent>
                  </v:textbox>
                </v:shape>
              </w:pict>
            </w:r>
            <w:r>
              <w:rPr>
                <w:rFonts w:ascii="Times New Roman" w:eastAsia="宋体" w:hAnsi="Times New Roman"/>
                <w:noProof/>
                <w:kern w:val="2"/>
                <w:sz w:val="21"/>
                <w:szCs w:val="24"/>
              </w:rPr>
              <w:pict w14:anchorId="223FD562">
                <v:rect id="_x0000_s2056" style="position:absolute;left:0;text-align:left;margin-left:40.25pt;margin-top:39.55pt;width:331.8pt;height:371.3pt;z-index:251658240;mso-position-horizontal-relative:text;mso-position-vertical-relative:text" filled="f" strokecolor="red" strokeweight="1pt">
                  <v:fill opacity="0"/>
                  <v:stroke dashstyle="dash"/>
                </v:rect>
              </w:pict>
            </w:r>
            <w:r w:rsidR="00186F23" w:rsidRPr="00186F23">
              <w:rPr>
                <w:rFonts w:ascii="Times New Roman" w:eastAsia="宋体" w:hAnsi="Times New Roman"/>
                <w:kern w:val="2"/>
                <w:sz w:val="21"/>
                <w:szCs w:val="24"/>
              </w:rPr>
              <w:object w:dxaOrig="7766" w:dyaOrig="10594" w14:anchorId="26B47AB4">
                <v:shape id="_x0000_i1027" type="#_x0000_t75" style="width:313.15pt;height:425.15pt" o:ole="">
                  <v:imagedata r:id="rId14" o:title=""/>
                </v:shape>
                <o:OLEObject Type="Embed" ProgID="Visio.Drawing.11" ShapeID="_x0000_i1027" DrawAspect="Content" ObjectID="_1743318551" r:id="rId15"/>
              </w:object>
            </w:r>
          </w:p>
          <w:p w14:paraId="6021B08F" w14:textId="4E4B245E" w:rsidR="009A080E" w:rsidRPr="003710D0" w:rsidRDefault="009A080E" w:rsidP="009A080E">
            <w:pPr>
              <w:adjustRightInd/>
              <w:snapToGrid/>
              <w:spacing w:after="0" w:line="360" w:lineRule="auto"/>
              <w:ind w:firstLineChars="200" w:firstLine="482"/>
              <w:jc w:val="center"/>
              <w:rPr>
                <w:rFonts w:ascii="Times New Roman" w:eastAsia="宋体" w:hAnsi="Times New Roman"/>
                <w:b/>
                <w:bCs/>
                <w:sz w:val="24"/>
                <w:szCs w:val="21"/>
              </w:rPr>
            </w:pPr>
            <w:r w:rsidRPr="003710D0">
              <w:rPr>
                <w:rFonts w:ascii="Times New Roman" w:eastAsia="宋体" w:hAnsi="Times New Roman"/>
                <w:b/>
                <w:bCs/>
                <w:sz w:val="24"/>
                <w:szCs w:val="21"/>
              </w:rPr>
              <w:t>图</w:t>
            </w:r>
            <w:r w:rsidR="000112B3" w:rsidRPr="003710D0">
              <w:rPr>
                <w:rFonts w:ascii="Times New Roman" w:eastAsia="宋体" w:hAnsi="Times New Roman"/>
                <w:b/>
                <w:bCs/>
                <w:sz w:val="24"/>
                <w:szCs w:val="21"/>
              </w:rPr>
              <w:t xml:space="preserve">3.2-1  </w:t>
            </w:r>
            <w:r w:rsidR="000112B3" w:rsidRPr="003710D0">
              <w:rPr>
                <w:rFonts w:ascii="Times New Roman" w:eastAsia="宋体" w:hAnsi="Times New Roman"/>
                <w:b/>
                <w:bCs/>
                <w:sz w:val="24"/>
                <w:szCs w:val="21"/>
              </w:rPr>
              <w:t>废水处理工艺流程图</w:t>
            </w:r>
          </w:p>
          <w:p w14:paraId="2F0BE349" w14:textId="5FCCF900" w:rsidR="007B4EA2" w:rsidRPr="003710D0" w:rsidRDefault="00EB3B3E" w:rsidP="000112B3">
            <w:pPr>
              <w:spacing w:after="0" w:line="360" w:lineRule="auto"/>
              <w:jc w:val="both"/>
              <w:rPr>
                <w:rFonts w:ascii="Times New Roman" w:eastAsia="宋体" w:hAnsi="Times New Roman"/>
                <w:b/>
                <w:bCs/>
                <w:sz w:val="24"/>
                <w:szCs w:val="21"/>
              </w:rPr>
            </w:pPr>
            <w:r w:rsidRPr="003710D0">
              <w:rPr>
                <w:rFonts w:ascii="Times New Roman" w:eastAsia="宋体" w:hAnsi="Times New Roman"/>
                <w:b/>
                <w:bCs/>
                <w:sz w:val="24"/>
                <w:szCs w:val="21"/>
              </w:rPr>
              <w:t>3.3</w:t>
            </w:r>
            <w:r w:rsidRPr="003710D0">
              <w:rPr>
                <w:rFonts w:ascii="Times New Roman" w:eastAsia="宋体" w:hAnsi="Times New Roman"/>
                <w:b/>
                <w:bCs/>
                <w:sz w:val="24"/>
                <w:szCs w:val="21"/>
              </w:rPr>
              <w:t>噪声污染源及治理措施</w:t>
            </w:r>
          </w:p>
          <w:p w14:paraId="761B4327" w14:textId="2BB05C95" w:rsidR="007B4EA2" w:rsidRPr="003710D0" w:rsidRDefault="000112B3">
            <w:pPr>
              <w:adjustRightInd/>
              <w:snapToGrid/>
              <w:spacing w:after="0" w:line="360" w:lineRule="auto"/>
              <w:ind w:firstLineChars="200" w:firstLine="480"/>
              <w:rPr>
                <w:rFonts w:ascii="Times New Roman" w:eastAsia="宋体" w:hAnsi="Times New Roman"/>
                <w:kern w:val="2"/>
                <w:sz w:val="24"/>
                <w:szCs w:val="24"/>
              </w:rPr>
            </w:pPr>
            <w:r w:rsidRPr="003710D0">
              <w:rPr>
                <w:rFonts w:ascii="Times New Roman" w:eastAsia="宋体" w:hAnsi="Times New Roman"/>
                <w:kern w:val="2"/>
                <w:sz w:val="24"/>
                <w:szCs w:val="24"/>
              </w:rPr>
              <w:t>验收</w:t>
            </w:r>
            <w:r w:rsidR="00EB3B3E" w:rsidRPr="003710D0">
              <w:rPr>
                <w:rFonts w:ascii="Times New Roman" w:eastAsia="宋体" w:hAnsi="Times New Roman"/>
                <w:kern w:val="2"/>
                <w:sz w:val="24"/>
                <w:szCs w:val="24"/>
              </w:rPr>
              <w:t>项目营运期</w:t>
            </w:r>
            <w:r w:rsidRPr="003710D0">
              <w:rPr>
                <w:rFonts w:ascii="Times New Roman" w:eastAsia="宋体" w:hAnsi="Times New Roman"/>
                <w:kern w:val="2"/>
                <w:sz w:val="24"/>
                <w:szCs w:val="24"/>
              </w:rPr>
              <w:t>噪声主要由生产设备运行产生，</w:t>
            </w:r>
            <w:r w:rsidR="00EB3B3E" w:rsidRPr="003710D0">
              <w:rPr>
                <w:rFonts w:ascii="Times New Roman" w:eastAsia="宋体" w:hAnsi="Times New Roman"/>
                <w:kern w:val="2"/>
                <w:sz w:val="24"/>
                <w:szCs w:val="24"/>
              </w:rPr>
              <w:t>采取安装减振基础、建筑隔声等措施，有效减小噪声对环境的影响。本项目营运期厂界噪声排放达到《工业企业厂界环境噪声排放标准》（</w:t>
            </w:r>
            <w:r w:rsidR="00EB3B3E" w:rsidRPr="003710D0">
              <w:rPr>
                <w:rFonts w:ascii="Times New Roman" w:eastAsia="宋体" w:hAnsi="Times New Roman"/>
                <w:kern w:val="2"/>
                <w:sz w:val="24"/>
                <w:szCs w:val="24"/>
              </w:rPr>
              <w:t>GB12348-2008</w:t>
            </w:r>
            <w:r w:rsidR="00EB3B3E" w:rsidRPr="003710D0">
              <w:rPr>
                <w:rFonts w:ascii="Times New Roman" w:eastAsia="宋体" w:hAnsi="Times New Roman"/>
                <w:kern w:val="2"/>
                <w:sz w:val="24"/>
                <w:szCs w:val="24"/>
              </w:rPr>
              <w:t>）</w:t>
            </w:r>
            <w:r w:rsidR="00186F23">
              <w:rPr>
                <w:rFonts w:ascii="Times New Roman" w:eastAsia="宋体" w:hAnsi="Times New Roman"/>
                <w:kern w:val="2"/>
                <w:sz w:val="24"/>
                <w:szCs w:val="24"/>
              </w:rPr>
              <w:t>2</w:t>
            </w:r>
            <w:r w:rsidR="00EB3B3E" w:rsidRPr="003710D0">
              <w:rPr>
                <w:rFonts w:ascii="Times New Roman" w:eastAsia="宋体" w:hAnsi="Times New Roman"/>
                <w:kern w:val="2"/>
                <w:sz w:val="24"/>
                <w:szCs w:val="24"/>
              </w:rPr>
              <w:t>类标准。</w:t>
            </w:r>
          </w:p>
          <w:p w14:paraId="0EEC34FE" w14:textId="69466861" w:rsidR="007B4EA2" w:rsidRPr="003710D0" w:rsidRDefault="00EB3B3E" w:rsidP="00F91F41">
            <w:pPr>
              <w:spacing w:after="0" w:line="360" w:lineRule="auto"/>
              <w:jc w:val="center"/>
              <w:rPr>
                <w:rFonts w:ascii="Times New Roman" w:eastAsia="宋体" w:hAnsi="Times New Roman"/>
                <w:b/>
                <w:bCs/>
                <w:sz w:val="24"/>
                <w:szCs w:val="21"/>
              </w:rPr>
            </w:pPr>
            <w:r w:rsidRPr="003710D0">
              <w:rPr>
                <w:rFonts w:ascii="Times New Roman" w:eastAsia="宋体" w:hAnsi="Times New Roman"/>
                <w:b/>
                <w:bCs/>
                <w:sz w:val="24"/>
                <w:szCs w:val="21"/>
              </w:rPr>
              <w:t>表</w:t>
            </w:r>
            <w:r w:rsidR="000112B3" w:rsidRPr="003710D0">
              <w:rPr>
                <w:rFonts w:ascii="Times New Roman" w:eastAsia="宋体" w:hAnsi="Times New Roman"/>
                <w:b/>
                <w:bCs/>
                <w:sz w:val="24"/>
                <w:szCs w:val="21"/>
              </w:rPr>
              <w:t>3.3-1</w:t>
            </w:r>
            <w:r w:rsidRPr="003710D0">
              <w:rPr>
                <w:rFonts w:ascii="Times New Roman" w:eastAsia="宋体" w:hAnsi="Times New Roman"/>
                <w:b/>
                <w:bCs/>
                <w:sz w:val="24"/>
                <w:szCs w:val="21"/>
              </w:rPr>
              <w:t xml:space="preserve">  </w:t>
            </w:r>
            <w:r w:rsidRPr="003710D0">
              <w:rPr>
                <w:rFonts w:ascii="Times New Roman" w:eastAsia="宋体" w:hAnsi="Times New Roman"/>
                <w:b/>
                <w:bCs/>
                <w:sz w:val="24"/>
                <w:szCs w:val="21"/>
              </w:rPr>
              <w:t>本项目</w:t>
            </w:r>
            <w:r w:rsidR="00490D51">
              <w:rPr>
                <w:rFonts w:ascii="Times New Roman" w:eastAsia="宋体" w:hAnsi="Times New Roman" w:hint="eastAsia"/>
                <w:b/>
                <w:bCs/>
                <w:sz w:val="24"/>
                <w:szCs w:val="21"/>
              </w:rPr>
              <w:t>噪声</w:t>
            </w:r>
            <w:r w:rsidRPr="003710D0">
              <w:rPr>
                <w:rFonts w:ascii="Times New Roman" w:eastAsia="宋体" w:hAnsi="Times New Roman"/>
                <w:b/>
                <w:bCs/>
                <w:sz w:val="24"/>
                <w:szCs w:val="21"/>
              </w:rPr>
              <w:t>产生、治理及排放情况</w:t>
            </w:r>
          </w:p>
          <w:tbl>
            <w:tblPr>
              <w:tblStyle w:val="af4"/>
              <w:tblW w:w="5000" w:type="pct"/>
              <w:jc w:val="center"/>
              <w:tblLayout w:type="fixed"/>
              <w:tblLook w:val="04A0" w:firstRow="1" w:lastRow="0" w:firstColumn="1" w:lastColumn="0" w:noHBand="0" w:noVBand="1"/>
            </w:tblPr>
            <w:tblGrid>
              <w:gridCol w:w="1091"/>
              <w:gridCol w:w="1777"/>
              <w:gridCol w:w="5428"/>
            </w:tblGrid>
            <w:tr w:rsidR="007B4EA2" w:rsidRPr="003710D0" w14:paraId="514DED69" w14:textId="77777777" w:rsidTr="00857805">
              <w:trPr>
                <w:trHeight w:val="223"/>
                <w:jc w:val="center"/>
              </w:trPr>
              <w:tc>
                <w:tcPr>
                  <w:tcW w:w="1098" w:type="dxa"/>
                  <w:vAlign w:val="center"/>
                </w:tcPr>
                <w:p w14:paraId="16B9B7A3" w14:textId="77777777" w:rsidR="007B4EA2" w:rsidRPr="00857805" w:rsidRDefault="00EB3B3E">
                  <w:pPr>
                    <w:widowControl/>
                    <w:adjustRightInd/>
                    <w:snapToGrid/>
                    <w:spacing w:after="0"/>
                    <w:jc w:val="center"/>
                    <w:rPr>
                      <w:rFonts w:ascii="Times New Roman" w:eastAsia="宋体" w:hAnsi="Times New Roman"/>
                      <w:sz w:val="21"/>
                    </w:rPr>
                  </w:pPr>
                  <w:r w:rsidRPr="00857805">
                    <w:rPr>
                      <w:rFonts w:ascii="Times New Roman" w:eastAsia="宋体" w:hAnsi="Times New Roman"/>
                      <w:sz w:val="21"/>
                    </w:rPr>
                    <w:t>序号</w:t>
                  </w:r>
                </w:p>
              </w:tc>
              <w:tc>
                <w:tcPr>
                  <w:tcW w:w="1790" w:type="dxa"/>
                  <w:vAlign w:val="center"/>
                </w:tcPr>
                <w:p w14:paraId="6DC6A701" w14:textId="77777777" w:rsidR="007B4EA2" w:rsidRPr="00857805" w:rsidRDefault="00EB3B3E">
                  <w:pPr>
                    <w:widowControl/>
                    <w:adjustRightInd/>
                    <w:snapToGrid/>
                    <w:spacing w:after="0"/>
                    <w:jc w:val="center"/>
                    <w:rPr>
                      <w:rFonts w:ascii="Times New Roman" w:eastAsia="宋体" w:hAnsi="Times New Roman"/>
                      <w:sz w:val="21"/>
                    </w:rPr>
                  </w:pPr>
                  <w:r w:rsidRPr="00857805">
                    <w:rPr>
                      <w:rFonts w:ascii="Times New Roman" w:eastAsia="宋体" w:hAnsi="Times New Roman"/>
                      <w:sz w:val="21"/>
                    </w:rPr>
                    <w:t>噪声来源</w:t>
                  </w:r>
                </w:p>
              </w:tc>
              <w:tc>
                <w:tcPr>
                  <w:tcW w:w="5472" w:type="dxa"/>
                  <w:vAlign w:val="center"/>
                </w:tcPr>
                <w:p w14:paraId="7901B371" w14:textId="77777777" w:rsidR="007B4EA2" w:rsidRPr="00857805" w:rsidRDefault="00EB3B3E">
                  <w:pPr>
                    <w:widowControl/>
                    <w:adjustRightInd/>
                    <w:snapToGrid/>
                    <w:spacing w:after="0"/>
                    <w:jc w:val="center"/>
                    <w:rPr>
                      <w:rFonts w:ascii="Times New Roman" w:eastAsia="宋体" w:hAnsi="Times New Roman"/>
                      <w:sz w:val="21"/>
                    </w:rPr>
                  </w:pPr>
                  <w:r w:rsidRPr="00857805">
                    <w:rPr>
                      <w:rFonts w:ascii="Times New Roman" w:eastAsia="宋体" w:hAnsi="Times New Roman"/>
                      <w:sz w:val="21"/>
                    </w:rPr>
                    <w:t>治理措施</w:t>
                  </w:r>
                </w:p>
              </w:tc>
            </w:tr>
            <w:tr w:rsidR="007B4EA2" w:rsidRPr="003710D0" w14:paraId="54D78B6D" w14:textId="77777777" w:rsidTr="00857805">
              <w:trPr>
                <w:trHeight w:val="808"/>
                <w:jc w:val="center"/>
              </w:trPr>
              <w:tc>
                <w:tcPr>
                  <w:tcW w:w="1098" w:type="dxa"/>
                  <w:vAlign w:val="center"/>
                </w:tcPr>
                <w:p w14:paraId="3599BC9F" w14:textId="77777777" w:rsidR="007B4EA2" w:rsidRPr="003710D0" w:rsidRDefault="00EB3B3E">
                  <w:pPr>
                    <w:widowControl/>
                    <w:adjustRightInd/>
                    <w:snapToGrid/>
                    <w:spacing w:after="0"/>
                    <w:jc w:val="center"/>
                    <w:rPr>
                      <w:rFonts w:ascii="Times New Roman" w:eastAsia="宋体" w:hAnsi="Times New Roman"/>
                      <w:sz w:val="21"/>
                    </w:rPr>
                  </w:pPr>
                  <w:r w:rsidRPr="003710D0">
                    <w:rPr>
                      <w:rFonts w:ascii="Times New Roman" w:eastAsia="宋体" w:hAnsi="Times New Roman"/>
                      <w:sz w:val="21"/>
                    </w:rPr>
                    <w:t>1</w:t>
                  </w:r>
                </w:p>
              </w:tc>
              <w:tc>
                <w:tcPr>
                  <w:tcW w:w="1790" w:type="dxa"/>
                  <w:vAlign w:val="center"/>
                </w:tcPr>
                <w:p w14:paraId="65E5F3AE" w14:textId="77777777" w:rsidR="007B4EA2" w:rsidRPr="003710D0" w:rsidRDefault="00EB3B3E">
                  <w:pPr>
                    <w:widowControl/>
                    <w:adjustRightInd/>
                    <w:snapToGrid/>
                    <w:spacing w:after="0"/>
                    <w:jc w:val="center"/>
                    <w:rPr>
                      <w:rFonts w:ascii="Times New Roman" w:eastAsia="宋体" w:hAnsi="Times New Roman"/>
                      <w:sz w:val="21"/>
                    </w:rPr>
                  </w:pPr>
                  <w:r w:rsidRPr="003710D0">
                    <w:rPr>
                      <w:rFonts w:ascii="Times New Roman" w:eastAsia="宋体" w:hAnsi="Times New Roman"/>
                      <w:sz w:val="21"/>
                    </w:rPr>
                    <w:t>设备噪声</w:t>
                  </w:r>
                </w:p>
              </w:tc>
              <w:tc>
                <w:tcPr>
                  <w:tcW w:w="5472" w:type="dxa"/>
                  <w:vAlign w:val="center"/>
                </w:tcPr>
                <w:p w14:paraId="41C244D6" w14:textId="5262666B" w:rsidR="007B4EA2" w:rsidRPr="003710D0" w:rsidRDefault="00EB3B3E">
                  <w:pPr>
                    <w:widowControl/>
                    <w:adjustRightInd/>
                    <w:snapToGrid/>
                    <w:spacing w:after="0"/>
                    <w:jc w:val="center"/>
                    <w:rPr>
                      <w:rFonts w:ascii="Times New Roman" w:eastAsia="宋体" w:hAnsi="Times New Roman"/>
                      <w:sz w:val="21"/>
                    </w:rPr>
                  </w:pPr>
                  <w:r w:rsidRPr="003710D0">
                    <w:rPr>
                      <w:rFonts w:ascii="Times New Roman" w:eastAsia="宋体" w:hAnsi="Times New Roman"/>
                      <w:sz w:val="21"/>
                    </w:rPr>
                    <w:t>采取安装减振基础、建筑隔声等措施，营运期厂界噪声排放达到《工业企业厂界环境噪声排放标准（</w:t>
                  </w:r>
                  <w:r w:rsidRPr="003710D0">
                    <w:rPr>
                      <w:rFonts w:ascii="Times New Roman" w:eastAsia="宋体" w:hAnsi="Times New Roman"/>
                      <w:sz w:val="21"/>
                    </w:rPr>
                    <w:t>GB12348-2008</w:t>
                  </w:r>
                  <w:r w:rsidRPr="003710D0">
                    <w:rPr>
                      <w:rFonts w:ascii="Times New Roman" w:eastAsia="宋体" w:hAnsi="Times New Roman"/>
                      <w:sz w:val="21"/>
                    </w:rPr>
                    <w:t>）</w:t>
                  </w:r>
                  <w:r w:rsidR="00186F23">
                    <w:rPr>
                      <w:rFonts w:ascii="Times New Roman" w:eastAsia="宋体" w:hAnsi="Times New Roman"/>
                      <w:sz w:val="21"/>
                    </w:rPr>
                    <w:t>2</w:t>
                  </w:r>
                  <w:r w:rsidRPr="003710D0">
                    <w:rPr>
                      <w:rFonts w:ascii="Times New Roman" w:eastAsia="宋体" w:hAnsi="Times New Roman"/>
                      <w:sz w:val="21"/>
                    </w:rPr>
                    <w:t>类标准</w:t>
                  </w:r>
                </w:p>
              </w:tc>
            </w:tr>
          </w:tbl>
          <w:p w14:paraId="6C0CAB96" w14:textId="77777777" w:rsidR="007B4EA2" w:rsidRPr="003710D0" w:rsidRDefault="00EB3B3E">
            <w:pPr>
              <w:adjustRightInd/>
              <w:snapToGrid/>
              <w:spacing w:after="0" w:line="360" w:lineRule="auto"/>
              <w:jc w:val="both"/>
              <w:rPr>
                <w:rFonts w:ascii="Times New Roman" w:eastAsia="宋体" w:hAnsi="Times New Roman"/>
                <w:b/>
                <w:bCs/>
                <w:sz w:val="24"/>
                <w:szCs w:val="21"/>
              </w:rPr>
            </w:pPr>
            <w:r w:rsidRPr="003710D0">
              <w:rPr>
                <w:rFonts w:ascii="Times New Roman" w:eastAsia="宋体" w:hAnsi="Times New Roman"/>
                <w:b/>
                <w:bCs/>
                <w:sz w:val="24"/>
                <w:szCs w:val="21"/>
              </w:rPr>
              <w:t>3.4</w:t>
            </w:r>
            <w:r w:rsidRPr="003710D0">
              <w:rPr>
                <w:rFonts w:ascii="Times New Roman" w:eastAsia="宋体" w:hAnsi="Times New Roman"/>
                <w:b/>
                <w:bCs/>
                <w:sz w:val="24"/>
                <w:szCs w:val="21"/>
              </w:rPr>
              <w:t>固体废物处置措施</w:t>
            </w:r>
          </w:p>
          <w:p w14:paraId="0E621D3D" w14:textId="2CE5E88F" w:rsidR="009756FE" w:rsidRDefault="00186F23" w:rsidP="00186F23">
            <w:pPr>
              <w:adjustRightInd/>
              <w:snapToGrid/>
              <w:spacing w:after="0" w:line="360" w:lineRule="auto"/>
              <w:ind w:firstLineChars="200" w:firstLine="480"/>
              <w:rPr>
                <w:rFonts w:ascii="Times New Roman" w:eastAsia="宋体" w:hAnsi="Times New Roman"/>
                <w:kern w:val="2"/>
                <w:sz w:val="24"/>
                <w:szCs w:val="24"/>
              </w:rPr>
            </w:pPr>
            <w:r w:rsidRPr="00186F23">
              <w:rPr>
                <w:rFonts w:ascii="Times New Roman" w:eastAsia="宋体" w:hAnsi="Times New Roman" w:hint="eastAsia"/>
                <w:bCs/>
                <w:kern w:val="2"/>
                <w:sz w:val="24"/>
                <w:szCs w:val="24"/>
              </w:rPr>
              <w:t>一般工业固废：</w:t>
            </w:r>
            <w:bookmarkStart w:id="4" w:name="_Hlk130456983"/>
            <w:r w:rsidRPr="00186F23">
              <w:rPr>
                <w:rFonts w:ascii="Times New Roman" w:eastAsia="宋体" w:hAnsi="Times New Roman" w:hint="eastAsia"/>
                <w:bCs/>
                <w:kern w:val="2"/>
                <w:sz w:val="24"/>
                <w:szCs w:val="24"/>
              </w:rPr>
              <w:t>生产过程中将产生一定量的废氟蛋白泡沫液包装桶，产生量</w:t>
            </w:r>
            <w:r w:rsidRPr="00186F23">
              <w:rPr>
                <w:rFonts w:ascii="Times New Roman" w:eastAsia="宋体" w:hAnsi="Times New Roman" w:hint="eastAsia"/>
                <w:bCs/>
                <w:kern w:val="2"/>
                <w:sz w:val="24"/>
                <w:szCs w:val="24"/>
              </w:rPr>
              <w:lastRenderedPageBreak/>
              <w:t>为</w:t>
            </w:r>
            <w:r w:rsidRPr="00186F23">
              <w:rPr>
                <w:rFonts w:ascii="Times New Roman" w:eastAsia="宋体" w:hAnsi="Times New Roman" w:hint="eastAsia"/>
                <w:bCs/>
                <w:kern w:val="2"/>
                <w:sz w:val="24"/>
                <w:szCs w:val="24"/>
              </w:rPr>
              <w:t>0</w:t>
            </w:r>
            <w:r w:rsidRPr="00186F23">
              <w:rPr>
                <w:rFonts w:ascii="Times New Roman" w:eastAsia="宋体" w:hAnsi="Times New Roman"/>
                <w:bCs/>
                <w:kern w:val="2"/>
                <w:sz w:val="24"/>
                <w:szCs w:val="24"/>
              </w:rPr>
              <w:t>.05</w:t>
            </w:r>
            <w:r w:rsidRPr="00186F23">
              <w:rPr>
                <w:rFonts w:ascii="Times New Roman" w:eastAsia="宋体" w:hAnsi="Times New Roman" w:hint="eastAsia"/>
                <w:bCs/>
                <w:kern w:val="2"/>
                <w:sz w:val="24"/>
                <w:szCs w:val="24"/>
              </w:rPr>
              <w:t>t/a</w:t>
            </w:r>
            <w:r w:rsidRPr="00186F23">
              <w:rPr>
                <w:rFonts w:ascii="Times New Roman" w:eastAsia="宋体" w:hAnsi="Times New Roman" w:hint="eastAsia"/>
                <w:bCs/>
                <w:kern w:val="2"/>
                <w:sz w:val="24"/>
                <w:szCs w:val="24"/>
              </w:rPr>
              <w:t>，产生的废氟蛋白泡沫液包装桶交资源回收单位回收利用。</w:t>
            </w:r>
            <w:bookmarkEnd w:id="4"/>
          </w:p>
          <w:p w14:paraId="4BB4C5AB" w14:textId="488A9509" w:rsidR="00F91F41" w:rsidRPr="003710D0" w:rsidRDefault="00F91F41" w:rsidP="00F91F41">
            <w:pPr>
              <w:spacing w:after="0" w:line="360" w:lineRule="auto"/>
              <w:jc w:val="center"/>
              <w:rPr>
                <w:rFonts w:ascii="Times New Roman" w:eastAsia="宋体" w:hAnsi="Times New Roman"/>
                <w:b/>
                <w:bCs/>
                <w:sz w:val="24"/>
                <w:szCs w:val="21"/>
              </w:rPr>
            </w:pPr>
            <w:r w:rsidRPr="003710D0">
              <w:rPr>
                <w:rFonts w:ascii="Times New Roman" w:eastAsia="宋体" w:hAnsi="Times New Roman"/>
                <w:b/>
                <w:bCs/>
                <w:sz w:val="24"/>
                <w:szCs w:val="21"/>
              </w:rPr>
              <w:t>表</w:t>
            </w:r>
            <w:r w:rsidRPr="003710D0">
              <w:rPr>
                <w:rFonts w:ascii="Times New Roman" w:eastAsia="宋体" w:hAnsi="Times New Roman"/>
                <w:b/>
                <w:bCs/>
                <w:sz w:val="24"/>
                <w:szCs w:val="21"/>
              </w:rPr>
              <w:t xml:space="preserve">3.4-1  </w:t>
            </w:r>
            <w:r w:rsidRPr="003710D0">
              <w:rPr>
                <w:rFonts w:ascii="Times New Roman" w:eastAsia="宋体" w:hAnsi="Times New Roman"/>
                <w:b/>
                <w:bCs/>
                <w:sz w:val="24"/>
                <w:szCs w:val="21"/>
              </w:rPr>
              <w:t>本项目固体废物处置情况一览表</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49"/>
              <w:gridCol w:w="1306"/>
              <w:gridCol w:w="2464"/>
              <w:gridCol w:w="1435"/>
            </w:tblGrid>
            <w:tr w:rsidR="00F91F41" w:rsidRPr="003710D0" w14:paraId="1425BFB2" w14:textId="77777777" w:rsidTr="00F91F41">
              <w:trPr>
                <w:trHeight w:val="502"/>
                <w:jc w:val="center"/>
              </w:trPr>
              <w:tc>
                <w:tcPr>
                  <w:tcW w:w="710" w:type="dxa"/>
                  <w:tcBorders>
                    <w:top w:val="single" w:sz="4" w:space="0" w:color="auto"/>
                    <w:left w:val="single" w:sz="4" w:space="0" w:color="auto"/>
                    <w:bottom w:val="single" w:sz="4" w:space="0" w:color="auto"/>
                    <w:right w:val="single" w:sz="4" w:space="0" w:color="auto"/>
                  </w:tcBorders>
                  <w:vAlign w:val="center"/>
                </w:tcPr>
                <w:p w14:paraId="71101A8B" w14:textId="77777777" w:rsidR="00F91F41" w:rsidRPr="003710D0" w:rsidRDefault="00F91F41" w:rsidP="00F91F41">
                  <w:pPr>
                    <w:autoSpaceDE w:val="0"/>
                    <w:autoSpaceDN w:val="0"/>
                    <w:spacing w:after="0"/>
                    <w:jc w:val="center"/>
                    <w:rPr>
                      <w:rFonts w:ascii="Times New Roman" w:eastAsia="宋体" w:hAnsi="Times New Roman"/>
                      <w:bCs/>
                      <w:sz w:val="21"/>
                      <w:szCs w:val="21"/>
                    </w:rPr>
                  </w:pPr>
                  <w:r w:rsidRPr="003710D0">
                    <w:rPr>
                      <w:rFonts w:ascii="Times New Roman" w:eastAsia="宋体" w:hAnsi="Times New Roman"/>
                      <w:bCs/>
                      <w:sz w:val="21"/>
                      <w:szCs w:val="21"/>
                    </w:rPr>
                    <w:t>序号</w:t>
                  </w:r>
                </w:p>
              </w:tc>
              <w:tc>
                <w:tcPr>
                  <w:tcW w:w="2449" w:type="dxa"/>
                  <w:tcBorders>
                    <w:top w:val="single" w:sz="4" w:space="0" w:color="auto"/>
                    <w:left w:val="single" w:sz="4" w:space="0" w:color="auto"/>
                    <w:bottom w:val="single" w:sz="4" w:space="0" w:color="auto"/>
                    <w:right w:val="single" w:sz="4" w:space="0" w:color="auto"/>
                  </w:tcBorders>
                  <w:vAlign w:val="center"/>
                </w:tcPr>
                <w:p w14:paraId="11D73624" w14:textId="77777777" w:rsidR="00F91F41" w:rsidRPr="003710D0" w:rsidRDefault="00F91F41" w:rsidP="00F91F41">
                  <w:pPr>
                    <w:autoSpaceDE w:val="0"/>
                    <w:autoSpaceDN w:val="0"/>
                    <w:spacing w:after="0"/>
                    <w:jc w:val="center"/>
                    <w:rPr>
                      <w:rFonts w:ascii="Times New Roman" w:eastAsia="宋体" w:hAnsi="Times New Roman"/>
                      <w:bCs/>
                      <w:sz w:val="21"/>
                      <w:szCs w:val="21"/>
                    </w:rPr>
                  </w:pPr>
                  <w:r w:rsidRPr="003710D0">
                    <w:rPr>
                      <w:rFonts w:ascii="Times New Roman" w:eastAsia="宋体" w:hAnsi="Times New Roman"/>
                      <w:bCs/>
                      <w:sz w:val="21"/>
                      <w:szCs w:val="21"/>
                    </w:rPr>
                    <w:t>名称</w:t>
                  </w:r>
                </w:p>
              </w:tc>
              <w:tc>
                <w:tcPr>
                  <w:tcW w:w="1306" w:type="dxa"/>
                  <w:tcBorders>
                    <w:top w:val="single" w:sz="4" w:space="0" w:color="auto"/>
                    <w:left w:val="single" w:sz="4" w:space="0" w:color="auto"/>
                    <w:bottom w:val="single" w:sz="4" w:space="0" w:color="auto"/>
                    <w:right w:val="single" w:sz="4" w:space="0" w:color="auto"/>
                  </w:tcBorders>
                  <w:vAlign w:val="center"/>
                </w:tcPr>
                <w:p w14:paraId="0844CF6F" w14:textId="77777777" w:rsidR="00F91F41" w:rsidRPr="003710D0" w:rsidRDefault="00F91F41" w:rsidP="00F91F41">
                  <w:pPr>
                    <w:autoSpaceDE w:val="0"/>
                    <w:autoSpaceDN w:val="0"/>
                    <w:spacing w:after="0"/>
                    <w:jc w:val="center"/>
                    <w:rPr>
                      <w:rFonts w:ascii="Times New Roman" w:eastAsia="宋体" w:hAnsi="Times New Roman"/>
                      <w:bCs/>
                      <w:sz w:val="21"/>
                      <w:szCs w:val="21"/>
                    </w:rPr>
                  </w:pPr>
                  <w:r w:rsidRPr="003710D0">
                    <w:rPr>
                      <w:rFonts w:ascii="Times New Roman" w:eastAsia="宋体" w:hAnsi="Times New Roman"/>
                      <w:bCs/>
                      <w:sz w:val="21"/>
                      <w:szCs w:val="21"/>
                    </w:rPr>
                    <w:t>产生量</w:t>
                  </w:r>
                </w:p>
              </w:tc>
              <w:tc>
                <w:tcPr>
                  <w:tcW w:w="2464" w:type="dxa"/>
                  <w:tcBorders>
                    <w:top w:val="single" w:sz="4" w:space="0" w:color="auto"/>
                    <w:left w:val="single" w:sz="4" w:space="0" w:color="auto"/>
                    <w:bottom w:val="single" w:sz="4" w:space="0" w:color="auto"/>
                    <w:right w:val="single" w:sz="4" w:space="0" w:color="auto"/>
                  </w:tcBorders>
                  <w:vAlign w:val="center"/>
                </w:tcPr>
                <w:p w14:paraId="52D68C52" w14:textId="77777777" w:rsidR="00F91F41" w:rsidRPr="003710D0" w:rsidRDefault="00F91F41" w:rsidP="00F91F41">
                  <w:pPr>
                    <w:autoSpaceDE w:val="0"/>
                    <w:autoSpaceDN w:val="0"/>
                    <w:spacing w:after="0"/>
                    <w:jc w:val="center"/>
                    <w:rPr>
                      <w:rFonts w:ascii="Times New Roman" w:eastAsia="宋体" w:hAnsi="Times New Roman"/>
                      <w:bCs/>
                      <w:sz w:val="21"/>
                      <w:szCs w:val="21"/>
                    </w:rPr>
                  </w:pPr>
                  <w:r w:rsidRPr="003710D0">
                    <w:rPr>
                      <w:rFonts w:ascii="Times New Roman" w:eastAsia="宋体" w:hAnsi="Times New Roman"/>
                      <w:bCs/>
                      <w:sz w:val="21"/>
                      <w:szCs w:val="21"/>
                    </w:rPr>
                    <w:t>处置措施</w:t>
                  </w:r>
                </w:p>
              </w:tc>
              <w:tc>
                <w:tcPr>
                  <w:tcW w:w="1435" w:type="dxa"/>
                  <w:tcBorders>
                    <w:top w:val="single" w:sz="4" w:space="0" w:color="auto"/>
                    <w:left w:val="single" w:sz="4" w:space="0" w:color="auto"/>
                    <w:bottom w:val="single" w:sz="4" w:space="0" w:color="auto"/>
                    <w:right w:val="single" w:sz="4" w:space="0" w:color="auto"/>
                  </w:tcBorders>
                  <w:vAlign w:val="center"/>
                </w:tcPr>
                <w:p w14:paraId="0BD20C12" w14:textId="77777777" w:rsidR="00F91F41" w:rsidRPr="003710D0" w:rsidRDefault="00F91F41" w:rsidP="00F91F41">
                  <w:pPr>
                    <w:autoSpaceDE w:val="0"/>
                    <w:autoSpaceDN w:val="0"/>
                    <w:spacing w:after="0"/>
                    <w:jc w:val="center"/>
                    <w:rPr>
                      <w:rFonts w:ascii="Times New Roman" w:eastAsia="宋体" w:hAnsi="Times New Roman"/>
                      <w:bCs/>
                      <w:sz w:val="21"/>
                      <w:szCs w:val="21"/>
                    </w:rPr>
                  </w:pPr>
                  <w:r w:rsidRPr="003710D0">
                    <w:rPr>
                      <w:rFonts w:ascii="Times New Roman" w:eastAsia="宋体" w:hAnsi="Times New Roman"/>
                      <w:bCs/>
                      <w:sz w:val="21"/>
                      <w:szCs w:val="21"/>
                    </w:rPr>
                    <w:t>特性</w:t>
                  </w:r>
                </w:p>
              </w:tc>
            </w:tr>
            <w:tr w:rsidR="00D213FE" w:rsidRPr="003710D0" w14:paraId="48619150" w14:textId="77777777" w:rsidTr="00F91F41">
              <w:trPr>
                <w:trHeight w:val="502"/>
                <w:jc w:val="center"/>
              </w:trPr>
              <w:tc>
                <w:tcPr>
                  <w:tcW w:w="710" w:type="dxa"/>
                  <w:tcBorders>
                    <w:top w:val="single" w:sz="4" w:space="0" w:color="auto"/>
                    <w:left w:val="single" w:sz="4" w:space="0" w:color="auto"/>
                    <w:bottom w:val="single" w:sz="4" w:space="0" w:color="auto"/>
                    <w:right w:val="single" w:sz="4" w:space="0" w:color="auto"/>
                  </w:tcBorders>
                  <w:vAlign w:val="center"/>
                </w:tcPr>
                <w:p w14:paraId="2175CF66" w14:textId="3E74131F" w:rsidR="00D213FE" w:rsidRPr="003710D0" w:rsidRDefault="00D213FE" w:rsidP="00F91F41">
                  <w:pPr>
                    <w:autoSpaceDE w:val="0"/>
                    <w:autoSpaceDN w:val="0"/>
                    <w:spacing w:after="0"/>
                    <w:jc w:val="center"/>
                    <w:rPr>
                      <w:rFonts w:ascii="Times New Roman" w:eastAsia="宋体" w:hAnsi="Times New Roman"/>
                      <w:bCs/>
                      <w:sz w:val="21"/>
                      <w:szCs w:val="21"/>
                    </w:rPr>
                  </w:pPr>
                  <w:r>
                    <w:rPr>
                      <w:rFonts w:ascii="Times New Roman" w:eastAsia="宋体" w:hAnsi="Times New Roman" w:hint="eastAsia"/>
                      <w:bCs/>
                      <w:sz w:val="21"/>
                      <w:szCs w:val="21"/>
                    </w:rPr>
                    <w:t>1</w:t>
                  </w:r>
                </w:p>
              </w:tc>
              <w:tc>
                <w:tcPr>
                  <w:tcW w:w="2449" w:type="dxa"/>
                  <w:tcBorders>
                    <w:top w:val="single" w:sz="4" w:space="0" w:color="auto"/>
                    <w:left w:val="single" w:sz="4" w:space="0" w:color="auto"/>
                    <w:bottom w:val="single" w:sz="4" w:space="0" w:color="auto"/>
                    <w:right w:val="single" w:sz="4" w:space="0" w:color="auto"/>
                  </w:tcBorders>
                  <w:vAlign w:val="center"/>
                </w:tcPr>
                <w:p w14:paraId="3FA24C74" w14:textId="0DBDFC39" w:rsidR="00D213FE" w:rsidRPr="003710D0" w:rsidRDefault="00186F23" w:rsidP="00F91F41">
                  <w:pPr>
                    <w:autoSpaceDE w:val="0"/>
                    <w:autoSpaceDN w:val="0"/>
                    <w:spacing w:after="0"/>
                    <w:jc w:val="center"/>
                    <w:rPr>
                      <w:rFonts w:ascii="Times New Roman" w:eastAsia="宋体" w:hAnsi="Times New Roman"/>
                      <w:bCs/>
                      <w:sz w:val="21"/>
                      <w:szCs w:val="21"/>
                    </w:rPr>
                  </w:pPr>
                  <w:r w:rsidRPr="00186F23">
                    <w:rPr>
                      <w:rFonts w:ascii="Times New Roman" w:eastAsia="宋体" w:hAnsi="Times New Roman" w:hint="eastAsia"/>
                      <w:bCs/>
                      <w:sz w:val="21"/>
                      <w:szCs w:val="21"/>
                    </w:rPr>
                    <w:t>氟蛋白泡沫液包装桶</w:t>
                  </w:r>
                </w:p>
              </w:tc>
              <w:tc>
                <w:tcPr>
                  <w:tcW w:w="1306" w:type="dxa"/>
                  <w:tcBorders>
                    <w:top w:val="single" w:sz="4" w:space="0" w:color="auto"/>
                    <w:left w:val="single" w:sz="4" w:space="0" w:color="auto"/>
                    <w:bottom w:val="single" w:sz="4" w:space="0" w:color="auto"/>
                    <w:right w:val="single" w:sz="4" w:space="0" w:color="auto"/>
                  </w:tcBorders>
                  <w:vAlign w:val="center"/>
                </w:tcPr>
                <w:p w14:paraId="505BD428" w14:textId="1FA5BE39" w:rsidR="00D213FE" w:rsidRPr="003710D0" w:rsidRDefault="00186F23" w:rsidP="00F91F41">
                  <w:pPr>
                    <w:autoSpaceDE w:val="0"/>
                    <w:autoSpaceDN w:val="0"/>
                    <w:spacing w:after="0"/>
                    <w:jc w:val="center"/>
                    <w:rPr>
                      <w:rFonts w:ascii="Times New Roman" w:eastAsia="宋体" w:hAnsi="Times New Roman"/>
                      <w:bCs/>
                      <w:sz w:val="21"/>
                      <w:szCs w:val="21"/>
                    </w:rPr>
                  </w:pPr>
                  <w:r>
                    <w:rPr>
                      <w:rFonts w:ascii="Times New Roman" w:eastAsia="宋体" w:hAnsi="Times New Roman"/>
                      <w:bCs/>
                      <w:sz w:val="21"/>
                      <w:szCs w:val="21"/>
                    </w:rPr>
                    <w:t>0.05</w:t>
                  </w:r>
                  <w:r w:rsidR="00540113" w:rsidRPr="003710D0">
                    <w:rPr>
                      <w:rFonts w:ascii="Times New Roman" w:eastAsia="宋体" w:hAnsi="Times New Roman"/>
                      <w:sz w:val="21"/>
                      <w:szCs w:val="21"/>
                    </w:rPr>
                    <w:t xml:space="preserve"> t/a</w:t>
                  </w:r>
                </w:p>
              </w:tc>
              <w:tc>
                <w:tcPr>
                  <w:tcW w:w="2464" w:type="dxa"/>
                  <w:tcBorders>
                    <w:top w:val="single" w:sz="4" w:space="0" w:color="auto"/>
                    <w:left w:val="single" w:sz="4" w:space="0" w:color="auto"/>
                    <w:bottom w:val="single" w:sz="4" w:space="0" w:color="auto"/>
                    <w:right w:val="single" w:sz="4" w:space="0" w:color="auto"/>
                  </w:tcBorders>
                  <w:vAlign w:val="center"/>
                </w:tcPr>
                <w:p w14:paraId="6DE6F073" w14:textId="0624E8D1" w:rsidR="00D213FE" w:rsidRPr="003710D0" w:rsidRDefault="00186F23" w:rsidP="00F91F41">
                  <w:pPr>
                    <w:autoSpaceDE w:val="0"/>
                    <w:autoSpaceDN w:val="0"/>
                    <w:spacing w:after="0"/>
                    <w:jc w:val="center"/>
                    <w:rPr>
                      <w:rFonts w:ascii="Times New Roman" w:eastAsia="宋体" w:hAnsi="Times New Roman"/>
                      <w:bCs/>
                      <w:sz w:val="21"/>
                      <w:szCs w:val="21"/>
                    </w:rPr>
                  </w:pPr>
                  <w:r w:rsidRPr="00186F23">
                    <w:rPr>
                      <w:rFonts w:ascii="Times New Roman" w:eastAsia="宋体" w:hAnsi="Times New Roman" w:hint="eastAsia"/>
                      <w:bCs/>
                      <w:sz w:val="21"/>
                      <w:szCs w:val="21"/>
                    </w:rPr>
                    <w:t>交资源回收单位回收利用</w:t>
                  </w:r>
                </w:p>
              </w:tc>
              <w:tc>
                <w:tcPr>
                  <w:tcW w:w="1435" w:type="dxa"/>
                  <w:tcBorders>
                    <w:top w:val="single" w:sz="4" w:space="0" w:color="auto"/>
                    <w:left w:val="single" w:sz="4" w:space="0" w:color="auto"/>
                    <w:bottom w:val="single" w:sz="4" w:space="0" w:color="auto"/>
                    <w:right w:val="single" w:sz="4" w:space="0" w:color="auto"/>
                  </w:tcBorders>
                  <w:vAlign w:val="center"/>
                </w:tcPr>
                <w:p w14:paraId="4FA35786" w14:textId="5104466F" w:rsidR="00D213FE" w:rsidRPr="003710D0" w:rsidRDefault="00186F23" w:rsidP="00F91F41">
                  <w:pPr>
                    <w:autoSpaceDE w:val="0"/>
                    <w:autoSpaceDN w:val="0"/>
                    <w:spacing w:after="0"/>
                    <w:jc w:val="center"/>
                    <w:rPr>
                      <w:rFonts w:ascii="Times New Roman" w:eastAsia="宋体" w:hAnsi="Times New Roman"/>
                      <w:bCs/>
                      <w:sz w:val="21"/>
                      <w:szCs w:val="21"/>
                    </w:rPr>
                  </w:pPr>
                  <w:r>
                    <w:rPr>
                      <w:rFonts w:ascii="Times New Roman" w:eastAsia="宋体" w:hAnsi="Times New Roman" w:hint="eastAsia"/>
                      <w:bCs/>
                      <w:sz w:val="21"/>
                      <w:szCs w:val="21"/>
                    </w:rPr>
                    <w:t>/</w:t>
                  </w:r>
                </w:p>
              </w:tc>
            </w:tr>
          </w:tbl>
          <w:p w14:paraId="7AFDD043" w14:textId="2C192F29" w:rsidR="007B4EA2" w:rsidRPr="003710D0" w:rsidRDefault="00EB3B3E">
            <w:pPr>
              <w:adjustRightInd/>
              <w:snapToGrid/>
              <w:spacing w:after="0" w:line="360" w:lineRule="auto"/>
              <w:jc w:val="both"/>
              <w:rPr>
                <w:rFonts w:ascii="Times New Roman" w:eastAsia="宋体" w:hAnsi="Times New Roman"/>
                <w:b/>
                <w:bCs/>
                <w:sz w:val="24"/>
                <w:szCs w:val="21"/>
              </w:rPr>
            </w:pPr>
            <w:r w:rsidRPr="003710D0">
              <w:rPr>
                <w:rFonts w:ascii="Times New Roman" w:eastAsia="宋体" w:hAnsi="Times New Roman"/>
                <w:b/>
                <w:bCs/>
                <w:sz w:val="24"/>
                <w:szCs w:val="21"/>
              </w:rPr>
              <w:t>3.5</w:t>
            </w:r>
            <w:r w:rsidR="001F29B0" w:rsidRPr="003710D0">
              <w:rPr>
                <w:rFonts w:ascii="Times New Roman" w:eastAsia="宋体" w:hAnsi="Times New Roman"/>
                <w:b/>
                <w:bCs/>
                <w:sz w:val="24"/>
                <w:szCs w:val="21"/>
              </w:rPr>
              <w:t>规范化排污口及监测设施</w:t>
            </w:r>
          </w:p>
          <w:p w14:paraId="7E735F3E" w14:textId="208F85AC" w:rsidR="007B4EA2" w:rsidRPr="003710D0" w:rsidRDefault="001F29B0">
            <w:pPr>
              <w:adjustRightInd/>
              <w:snapToGrid/>
              <w:spacing w:after="0" w:line="360" w:lineRule="auto"/>
              <w:ind w:firstLineChars="200" w:firstLine="480"/>
              <w:jc w:val="both"/>
              <w:rPr>
                <w:rFonts w:ascii="Times New Roman" w:eastAsia="宋体" w:hAnsi="Times New Roman"/>
                <w:kern w:val="2"/>
                <w:sz w:val="24"/>
                <w:szCs w:val="24"/>
              </w:rPr>
            </w:pPr>
            <w:r w:rsidRPr="003710D0">
              <w:rPr>
                <w:rFonts w:ascii="Times New Roman" w:eastAsia="宋体" w:hAnsi="Times New Roman"/>
                <w:kern w:val="2"/>
                <w:sz w:val="24"/>
                <w:szCs w:val="24"/>
              </w:rPr>
              <w:t>验收项目</w:t>
            </w:r>
            <w:r w:rsidR="00AC187E">
              <w:rPr>
                <w:rFonts w:ascii="Times New Roman" w:eastAsia="宋体" w:hAnsi="Times New Roman" w:hint="eastAsia"/>
                <w:kern w:val="2"/>
                <w:sz w:val="24"/>
                <w:szCs w:val="24"/>
              </w:rPr>
              <w:t>不涉及排污口，现有</w:t>
            </w:r>
            <w:r w:rsidRPr="003710D0">
              <w:rPr>
                <w:rFonts w:ascii="Times New Roman" w:eastAsia="宋体" w:hAnsi="Times New Roman"/>
                <w:kern w:val="2"/>
                <w:sz w:val="24"/>
                <w:szCs w:val="24"/>
              </w:rPr>
              <w:t>排放口已规整</w:t>
            </w:r>
            <w:r w:rsidR="00EB3B3E" w:rsidRPr="003710D0">
              <w:rPr>
                <w:rFonts w:ascii="Times New Roman" w:eastAsia="宋体" w:hAnsi="Times New Roman"/>
                <w:kern w:val="2"/>
                <w:sz w:val="24"/>
                <w:szCs w:val="24"/>
              </w:rPr>
              <w:t>。</w:t>
            </w:r>
          </w:p>
          <w:p w14:paraId="2B19C1BD" w14:textId="77777777" w:rsidR="007B4EA2" w:rsidRPr="003710D0" w:rsidRDefault="00EB3B3E">
            <w:pPr>
              <w:adjustRightInd/>
              <w:snapToGrid/>
              <w:spacing w:after="0" w:line="360" w:lineRule="auto"/>
              <w:jc w:val="both"/>
              <w:rPr>
                <w:rFonts w:ascii="Times New Roman" w:eastAsia="宋体" w:hAnsi="Times New Roman"/>
                <w:b/>
                <w:bCs/>
                <w:sz w:val="24"/>
                <w:szCs w:val="21"/>
              </w:rPr>
            </w:pPr>
            <w:r w:rsidRPr="003710D0">
              <w:rPr>
                <w:rFonts w:ascii="Times New Roman" w:eastAsia="宋体" w:hAnsi="Times New Roman"/>
                <w:b/>
                <w:bCs/>
                <w:sz w:val="24"/>
                <w:szCs w:val="21"/>
              </w:rPr>
              <w:t>3.6</w:t>
            </w:r>
            <w:r w:rsidRPr="003710D0">
              <w:rPr>
                <w:rFonts w:ascii="Times New Roman" w:eastAsia="宋体" w:hAnsi="Times New Roman"/>
                <w:b/>
                <w:bCs/>
                <w:sz w:val="24"/>
                <w:szCs w:val="21"/>
              </w:rPr>
              <w:t>环保设施投资及</w:t>
            </w:r>
            <w:r w:rsidRPr="003710D0">
              <w:rPr>
                <w:rFonts w:ascii="Times New Roman" w:eastAsia="宋体" w:hAnsi="Times New Roman"/>
                <w:b/>
                <w:bCs/>
                <w:sz w:val="24"/>
                <w:szCs w:val="21"/>
              </w:rPr>
              <w:t>“</w:t>
            </w:r>
            <w:r w:rsidRPr="003710D0">
              <w:rPr>
                <w:rFonts w:ascii="Times New Roman" w:eastAsia="宋体" w:hAnsi="Times New Roman"/>
                <w:b/>
                <w:bCs/>
                <w:sz w:val="24"/>
                <w:szCs w:val="21"/>
              </w:rPr>
              <w:t>三同时</w:t>
            </w:r>
            <w:r w:rsidRPr="003710D0">
              <w:rPr>
                <w:rFonts w:ascii="Times New Roman" w:eastAsia="宋体" w:hAnsi="Times New Roman"/>
                <w:b/>
                <w:bCs/>
                <w:sz w:val="24"/>
                <w:szCs w:val="21"/>
              </w:rPr>
              <w:t>”</w:t>
            </w:r>
            <w:r w:rsidRPr="003710D0">
              <w:rPr>
                <w:rFonts w:ascii="Times New Roman" w:eastAsia="宋体" w:hAnsi="Times New Roman"/>
                <w:b/>
                <w:bCs/>
                <w:sz w:val="24"/>
                <w:szCs w:val="21"/>
              </w:rPr>
              <w:t>落实情况</w:t>
            </w:r>
          </w:p>
          <w:p w14:paraId="162A3F03" w14:textId="77777777" w:rsidR="007B4EA2" w:rsidRPr="003710D0" w:rsidRDefault="00EB3B3E">
            <w:pPr>
              <w:adjustRightInd/>
              <w:snapToGrid/>
              <w:spacing w:after="0" w:line="360" w:lineRule="auto"/>
              <w:ind w:firstLineChars="200" w:firstLine="480"/>
              <w:jc w:val="both"/>
              <w:rPr>
                <w:rFonts w:ascii="Times New Roman" w:eastAsia="宋体" w:hAnsi="Times New Roman"/>
                <w:kern w:val="2"/>
                <w:sz w:val="24"/>
                <w:szCs w:val="24"/>
              </w:rPr>
            </w:pPr>
            <w:r w:rsidRPr="003710D0">
              <w:rPr>
                <w:rFonts w:ascii="Times New Roman" w:eastAsia="宋体" w:hAnsi="Times New Roman"/>
                <w:kern w:val="2"/>
                <w:sz w:val="24"/>
                <w:szCs w:val="24"/>
              </w:rPr>
              <w:t>1</w:t>
            </w:r>
            <w:r w:rsidRPr="003710D0">
              <w:rPr>
                <w:rFonts w:ascii="Times New Roman" w:eastAsia="宋体" w:hAnsi="Times New Roman"/>
                <w:kern w:val="2"/>
                <w:sz w:val="24"/>
                <w:szCs w:val="24"/>
              </w:rPr>
              <w:t>、环保设施投资</w:t>
            </w:r>
          </w:p>
          <w:p w14:paraId="6DC01746" w14:textId="0C613D38" w:rsidR="007B4EA2" w:rsidRPr="003710D0" w:rsidRDefault="00EB3B3E">
            <w:pPr>
              <w:adjustRightInd/>
              <w:snapToGrid/>
              <w:spacing w:after="0" w:line="360" w:lineRule="auto"/>
              <w:ind w:firstLineChars="200" w:firstLine="480"/>
              <w:jc w:val="both"/>
              <w:rPr>
                <w:rFonts w:ascii="Times New Roman" w:eastAsia="宋体" w:hAnsi="Times New Roman"/>
                <w:kern w:val="2"/>
                <w:sz w:val="24"/>
                <w:szCs w:val="24"/>
              </w:rPr>
            </w:pPr>
            <w:r w:rsidRPr="003710D0">
              <w:rPr>
                <w:rFonts w:ascii="Times New Roman" w:eastAsia="宋体" w:hAnsi="Times New Roman"/>
                <w:kern w:val="2"/>
                <w:sz w:val="24"/>
                <w:szCs w:val="24"/>
              </w:rPr>
              <w:t>项目在施工建设和运行过程中，按照环评报告及其批复文件要求认真落实了环保措施的建设和运行管理。环评报告中要求的环保措施实际落实情况及环保投资见表</w:t>
            </w:r>
            <w:r w:rsidR="007928C5" w:rsidRPr="003710D0">
              <w:rPr>
                <w:rFonts w:ascii="Times New Roman" w:eastAsia="宋体" w:hAnsi="Times New Roman"/>
                <w:kern w:val="2"/>
                <w:sz w:val="24"/>
                <w:szCs w:val="24"/>
              </w:rPr>
              <w:t>3.6-1</w:t>
            </w:r>
            <w:r w:rsidRPr="003710D0">
              <w:rPr>
                <w:rFonts w:ascii="Times New Roman" w:eastAsia="宋体" w:hAnsi="Times New Roman"/>
                <w:kern w:val="2"/>
                <w:sz w:val="24"/>
                <w:szCs w:val="24"/>
              </w:rPr>
              <w:t>。</w:t>
            </w:r>
          </w:p>
          <w:p w14:paraId="7D49D9AD" w14:textId="03792242" w:rsidR="007B4EA2" w:rsidRDefault="00EB3B3E">
            <w:pPr>
              <w:spacing w:after="0"/>
              <w:jc w:val="center"/>
              <w:rPr>
                <w:rFonts w:ascii="Times New Roman" w:eastAsia="宋体" w:hAnsi="Times New Roman"/>
                <w:b/>
                <w:bCs/>
                <w:sz w:val="24"/>
                <w:szCs w:val="21"/>
              </w:rPr>
            </w:pPr>
            <w:r w:rsidRPr="003710D0">
              <w:rPr>
                <w:rFonts w:ascii="Times New Roman" w:eastAsia="宋体" w:hAnsi="Times New Roman"/>
                <w:b/>
                <w:bCs/>
                <w:sz w:val="24"/>
                <w:szCs w:val="21"/>
              </w:rPr>
              <w:t>表</w:t>
            </w:r>
            <w:r w:rsidR="007928C5" w:rsidRPr="003710D0">
              <w:rPr>
                <w:rFonts w:ascii="Times New Roman" w:eastAsia="宋体" w:hAnsi="Times New Roman"/>
                <w:b/>
                <w:bCs/>
                <w:sz w:val="24"/>
                <w:szCs w:val="21"/>
              </w:rPr>
              <w:t xml:space="preserve">3.6-1 </w:t>
            </w:r>
            <w:r w:rsidRPr="003710D0">
              <w:rPr>
                <w:rFonts w:ascii="Times New Roman" w:eastAsia="宋体" w:hAnsi="Times New Roman"/>
                <w:b/>
                <w:bCs/>
                <w:sz w:val="24"/>
                <w:szCs w:val="21"/>
              </w:rPr>
              <w:t xml:space="preserve"> </w:t>
            </w:r>
            <w:r w:rsidRPr="003710D0">
              <w:rPr>
                <w:rFonts w:ascii="Times New Roman" w:eastAsia="宋体" w:hAnsi="Times New Roman"/>
                <w:b/>
                <w:bCs/>
                <w:sz w:val="24"/>
                <w:szCs w:val="21"/>
              </w:rPr>
              <w:t>项目环保措施及投资汇总表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0"/>
              <w:gridCol w:w="1316"/>
              <w:gridCol w:w="1134"/>
              <w:gridCol w:w="2835"/>
              <w:gridCol w:w="1480"/>
              <w:gridCol w:w="1151"/>
            </w:tblGrid>
            <w:tr w:rsidR="007B4EA2" w:rsidRPr="003710D0" w14:paraId="0C2F68C2" w14:textId="77777777" w:rsidTr="00857805">
              <w:trPr>
                <w:trHeight w:val="90"/>
                <w:jc w:val="center"/>
              </w:trPr>
              <w:tc>
                <w:tcPr>
                  <w:tcW w:w="380" w:type="dxa"/>
                  <w:vAlign w:val="center"/>
                </w:tcPr>
                <w:p w14:paraId="1530CECA" w14:textId="77777777" w:rsidR="007B4EA2" w:rsidRPr="00857805" w:rsidRDefault="00EB3B3E">
                  <w:pPr>
                    <w:adjustRightInd/>
                    <w:snapToGrid/>
                    <w:spacing w:after="0"/>
                    <w:jc w:val="center"/>
                    <w:rPr>
                      <w:rFonts w:ascii="Times New Roman" w:eastAsia="宋体" w:hAnsi="Times New Roman"/>
                      <w:sz w:val="21"/>
                    </w:rPr>
                  </w:pPr>
                  <w:r w:rsidRPr="00857805">
                    <w:rPr>
                      <w:rFonts w:ascii="Times New Roman" w:eastAsia="宋体" w:hAnsi="Times New Roman"/>
                      <w:sz w:val="21"/>
                    </w:rPr>
                    <w:t>类型</w:t>
                  </w:r>
                </w:p>
              </w:tc>
              <w:tc>
                <w:tcPr>
                  <w:tcW w:w="1316" w:type="dxa"/>
                  <w:vAlign w:val="center"/>
                </w:tcPr>
                <w:p w14:paraId="0C79E87D" w14:textId="77777777" w:rsidR="007B4EA2" w:rsidRPr="00857805" w:rsidRDefault="00EB3B3E">
                  <w:pPr>
                    <w:adjustRightInd/>
                    <w:snapToGrid/>
                    <w:spacing w:after="0"/>
                    <w:jc w:val="center"/>
                    <w:rPr>
                      <w:rFonts w:ascii="Times New Roman" w:eastAsia="宋体" w:hAnsi="Times New Roman"/>
                      <w:sz w:val="21"/>
                    </w:rPr>
                  </w:pPr>
                  <w:r w:rsidRPr="00857805">
                    <w:rPr>
                      <w:rFonts w:ascii="Times New Roman" w:eastAsia="宋体" w:hAnsi="Times New Roman"/>
                      <w:sz w:val="21"/>
                    </w:rPr>
                    <w:t>污染源</w:t>
                  </w:r>
                </w:p>
              </w:tc>
              <w:tc>
                <w:tcPr>
                  <w:tcW w:w="1134" w:type="dxa"/>
                  <w:vAlign w:val="center"/>
                </w:tcPr>
                <w:p w14:paraId="3BD8B35D" w14:textId="77777777" w:rsidR="007B4EA2" w:rsidRPr="00857805" w:rsidRDefault="00EB3B3E">
                  <w:pPr>
                    <w:adjustRightInd/>
                    <w:snapToGrid/>
                    <w:spacing w:after="0"/>
                    <w:jc w:val="center"/>
                    <w:rPr>
                      <w:rFonts w:ascii="Times New Roman" w:eastAsia="宋体" w:hAnsi="Times New Roman"/>
                      <w:sz w:val="21"/>
                    </w:rPr>
                  </w:pPr>
                  <w:r w:rsidRPr="00857805">
                    <w:rPr>
                      <w:rFonts w:ascii="Times New Roman" w:eastAsia="宋体" w:hAnsi="Times New Roman"/>
                      <w:sz w:val="21"/>
                    </w:rPr>
                    <w:t>污染物</w:t>
                  </w:r>
                </w:p>
              </w:tc>
              <w:tc>
                <w:tcPr>
                  <w:tcW w:w="2835" w:type="dxa"/>
                  <w:vAlign w:val="center"/>
                </w:tcPr>
                <w:p w14:paraId="0365DA38" w14:textId="77777777" w:rsidR="007B4EA2" w:rsidRPr="00857805" w:rsidRDefault="00EB3B3E">
                  <w:pPr>
                    <w:adjustRightInd/>
                    <w:snapToGrid/>
                    <w:spacing w:after="0"/>
                    <w:jc w:val="center"/>
                    <w:rPr>
                      <w:rFonts w:ascii="Times New Roman" w:eastAsia="宋体" w:hAnsi="Times New Roman"/>
                      <w:sz w:val="21"/>
                    </w:rPr>
                  </w:pPr>
                  <w:r w:rsidRPr="00857805">
                    <w:rPr>
                      <w:rFonts w:ascii="Times New Roman" w:eastAsia="宋体" w:hAnsi="Times New Roman"/>
                      <w:sz w:val="21"/>
                    </w:rPr>
                    <w:t>环评阶段</w:t>
                  </w:r>
                </w:p>
              </w:tc>
              <w:tc>
                <w:tcPr>
                  <w:tcW w:w="1480" w:type="dxa"/>
                  <w:vAlign w:val="center"/>
                </w:tcPr>
                <w:p w14:paraId="75714B3D" w14:textId="77777777" w:rsidR="007B4EA2" w:rsidRPr="00857805" w:rsidRDefault="00EB3B3E">
                  <w:pPr>
                    <w:adjustRightInd/>
                    <w:snapToGrid/>
                    <w:spacing w:after="0"/>
                    <w:jc w:val="center"/>
                    <w:rPr>
                      <w:rFonts w:ascii="Times New Roman" w:eastAsia="宋体" w:hAnsi="Times New Roman"/>
                      <w:sz w:val="21"/>
                    </w:rPr>
                  </w:pPr>
                  <w:r w:rsidRPr="00857805">
                    <w:rPr>
                      <w:rFonts w:ascii="Times New Roman" w:eastAsia="宋体" w:hAnsi="Times New Roman"/>
                      <w:sz w:val="21"/>
                    </w:rPr>
                    <w:t>验收阶段</w:t>
                  </w:r>
                </w:p>
              </w:tc>
              <w:tc>
                <w:tcPr>
                  <w:tcW w:w="1151" w:type="dxa"/>
                  <w:vAlign w:val="center"/>
                </w:tcPr>
                <w:p w14:paraId="16606C82" w14:textId="77777777" w:rsidR="007B4EA2" w:rsidRPr="00857805" w:rsidRDefault="00EB3B3E">
                  <w:pPr>
                    <w:adjustRightInd/>
                    <w:snapToGrid/>
                    <w:spacing w:after="0"/>
                    <w:jc w:val="center"/>
                    <w:rPr>
                      <w:rFonts w:ascii="Times New Roman" w:eastAsia="宋体" w:hAnsi="Times New Roman"/>
                      <w:sz w:val="21"/>
                    </w:rPr>
                  </w:pPr>
                  <w:r w:rsidRPr="00857805">
                    <w:rPr>
                      <w:rFonts w:ascii="Times New Roman" w:eastAsia="宋体" w:hAnsi="Times New Roman"/>
                      <w:sz w:val="21"/>
                    </w:rPr>
                    <w:t>实际环保投资</w:t>
                  </w:r>
                  <w:r w:rsidRPr="00857805">
                    <w:rPr>
                      <w:rFonts w:ascii="Times New Roman" w:eastAsia="宋体" w:hAnsi="Times New Roman"/>
                      <w:sz w:val="21"/>
                    </w:rPr>
                    <w:t>(</w:t>
                  </w:r>
                  <w:r w:rsidRPr="00857805">
                    <w:rPr>
                      <w:rFonts w:ascii="Times New Roman" w:eastAsia="宋体" w:hAnsi="Times New Roman"/>
                      <w:sz w:val="21"/>
                    </w:rPr>
                    <w:t>万元</w:t>
                  </w:r>
                  <w:r w:rsidRPr="00857805">
                    <w:rPr>
                      <w:rFonts w:ascii="Times New Roman" w:eastAsia="宋体" w:hAnsi="Times New Roman"/>
                      <w:sz w:val="21"/>
                    </w:rPr>
                    <w:t>)</w:t>
                  </w:r>
                </w:p>
              </w:tc>
            </w:tr>
            <w:tr w:rsidR="00186F23" w:rsidRPr="003710D0" w14:paraId="0A29EA2D" w14:textId="77777777" w:rsidTr="001D1400">
              <w:trPr>
                <w:trHeight w:val="324"/>
                <w:jc w:val="center"/>
              </w:trPr>
              <w:tc>
                <w:tcPr>
                  <w:tcW w:w="380" w:type="dxa"/>
                  <w:vAlign w:val="center"/>
                </w:tcPr>
                <w:p w14:paraId="11D2906E" w14:textId="6EDD546E" w:rsidR="00186F23" w:rsidRPr="003710D0" w:rsidRDefault="00186F23" w:rsidP="00684BEA">
                  <w:pPr>
                    <w:adjustRightInd/>
                    <w:snapToGrid/>
                    <w:spacing w:after="0"/>
                    <w:jc w:val="center"/>
                    <w:rPr>
                      <w:rFonts w:ascii="Times New Roman" w:eastAsia="宋体" w:hAnsi="Times New Roman"/>
                      <w:sz w:val="21"/>
                    </w:rPr>
                  </w:pPr>
                  <w:r>
                    <w:rPr>
                      <w:rFonts w:ascii="Times New Roman" w:eastAsia="宋体" w:hAnsi="Times New Roman" w:hint="eastAsia"/>
                      <w:sz w:val="21"/>
                    </w:rPr>
                    <w:t>废气</w:t>
                  </w:r>
                </w:p>
              </w:tc>
              <w:tc>
                <w:tcPr>
                  <w:tcW w:w="2450" w:type="dxa"/>
                  <w:gridSpan w:val="2"/>
                </w:tcPr>
                <w:p w14:paraId="2B12CBD8" w14:textId="46B68DA9" w:rsidR="00186F23" w:rsidRPr="003710D0" w:rsidRDefault="00186F23" w:rsidP="00684BEA">
                  <w:pPr>
                    <w:adjustRightInd/>
                    <w:snapToGrid/>
                    <w:spacing w:after="0"/>
                    <w:jc w:val="center"/>
                    <w:rPr>
                      <w:rFonts w:ascii="Times New Roman" w:eastAsia="宋体" w:hAnsi="Times New Roman"/>
                      <w:sz w:val="21"/>
                    </w:rPr>
                  </w:pPr>
                  <w:r>
                    <w:rPr>
                      <w:rFonts w:ascii="Times New Roman" w:eastAsia="宋体" w:hAnsi="Times New Roman" w:hint="eastAsia"/>
                      <w:sz w:val="21"/>
                    </w:rPr>
                    <w:t>项目不产生废气</w:t>
                  </w:r>
                </w:p>
              </w:tc>
              <w:tc>
                <w:tcPr>
                  <w:tcW w:w="2835" w:type="dxa"/>
                  <w:vAlign w:val="center"/>
                </w:tcPr>
                <w:p w14:paraId="0B22F810" w14:textId="6465573F" w:rsidR="00186F23" w:rsidRPr="003710D0" w:rsidRDefault="00186F23" w:rsidP="00684BEA">
                  <w:pPr>
                    <w:adjustRightInd/>
                    <w:snapToGrid/>
                    <w:spacing w:after="0"/>
                    <w:jc w:val="center"/>
                    <w:rPr>
                      <w:rFonts w:ascii="Times New Roman" w:eastAsia="宋体" w:hAnsi="Times New Roman"/>
                      <w:sz w:val="21"/>
                    </w:rPr>
                  </w:pPr>
                  <w:r>
                    <w:rPr>
                      <w:rFonts w:ascii="Times New Roman" w:eastAsia="宋体" w:hAnsi="Times New Roman" w:hint="eastAsia"/>
                      <w:sz w:val="21"/>
                    </w:rPr>
                    <w:t>/</w:t>
                  </w:r>
                </w:p>
              </w:tc>
              <w:tc>
                <w:tcPr>
                  <w:tcW w:w="1480" w:type="dxa"/>
                  <w:vAlign w:val="center"/>
                </w:tcPr>
                <w:p w14:paraId="57932214" w14:textId="1ED0F756" w:rsidR="00186F23" w:rsidRPr="003710D0" w:rsidRDefault="00186F23" w:rsidP="00684BEA">
                  <w:pPr>
                    <w:spacing w:after="0" w:line="320" w:lineRule="exact"/>
                    <w:jc w:val="center"/>
                    <w:rPr>
                      <w:rFonts w:ascii="Times New Roman" w:eastAsia="宋体" w:hAnsi="Times New Roman"/>
                      <w:sz w:val="21"/>
                      <w:szCs w:val="24"/>
                    </w:rPr>
                  </w:pPr>
                  <w:r>
                    <w:rPr>
                      <w:rFonts w:ascii="Times New Roman" w:eastAsia="宋体" w:hAnsi="Times New Roman" w:hint="eastAsia"/>
                      <w:sz w:val="21"/>
                      <w:szCs w:val="24"/>
                    </w:rPr>
                    <w:t>/</w:t>
                  </w:r>
                </w:p>
              </w:tc>
              <w:tc>
                <w:tcPr>
                  <w:tcW w:w="1151" w:type="dxa"/>
                  <w:vAlign w:val="center"/>
                </w:tcPr>
                <w:p w14:paraId="428F2FCF" w14:textId="03DC7239" w:rsidR="00186F23" w:rsidRPr="003710D0" w:rsidRDefault="00186F23" w:rsidP="00684BEA">
                  <w:pPr>
                    <w:adjustRightInd/>
                    <w:snapToGrid/>
                    <w:spacing w:after="0"/>
                    <w:jc w:val="center"/>
                    <w:rPr>
                      <w:rFonts w:ascii="Times New Roman" w:eastAsia="宋体" w:hAnsi="Times New Roman"/>
                      <w:sz w:val="21"/>
                    </w:rPr>
                  </w:pPr>
                  <w:r>
                    <w:rPr>
                      <w:rFonts w:ascii="Times New Roman" w:eastAsia="宋体" w:hAnsi="Times New Roman"/>
                      <w:sz w:val="21"/>
                    </w:rPr>
                    <w:t>/</w:t>
                  </w:r>
                </w:p>
              </w:tc>
            </w:tr>
            <w:tr w:rsidR="002756D5" w:rsidRPr="003710D0" w14:paraId="76A4314C" w14:textId="77777777" w:rsidTr="00857805">
              <w:trPr>
                <w:trHeight w:val="1639"/>
                <w:jc w:val="center"/>
              </w:trPr>
              <w:tc>
                <w:tcPr>
                  <w:tcW w:w="380" w:type="dxa"/>
                  <w:vAlign w:val="center"/>
                </w:tcPr>
                <w:p w14:paraId="050968E3" w14:textId="77777777" w:rsidR="002756D5" w:rsidRPr="003710D0" w:rsidRDefault="002756D5">
                  <w:pPr>
                    <w:adjustRightInd/>
                    <w:snapToGrid/>
                    <w:spacing w:after="0"/>
                    <w:jc w:val="center"/>
                    <w:rPr>
                      <w:rFonts w:ascii="Times New Roman" w:eastAsia="宋体" w:hAnsi="Times New Roman"/>
                      <w:sz w:val="21"/>
                    </w:rPr>
                  </w:pPr>
                  <w:r w:rsidRPr="003710D0">
                    <w:rPr>
                      <w:rFonts w:ascii="Times New Roman" w:eastAsia="宋体" w:hAnsi="Times New Roman"/>
                      <w:sz w:val="21"/>
                    </w:rPr>
                    <w:t>废水</w:t>
                  </w:r>
                </w:p>
              </w:tc>
              <w:tc>
                <w:tcPr>
                  <w:tcW w:w="1316" w:type="dxa"/>
                  <w:vAlign w:val="center"/>
                </w:tcPr>
                <w:p w14:paraId="55098A34" w14:textId="6053587E" w:rsidR="002756D5" w:rsidRPr="003710D0" w:rsidRDefault="00186F23" w:rsidP="006A79B5">
                  <w:pPr>
                    <w:spacing w:after="0"/>
                    <w:jc w:val="center"/>
                    <w:rPr>
                      <w:rFonts w:ascii="Times New Roman" w:eastAsia="宋体" w:hAnsi="Times New Roman"/>
                      <w:sz w:val="21"/>
                    </w:rPr>
                  </w:pPr>
                  <w:r>
                    <w:rPr>
                      <w:rFonts w:ascii="Times New Roman" w:eastAsia="宋体" w:hAnsi="Times New Roman" w:hint="eastAsia"/>
                      <w:sz w:val="21"/>
                    </w:rPr>
                    <w:t>生产废水</w:t>
                  </w:r>
                </w:p>
              </w:tc>
              <w:tc>
                <w:tcPr>
                  <w:tcW w:w="1134" w:type="dxa"/>
                  <w:vAlign w:val="center"/>
                </w:tcPr>
                <w:p w14:paraId="6A07E081" w14:textId="702186BC" w:rsidR="002756D5" w:rsidRPr="003710D0" w:rsidRDefault="002756D5" w:rsidP="006A79B5">
                  <w:pPr>
                    <w:spacing w:after="0"/>
                    <w:jc w:val="center"/>
                    <w:rPr>
                      <w:rFonts w:ascii="Times New Roman" w:eastAsia="宋体" w:hAnsi="Times New Roman"/>
                      <w:sz w:val="21"/>
                    </w:rPr>
                  </w:pPr>
                  <w:r w:rsidRPr="003710D0">
                    <w:rPr>
                      <w:rFonts w:ascii="Times New Roman" w:eastAsia="宋体" w:hAnsi="Times New Roman"/>
                      <w:sz w:val="21"/>
                    </w:rPr>
                    <w:t>pH</w:t>
                  </w:r>
                  <w:r w:rsidRPr="003710D0">
                    <w:rPr>
                      <w:rFonts w:ascii="Times New Roman" w:eastAsia="宋体" w:hAnsi="Times New Roman"/>
                      <w:sz w:val="21"/>
                    </w:rPr>
                    <w:t>、</w:t>
                  </w:r>
                  <w:r w:rsidRPr="003710D0">
                    <w:rPr>
                      <w:rFonts w:ascii="Times New Roman" w:eastAsia="宋体" w:hAnsi="Times New Roman"/>
                      <w:sz w:val="21"/>
                    </w:rPr>
                    <w:t>COD</w:t>
                  </w:r>
                  <w:r w:rsidRPr="003710D0">
                    <w:rPr>
                      <w:rFonts w:ascii="Times New Roman" w:eastAsia="宋体" w:hAnsi="Times New Roman"/>
                      <w:sz w:val="21"/>
                    </w:rPr>
                    <w:t>、</w:t>
                  </w:r>
                  <w:r w:rsidRPr="003710D0">
                    <w:rPr>
                      <w:rFonts w:ascii="Times New Roman" w:eastAsia="宋体" w:hAnsi="Times New Roman"/>
                      <w:sz w:val="21"/>
                    </w:rPr>
                    <w:t>BOD</w:t>
                  </w:r>
                  <w:r w:rsidRPr="003710D0">
                    <w:rPr>
                      <w:rFonts w:ascii="Times New Roman" w:eastAsia="宋体" w:hAnsi="Times New Roman"/>
                      <w:sz w:val="21"/>
                      <w:vertAlign w:val="subscript"/>
                    </w:rPr>
                    <w:t>5</w:t>
                  </w:r>
                  <w:r w:rsidRPr="003710D0">
                    <w:rPr>
                      <w:rFonts w:ascii="Times New Roman" w:eastAsia="宋体" w:hAnsi="Times New Roman"/>
                      <w:sz w:val="21"/>
                    </w:rPr>
                    <w:t>、</w:t>
                  </w:r>
                  <w:r w:rsidRPr="003710D0">
                    <w:rPr>
                      <w:rFonts w:ascii="Times New Roman" w:eastAsia="宋体" w:hAnsi="Times New Roman"/>
                      <w:sz w:val="21"/>
                    </w:rPr>
                    <w:t>SS</w:t>
                  </w:r>
                  <w:r w:rsidRPr="003710D0">
                    <w:rPr>
                      <w:rFonts w:ascii="Times New Roman" w:eastAsia="宋体" w:hAnsi="Times New Roman"/>
                      <w:sz w:val="21"/>
                    </w:rPr>
                    <w:t>、</w:t>
                  </w:r>
                  <w:r w:rsidR="00186F23">
                    <w:rPr>
                      <w:rFonts w:ascii="Times New Roman" w:eastAsia="宋体" w:hAnsi="Times New Roman" w:hint="eastAsia"/>
                      <w:sz w:val="21"/>
                    </w:rPr>
                    <w:t>L</w:t>
                  </w:r>
                  <w:r w:rsidR="00186F23">
                    <w:rPr>
                      <w:rFonts w:ascii="Times New Roman" w:eastAsia="宋体" w:hAnsi="Times New Roman"/>
                      <w:sz w:val="21"/>
                    </w:rPr>
                    <w:t>AS</w:t>
                  </w:r>
                  <w:r w:rsidRPr="003710D0">
                    <w:rPr>
                      <w:rFonts w:ascii="Times New Roman" w:eastAsia="宋体" w:hAnsi="Times New Roman"/>
                      <w:sz w:val="21"/>
                    </w:rPr>
                    <w:t>、氨氮</w:t>
                  </w:r>
                </w:p>
              </w:tc>
              <w:tc>
                <w:tcPr>
                  <w:tcW w:w="2835" w:type="dxa"/>
                  <w:vAlign w:val="center"/>
                </w:tcPr>
                <w:p w14:paraId="4B3C991E" w14:textId="747D070A" w:rsidR="002756D5" w:rsidRPr="003710D0" w:rsidRDefault="00186F23" w:rsidP="00186F23">
                  <w:pPr>
                    <w:widowControl w:val="0"/>
                    <w:snapToGrid/>
                    <w:spacing w:after="0"/>
                    <w:jc w:val="both"/>
                    <w:rPr>
                      <w:rFonts w:ascii="Times New Roman" w:eastAsia="宋体" w:hAnsi="Times New Roman"/>
                      <w:sz w:val="21"/>
                    </w:rPr>
                  </w:pPr>
                  <w:r w:rsidRPr="004C0980">
                    <w:rPr>
                      <w:rFonts w:ascii="Times New Roman" w:eastAsia="宋体" w:hAnsi="Times New Roman" w:hint="eastAsia"/>
                      <w:bCs/>
                      <w:kern w:val="2"/>
                      <w:sz w:val="21"/>
                      <w:szCs w:val="21"/>
                    </w:rPr>
                    <w:t>液位计测试废水依托川仪基地现有污水处理站处理生活污水和生产废水，采用“隔油池</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气浮</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水解酸化</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接触氧化</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沉淀”的方式处理，设计规模为</w:t>
                  </w:r>
                  <w:r w:rsidRPr="004C0980">
                    <w:rPr>
                      <w:rFonts w:ascii="Times New Roman" w:eastAsia="宋体" w:hAnsi="Times New Roman" w:hint="eastAsia"/>
                      <w:bCs/>
                      <w:kern w:val="2"/>
                      <w:sz w:val="21"/>
                      <w:szCs w:val="21"/>
                    </w:rPr>
                    <w:t>150m</w:t>
                  </w:r>
                  <w:r w:rsidRPr="004C0980">
                    <w:rPr>
                      <w:rFonts w:ascii="Times New Roman" w:eastAsia="宋体" w:hAnsi="Times New Roman" w:hint="eastAsia"/>
                      <w:bCs/>
                      <w:kern w:val="2"/>
                      <w:sz w:val="21"/>
                      <w:szCs w:val="21"/>
                      <w:vertAlign w:val="superscript"/>
                    </w:rPr>
                    <w:t>3</w:t>
                  </w:r>
                  <w:r w:rsidRPr="004C0980">
                    <w:rPr>
                      <w:rFonts w:ascii="Times New Roman" w:eastAsia="宋体" w:hAnsi="Times New Roman" w:hint="eastAsia"/>
                      <w:bCs/>
                      <w:kern w:val="2"/>
                      <w:sz w:val="21"/>
                      <w:szCs w:val="21"/>
                    </w:rPr>
                    <w:t>/d</w:t>
                  </w:r>
                  <w:r w:rsidRPr="004C0980">
                    <w:rPr>
                      <w:rFonts w:ascii="Times New Roman" w:eastAsia="宋体" w:hAnsi="Times New Roman" w:hint="eastAsia"/>
                      <w:bCs/>
                      <w:kern w:val="2"/>
                      <w:sz w:val="21"/>
                      <w:szCs w:val="21"/>
                    </w:rPr>
                    <w:t>，位于基地</w:t>
                  </w:r>
                  <w:r w:rsidRPr="004C0980">
                    <w:rPr>
                      <w:rFonts w:ascii="Times New Roman" w:eastAsia="宋体" w:hAnsi="Times New Roman" w:hint="eastAsia"/>
                      <w:bCs/>
                      <w:kern w:val="2"/>
                      <w:sz w:val="21"/>
                      <w:szCs w:val="21"/>
                    </w:rPr>
                    <w:t>1</w:t>
                  </w:r>
                  <w:r w:rsidRPr="004C0980">
                    <w:rPr>
                      <w:rFonts w:ascii="Times New Roman" w:eastAsia="宋体" w:hAnsi="Times New Roman" w:hint="eastAsia"/>
                      <w:bCs/>
                      <w:kern w:val="2"/>
                      <w:sz w:val="21"/>
                      <w:szCs w:val="21"/>
                    </w:rPr>
                    <w:t>号厂房南侧。项目废水经基地内污水处理站经处理达《污水综合排放标准》</w:t>
                  </w:r>
                  <w:r w:rsidRPr="004C0980">
                    <w:rPr>
                      <w:rFonts w:ascii="Times New Roman" w:eastAsia="宋体" w:hAnsi="Times New Roman" w:hint="eastAsia"/>
                      <w:bCs/>
                      <w:kern w:val="2"/>
                      <w:sz w:val="21"/>
                      <w:szCs w:val="21"/>
                    </w:rPr>
                    <w:t>(GB8978-1996</w:t>
                  </w:r>
                  <w:r w:rsidRPr="004C0980">
                    <w:rPr>
                      <w:rFonts w:ascii="Times New Roman" w:eastAsia="宋体" w:hAnsi="Times New Roman" w:hint="eastAsia"/>
                      <w:bCs/>
                      <w:kern w:val="2"/>
                      <w:sz w:val="21"/>
                      <w:szCs w:val="21"/>
                    </w:rPr>
                    <w:t>）三级标准后再排入市政污水管网。经九曲河污水处理厂处理达《城镇污水处理厂污染物排放标准》</w:t>
                  </w:r>
                  <w:r w:rsidRPr="004C0980">
                    <w:rPr>
                      <w:rFonts w:ascii="Times New Roman" w:eastAsia="宋体" w:hAnsi="Times New Roman" w:hint="eastAsia"/>
                      <w:bCs/>
                      <w:kern w:val="2"/>
                      <w:sz w:val="21"/>
                      <w:szCs w:val="21"/>
                    </w:rPr>
                    <w:t>(GB18918-2002</w:t>
                  </w:r>
                  <w:r w:rsidRPr="004C0980">
                    <w:rPr>
                      <w:rFonts w:ascii="Times New Roman" w:eastAsia="宋体" w:hAnsi="Times New Roman" w:hint="eastAsia"/>
                      <w:bCs/>
                      <w:kern w:val="2"/>
                      <w:sz w:val="21"/>
                      <w:szCs w:val="21"/>
                    </w:rPr>
                    <w:t>）一级标准的</w:t>
                  </w:r>
                  <w:r w:rsidRPr="004C0980">
                    <w:rPr>
                      <w:rFonts w:ascii="Times New Roman" w:eastAsia="宋体" w:hAnsi="Times New Roman" w:hint="eastAsia"/>
                      <w:bCs/>
                      <w:kern w:val="2"/>
                      <w:sz w:val="21"/>
                      <w:szCs w:val="21"/>
                    </w:rPr>
                    <w:t>A</w:t>
                  </w:r>
                  <w:r w:rsidRPr="004C0980">
                    <w:rPr>
                      <w:rFonts w:ascii="Times New Roman" w:eastAsia="宋体" w:hAnsi="Times New Roman" w:hint="eastAsia"/>
                      <w:bCs/>
                      <w:kern w:val="2"/>
                      <w:sz w:val="21"/>
                      <w:szCs w:val="21"/>
                    </w:rPr>
                    <w:t>标准排放，最终进入嘉陵江。</w:t>
                  </w:r>
                </w:p>
              </w:tc>
              <w:tc>
                <w:tcPr>
                  <w:tcW w:w="1480" w:type="dxa"/>
                  <w:vAlign w:val="center"/>
                </w:tcPr>
                <w:p w14:paraId="6ECAEF15" w14:textId="0FAC009A" w:rsidR="002756D5" w:rsidRPr="003710D0" w:rsidRDefault="002756D5" w:rsidP="006A79B5">
                  <w:pPr>
                    <w:spacing w:after="0"/>
                    <w:jc w:val="center"/>
                    <w:rPr>
                      <w:rFonts w:ascii="Times New Roman" w:eastAsia="宋体" w:hAnsi="Times New Roman"/>
                      <w:sz w:val="21"/>
                    </w:rPr>
                  </w:pPr>
                  <w:r w:rsidRPr="003710D0">
                    <w:rPr>
                      <w:rFonts w:ascii="Times New Roman" w:eastAsia="宋体" w:hAnsi="Times New Roman"/>
                      <w:sz w:val="21"/>
                    </w:rPr>
                    <w:t>与环评一致</w:t>
                  </w:r>
                </w:p>
              </w:tc>
              <w:tc>
                <w:tcPr>
                  <w:tcW w:w="1151" w:type="dxa"/>
                  <w:vAlign w:val="center"/>
                </w:tcPr>
                <w:p w14:paraId="7A42FB00" w14:textId="243B725A" w:rsidR="002756D5" w:rsidRPr="003710D0" w:rsidRDefault="000A3A4D" w:rsidP="006A79B5">
                  <w:pPr>
                    <w:spacing w:after="0"/>
                    <w:jc w:val="center"/>
                    <w:rPr>
                      <w:rFonts w:ascii="Times New Roman" w:eastAsia="宋体" w:hAnsi="Times New Roman"/>
                      <w:sz w:val="21"/>
                    </w:rPr>
                  </w:pPr>
                  <w:r>
                    <w:rPr>
                      <w:rFonts w:ascii="Times New Roman" w:eastAsia="宋体" w:hAnsi="Times New Roman"/>
                      <w:sz w:val="21"/>
                    </w:rPr>
                    <w:t>1.8</w:t>
                  </w:r>
                </w:p>
              </w:tc>
            </w:tr>
            <w:tr w:rsidR="002756D5" w:rsidRPr="003710D0" w14:paraId="408EB826" w14:textId="77777777" w:rsidTr="00857805">
              <w:trPr>
                <w:trHeight w:val="90"/>
                <w:jc w:val="center"/>
              </w:trPr>
              <w:tc>
                <w:tcPr>
                  <w:tcW w:w="380" w:type="dxa"/>
                  <w:vAlign w:val="center"/>
                </w:tcPr>
                <w:p w14:paraId="45C39248" w14:textId="1D8BF0BF" w:rsidR="002756D5" w:rsidRPr="003710D0" w:rsidRDefault="000A3A4D" w:rsidP="002756D5">
                  <w:pPr>
                    <w:adjustRightInd/>
                    <w:snapToGrid/>
                    <w:spacing w:after="0"/>
                    <w:jc w:val="center"/>
                    <w:rPr>
                      <w:rFonts w:ascii="Times New Roman" w:eastAsia="宋体" w:hAnsi="Times New Roman"/>
                      <w:sz w:val="21"/>
                    </w:rPr>
                  </w:pPr>
                  <w:r>
                    <w:rPr>
                      <w:rFonts w:ascii="Times New Roman" w:eastAsia="宋体" w:hAnsi="Times New Roman" w:hint="eastAsia"/>
                      <w:sz w:val="21"/>
                    </w:rPr>
                    <w:t>固废</w:t>
                  </w:r>
                </w:p>
              </w:tc>
              <w:tc>
                <w:tcPr>
                  <w:tcW w:w="1316" w:type="dxa"/>
                  <w:vAlign w:val="center"/>
                </w:tcPr>
                <w:p w14:paraId="7ACFB6E9" w14:textId="519E7974" w:rsidR="002756D5" w:rsidRPr="003710D0" w:rsidRDefault="002756D5" w:rsidP="002756D5">
                  <w:pPr>
                    <w:adjustRightInd/>
                    <w:snapToGrid/>
                    <w:spacing w:after="0"/>
                    <w:jc w:val="center"/>
                    <w:rPr>
                      <w:rFonts w:ascii="Times New Roman" w:eastAsia="宋体" w:hAnsi="Times New Roman"/>
                      <w:sz w:val="21"/>
                    </w:rPr>
                  </w:pPr>
                  <w:r w:rsidRPr="003710D0">
                    <w:rPr>
                      <w:rFonts w:ascii="Times New Roman" w:eastAsia="宋体" w:hAnsi="Times New Roman"/>
                      <w:sz w:val="21"/>
                    </w:rPr>
                    <w:t>一般工业固废</w:t>
                  </w:r>
                </w:p>
              </w:tc>
              <w:tc>
                <w:tcPr>
                  <w:tcW w:w="1134" w:type="dxa"/>
                  <w:vAlign w:val="center"/>
                </w:tcPr>
                <w:p w14:paraId="0DA8F1EC" w14:textId="77777777" w:rsidR="002756D5" w:rsidRPr="003710D0" w:rsidRDefault="002756D5" w:rsidP="002756D5">
                  <w:pPr>
                    <w:adjustRightInd/>
                    <w:snapToGrid/>
                    <w:spacing w:after="0"/>
                    <w:jc w:val="center"/>
                    <w:rPr>
                      <w:rFonts w:ascii="Times New Roman" w:eastAsia="宋体" w:hAnsi="Times New Roman"/>
                      <w:sz w:val="21"/>
                    </w:rPr>
                  </w:pPr>
                  <w:r w:rsidRPr="003710D0">
                    <w:rPr>
                      <w:rFonts w:ascii="Times New Roman" w:eastAsia="宋体" w:hAnsi="Times New Roman"/>
                      <w:sz w:val="21"/>
                    </w:rPr>
                    <w:t>一般固废</w:t>
                  </w:r>
                </w:p>
              </w:tc>
              <w:tc>
                <w:tcPr>
                  <w:tcW w:w="2835" w:type="dxa"/>
                  <w:vAlign w:val="center"/>
                </w:tcPr>
                <w:p w14:paraId="2555A628" w14:textId="05D26221" w:rsidR="002756D5" w:rsidRPr="003710D0" w:rsidRDefault="002756D5" w:rsidP="002756D5">
                  <w:pPr>
                    <w:adjustRightInd/>
                    <w:snapToGrid/>
                    <w:spacing w:after="0"/>
                    <w:jc w:val="center"/>
                    <w:rPr>
                      <w:rFonts w:ascii="Times New Roman" w:eastAsia="宋体" w:hAnsi="Times New Roman"/>
                      <w:sz w:val="21"/>
                    </w:rPr>
                  </w:pPr>
                  <w:r w:rsidRPr="002756D5">
                    <w:rPr>
                      <w:rFonts w:ascii="Times New Roman" w:eastAsia="宋体" w:hAnsi="Times New Roman" w:hint="eastAsia"/>
                      <w:sz w:val="21"/>
                    </w:rPr>
                    <w:t>外售</w:t>
                  </w:r>
                  <w:r w:rsidR="000A3A4D">
                    <w:rPr>
                      <w:rFonts w:ascii="Times New Roman" w:eastAsia="宋体" w:hAnsi="Times New Roman" w:hint="eastAsia"/>
                      <w:sz w:val="21"/>
                    </w:rPr>
                    <w:t>物资回收单位</w:t>
                  </w:r>
                </w:p>
              </w:tc>
              <w:tc>
                <w:tcPr>
                  <w:tcW w:w="1480" w:type="dxa"/>
                </w:tcPr>
                <w:p w14:paraId="61D40194" w14:textId="1B256C44" w:rsidR="002756D5" w:rsidRPr="003710D0" w:rsidRDefault="002756D5" w:rsidP="002756D5">
                  <w:pPr>
                    <w:adjustRightInd/>
                    <w:snapToGrid/>
                    <w:spacing w:after="0"/>
                    <w:jc w:val="center"/>
                    <w:rPr>
                      <w:rFonts w:ascii="Times New Roman" w:eastAsia="宋体" w:hAnsi="Times New Roman"/>
                      <w:sz w:val="21"/>
                    </w:rPr>
                  </w:pPr>
                  <w:r w:rsidRPr="002756D5">
                    <w:rPr>
                      <w:rFonts w:ascii="Times New Roman" w:eastAsia="宋体" w:hAnsi="Times New Roman" w:hint="eastAsia"/>
                      <w:sz w:val="21"/>
                    </w:rPr>
                    <w:t>与环评一致</w:t>
                  </w:r>
                </w:p>
              </w:tc>
              <w:tc>
                <w:tcPr>
                  <w:tcW w:w="1151" w:type="dxa"/>
                  <w:vAlign w:val="center"/>
                </w:tcPr>
                <w:p w14:paraId="1D4D7BAF" w14:textId="12B3BCB7" w:rsidR="002756D5" w:rsidRPr="003710D0" w:rsidRDefault="000A3A4D" w:rsidP="002756D5">
                  <w:pPr>
                    <w:adjustRightInd/>
                    <w:snapToGrid/>
                    <w:spacing w:after="0"/>
                    <w:jc w:val="center"/>
                    <w:rPr>
                      <w:rFonts w:ascii="Times New Roman" w:eastAsia="宋体" w:hAnsi="Times New Roman"/>
                      <w:sz w:val="21"/>
                    </w:rPr>
                  </w:pPr>
                  <w:r>
                    <w:rPr>
                      <w:rFonts w:ascii="Times New Roman" w:eastAsia="宋体" w:hAnsi="Times New Roman"/>
                      <w:sz w:val="21"/>
                    </w:rPr>
                    <w:t>/</w:t>
                  </w:r>
                </w:p>
              </w:tc>
            </w:tr>
            <w:tr w:rsidR="006A79B5" w:rsidRPr="003710D0" w14:paraId="12B14F71" w14:textId="77777777" w:rsidTr="00857805">
              <w:trPr>
                <w:trHeight w:val="90"/>
                <w:jc w:val="center"/>
              </w:trPr>
              <w:tc>
                <w:tcPr>
                  <w:tcW w:w="380" w:type="dxa"/>
                  <w:vAlign w:val="center"/>
                </w:tcPr>
                <w:p w14:paraId="3E3B5FE6" w14:textId="77777777" w:rsidR="006A79B5" w:rsidRPr="003710D0" w:rsidRDefault="006A79B5" w:rsidP="006A79B5">
                  <w:pPr>
                    <w:adjustRightInd/>
                    <w:snapToGrid/>
                    <w:spacing w:after="0"/>
                    <w:jc w:val="center"/>
                    <w:rPr>
                      <w:rFonts w:ascii="Times New Roman" w:eastAsia="宋体" w:hAnsi="Times New Roman"/>
                      <w:sz w:val="21"/>
                    </w:rPr>
                  </w:pPr>
                  <w:r w:rsidRPr="003710D0">
                    <w:rPr>
                      <w:rFonts w:ascii="Times New Roman" w:eastAsia="宋体" w:hAnsi="Times New Roman"/>
                      <w:sz w:val="21"/>
                    </w:rPr>
                    <w:t>噪声</w:t>
                  </w:r>
                </w:p>
              </w:tc>
              <w:tc>
                <w:tcPr>
                  <w:tcW w:w="2450" w:type="dxa"/>
                  <w:gridSpan w:val="2"/>
                  <w:vAlign w:val="center"/>
                </w:tcPr>
                <w:p w14:paraId="06DAC915" w14:textId="77777777" w:rsidR="006A79B5" w:rsidRPr="003710D0" w:rsidRDefault="006A79B5" w:rsidP="006A79B5">
                  <w:pPr>
                    <w:adjustRightInd/>
                    <w:snapToGrid/>
                    <w:spacing w:after="0"/>
                    <w:jc w:val="center"/>
                    <w:rPr>
                      <w:rFonts w:ascii="Times New Roman" w:eastAsia="宋体" w:hAnsi="Times New Roman"/>
                      <w:sz w:val="21"/>
                    </w:rPr>
                  </w:pPr>
                  <w:r w:rsidRPr="003710D0">
                    <w:rPr>
                      <w:rFonts w:ascii="Times New Roman" w:eastAsia="宋体" w:hAnsi="Times New Roman"/>
                      <w:sz w:val="21"/>
                    </w:rPr>
                    <w:t>设备设备</w:t>
                  </w:r>
                </w:p>
              </w:tc>
              <w:tc>
                <w:tcPr>
                  <w:tcW w:w="2835" w:type="dxa"/>
                  <w:vAlign w:val="center"/>
                </w:tcPr>
                <w:p w14:paraId="1260EBE5" w14:textId="56B2E15C" w:rsidR="006A79B5" w:rsidRPr="003710D0" w:rsidRDefault="00054BAF" w:rsidP="006A79B5">
                  <w:pPr>
                    <w:adjustRightInd/>
                    <w:snapToGrid/>
                    <w:spacing w:after="0"/>
                    <w:jc w:val="center"/>
                    <w:rPr>
                      <w:rFonts w:ascii="Times New Roman" w:eastAsia="宋体" w:hAnsi="Times New Roman"/>
                      <w:sz w:val="21"/>
                    </w:rPr>
                  </w:pPr>
                  <w:r w:rsidRPr="003710D0">
                    <w:rPr>
                      <w:rFonts w:ascii="Times New Roman" w:eastAsia="宋体" w:hAnsi="Times New Roman"/>
                      <w:sz w:val="21"/>
                    </w:rPr>
                    <w:t>采用低噪声设备，消声、隔声、减振</w:t>
                  </w:r>
                </w:p>
              </w:tc>
              <w:tc>
                <w:tcPr>
                  <w:tcW w:w="1480" w:type="dxa"/>
                  <w:vAlign w:val="center"/>
                </w:tcPr>
                <w:p w14:paraId="2B466BB0" w14:textId="77777777" w:rsidR="006A79B5" w:rsidRPr="003710D0" w:rsidRDefault="006A79B5" w:rsidP="006A79B5">
                  <w:pPr>
                    <w:adjustRightInd/>
                    <w:snapToGrid/>
                    <w:spacing w:after="0"/>
                    <w:jc w:val="center"/>
                    <w:rPr>
                      <w:rFonts w:ascii="Times New Roman" w:eastAsia="宋体" w:hAnsi="Times New Roman"/>
                      <w:sz w:val="21"/>
                    </w:rPr>
                  </w:pPr>
                  <w:r w:rsidRPr="003710D0">
                    <w:rPr>
                      <w:rFonts w:ascii="Times New Roman" w:eastAsia="宋体" w:hAnsi="Times New Roman"/>
                      <w:sz w:val="21"/>
                    </w:rPr>
                    <w:t>与环评一致</w:t>
                  </w:r>
                </w:p>
              </w:tc>
              <w:tc>
                <w:tcPr>
                  <w:tcW w:w="1151" w:type="dxa"/>
                  <w:vAlign w:val="center"/>
                </w:tcPr>
                <w:p w14:paraId="479DFAF4" w14:textId="5401C2A1" w:rsidR="006A79B5" w:rsidRPr="003710D0" w:rsidRDefault="000A3A4D" w:rsidP="006A79B5">
                  <w:pPr>
                    <w:adjustRightInd/>
                    <w:snapToGrid/>
                    <w:spacing w:after="0"/>
                    <w:jc w:val="center"/>
                    <w:rPr>
                      <w:rFonts w:ascii="Times New Roman" w:eastAsia="宋体" w:hAnsi="Times New Roman"/>
                      <w:sz w:val="21"/>
                    </w:rPr>
                  </w:pPr>
                  <w:r>
                    <w:rPr>
                      <w:rFonts w:ascii="Times New Roman" w:eastAsia="宋体" w:hAnsi="Times New Roman"/>
                      <w:sz w:val="21"/>
                    </w:rPr>
                    <w:t>0.2</w:t>
                  </w:r>
                </w:p>
              </w:tc>
            </w:tr>
            <w:tr w:rsidR="006A79B5" w:rsidRPr="003710D0" w14:paraId="0AAFC54E" w14:textId="77777777" w:rsidTr="00857805">
              <w:trPr>
                <w:trHeight w:val="90"/>
                <w:jc w:val="center"/>
              </w:trPr>
              <w:tc>
                <w:tcPr>
                  <w:tcW w:w="7145" w:type="dxa"/>
                  <w:gridSpan w:val="5"/>
                  <w:vAlign w:val="center"/>
                </w:tcPr>
                <w:p w14:paraId="37414BA3" w14:textId="77777777" w:rsidR="006A79B5" w:rsidRPr="003710D0" w:rsidRDefault="006A79B5" w:rsidP="006A79B5">
                  <w:pPr>
                    <w:adjustRightInd/>
                    <w:snapToGrid/>
                    <w:spacing w:after="0"/>
                    <w:jc w:val="center"/>
                    <w:rPr>
                      <w:rFonts w:ascii="Times New Roman" w:eastAsia="宋体" w:hAnsi="Times New Roman"/>
                      <w:sz w:val="21"/>
                    </w:rPr>
                  </w:pPr>
                  <w:r w:rsidRPr="003710D0">
                    <w:rPr>
                      <w:rFonts w:ascii="Times New Roman" w:eastAsia="宋体" w:hAnsi="Times New Roman"/>
                      <w:sz w:val="21"/>
                    </w:rPr>
                    <w:t>合计</w:t>
                  </w:r>
                </w:p>
              </w:tc>
              <w:tc>
                <w:tcPr>
                  <w:tcW w:w="1151" w:type="dxa"/>
                  <w:vAlign w:val="center"/>
                </w:tcPr>
                <w:p w14:paraId="5EFF7EC9" w14:textId="1B4F30CA" w:rsidR="006A79B5" w:rsidRPr="003710D0" w:rsidRDefault="002756D5" w:rsidP="006A79B5">
                  <w:pPr>
                    <w:adjustRightInd/>
                    <w:snapToGrid/>
                    <w:spacing w:after="0"/>
                    <w:jc w:val="center"/>
                    <w:rPr>
                      <w:rFonts w:ascii="Times New Roman" w:eastAsia="宋体" w:hAnsi="Times New Roman"/>
                      <w:sz w:val="21"/>
                    </w:rPr>
                  </w:pPr>
                  <w:r>
                    <w:rPr>
                      <w:rFonts w:ascii="Times New Roman" w:eastAsia="宋体" w:hAnsi="Times New Roman"/>
                      <w:sz w:val="21"/>
                    </w:rPr>
                    <w:t>32</w:t>
                  </w:r>
                </w:p>
              </w:tc>
            </w:tr>
          </w:tbl>
          <w:p w14:paraId="1431047A" w14:textId="77777777" w:rsidR="007B4EA2" w:rsidRPr="003710D0" w:rsidRDefault="00EB3B3E">
            <w:pPr>
              <w:adjustRightInd/>
              <w:snapToGrid/>
              <w:spacing w:after="0" w:line="360" w:lineRule="auto"/>
              <w:ind w:firstLineChars="200" w:firstLine="480"/>
              <w:jc w:val="both"/>
              <w:rPr>
                <w:rFonts w:ascii="Times New Roman" w:eastAsia="宋体" w:hAnsi="Times New Roman"/>
                <w:kern w:val="2"/>
                <w:sz w:val="24"/>
                <w:szCs w:val="24"/>
              </w:rPr>
            </w:pPr>
            <w:r w:rsidRPr="003710D0">
              <w:rPr>
                <w:rFonts w:ascii="Times New Roman" w:eastAsia="宋体" w:hAnsi="Times New Roman"/>
                <w:kern w:val="2"/>
                <w:sz w:val="24"/>
                <w:szCs w:val="24"/>
              </w:rPr>
              <w:t>2</w:t>
            </w:r>
            <w:r w:rsidRPr="003710D0">
              <w:rPr>
                <w:rFonts w:ascii="Times New Roman" w:eastAsia="宋体" w:hAnsi="Times New Roman"/>
                <w:kern w:val="2"/>
                <w:sz w:val="24"/>
                <w:szCs w:val="24"/>
              </w:rPr>
              <w:t>、项目环保措施</w:t>
            </w:r>
            <w:r w:rsidRPr="003710D0">
              <w:rPr>
                <w:rFonts w:ascii="Times New Roman" w:eastAsia="宋体" w:hAnsi="Times New Roman"/>
                <w:kern w:val="2"/>
                <w:sz w:val="24"/>
                <w:szCs w:val="24"/>
              </w:rPr>
              <w:t>“</w:t>
            </w:r>
            <w:r w:rsidRPr="003710D0">
              <w:rPr>
                <w:rFonts w:ascii="Times New Roman" w:eastAsia="宋体" w:hAnsi="Times New Roman"/>
                <w:kern w:val="2"/>
                <w:sz w:val="24"/>
                <w:szCs w:val="24"/>
              </w:rPr>
              <w:t>三同时</w:t>
            </w:r>
            <w:r w:rsidRPr="003710D0">
              <w:rPr>
                <w:rFonts w:ascii="Times New Roman" w:eastAsia="宋体" w:hAnsi="Times New Roman"/>
                <w:kern w:val="2"/>
                <w:sz w:val="24"/>
                <w:szCs w:val="24"/>
              </w:rPr>
              <w:t>”</w:t>
            </w:r>
            <w:r w:rsidRPr="003710D0">
              <w:rPr>
                <w:rFonts w:ascii="Times New Roman" w:eastAsia="宋体" w:hAnsi="Times New Roman"/>
                <w:kern w:val="2"/>
                <w:sz w:val="24"/>
                <w:szCs w:val="24"/>
              </w:rPr>
              <w:t>落实情况</w:t>
            </w:r>
          </w:p>
          <w:p w14:paraId="3B2894AC" w14:textId="1BC18962" w:rsidR="000A3A4D" w:rsidRDefault="000A3A4D" w:rsidP="007F3479">
            <w:pPr>
              <w:spacing w:after="0" w:line="360" w:lineRule="auto"/>
              <w:jc w:val="center"/>
              <w:rPr>
                <w:rFonts w:ascii="Times New Roman" w:eastAsia="宋体" w:hAnsi="Times New Roman"/>
                <w:b/>
                <w:sz w:val="24"/>
                <w:szCs w:val="24"/>
              </w:rPr>
            </w:pPr>
          </w:p>
          <w:p w14:paraId="6AC044D9" w14:textId="77777777" w:rsidR="00CE0B02" w:rsidRDefault="00CE0B02" w:rsidP="007F3479">
            <w:pPr>
              <w:spacing w:after="0" w:line="360" w:lineRule="auto"/>
              <w:jc w:val="center"/>
              <w:rPr>
                <w:rFonts w:ascii="Times New Roman" w:eastAsia="宋体" w:hAnsi="Times New Roman"/>
                <w:b/>
                <w:sz w:val="24"/>
                <w:szCs w:val="24"/>
              </w:rPr>
            </w:pPr>
          </w:p>
          <w:p w14:paraId="0915896A" w14:textId="77777777" w:rsidR="000A3A4D" w:rsidRDefault="000A3A4D" w:rsidP="007F3479">
            <w:pPr>
              <w:spacing w:after="0" w:line="360" w:lineRule="auto"/>
              <w:jc w:val="center"/>
              <w:rPr>
                <w:rFonts w:ascii="Times New Roman" w:eastAsia="宋体" w:hAnsi="Times New Roman"/>
                <w:b/>
                <w:sz w:val="24"/>
                <w:szCs w:val="24"/>
              </w:rPr>
            </w:pPr>
          </w:p>
          <w:p w14:paraId="30B3957B" w14:textId="1EDC6B85" w:rsidR="00A23A8D" w:rsidRPr="003710D0" w:rsidRDefault="00A23A8D" w:rsidP="007F3479">
            <w:pPr>
              <w:spacing w:after="0" w:line="360" w:lineRule="auto"/>
              <w:jc w:val="center"/>
              <w:rPr>
                <w:rFonts w:ascii="Times New Roman" w:eastAsia="宋体" w:hAnsi="Times New Roman"/>
                <w:sz w:val="32"/>
                <w:szCs w:val="32"/>
              </w:rPr>
            </w:pPr>
            <w:r w:rsidRPr="003710D0">
              <w:rPr>
                <w:rFonts w:ascii="Times New Roman" w:eastAsia="宋体" w:hAnsi="Times New Roman"/>
                <w:b/>
                <w:sz w:val="24"/>
                <w:szCs w:val="24"/>
              </w:rPr>
              <w:lastRenderedPageBreak/>
              <w:t>表</w:t>
            </w:r>
            <w:r w:rsidR="007F3479" w:rsidRPr="003710D0">
              <w:rPr>
                <w:rFonts w:ascii="Times New Roman" w:eastAsia="宋体" w:hAnsi="Times New Roman"/>
                <w:b/>
                <w:sz w:val="24"/>
                <w:szCs w:val="24"/>
              </w:rPr>
              <w:t>3.6-2</w:t>
            </w:r>
            <w:r w:rsidRPr="003710D0">
              <w:rPr>
                <w:rFonts w:ascii="Times New Roman" w:eastAsia="宋体" w:hAnsi="Times New Roman"/>
                <w:b/>
                <w:sz w:val="24"/>
                <w:szCs w:val="24"/>
              </w:rPr>
              <w:t xml:space="preserve">  </w:t>
            </w:r>
            <w:r w:rsidRPr="003710D0">
              <w:rPr>
                <w:rFonts w:ascii="Times New Roman" w:eastAsia="宋体" w:hAnsi="Times New Roman"/>
                <w:b/>
                <w:sz w:val="24"/>
                <w:szCs w:val="24"/>
              </w:rPr>
              <w:t>环保设施</w:t>
            </w:r>
            <w:r w:rsidRPr="003710D0">
              <w:rPr>
                <w:rFonts w:ascii="Times New Roman" w:eastAsia="宋体" w:hAnsi="Times New Roman"/>
                <w:b/>
                <w:sz w:val="24"/>
                <w:szCs w:val="24"/>
              </w:rPr>
              <w:t>“</w:t>
            </w:r>
            <w:r w:rsidRPr="003710D0">
              <w:rPr>
                <w:rFonts w:ascii="Times New Roman" w:eastAsia="宋体" w:hAnsi="Times New Roman"/>
                <w:b/>
                <w:sz w:val="24"/>
                <w:szCs w:val="24"/>
              </w:rPr>
              <w:t>三同时</w:t>
            </w:r>
            <w:r w:rsidRPr="003710D0">
              <w:rPr>
                <w:rFonts w:ascii="Times New Roman" w:eastAsia="宋体" w:hAnsi="Times New Roman"/>
                <w:b/>
                <w:sz w:val="24"/>
                <w:szCs w:val="24"/>
              </w:rPr>
              <w:t>”</w:t>
            </w:r>
            <w:r w:rsidRPr="003710D0">
              <w:rPr>
                <w:rFonts w:ascii="Times New Roman" w:eastAsia="宋体" w:hAnsi="Times New Roman"/>
                <w:b/>
                <w:sz w:val="24"/>
                <w:szCs w:val="24"/>
              </w:rPr>
              <w:t>落实情况一览表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3130"/>
              <w:gridCol w:w="3147"/>
              <w:gridCol w:w="1031"/>
            </w:tblGrid>
            <w:tr w:rsidR="00A23A8D" w:rsidRPr="003710D0" w14:paraId="4D0614B0" w14:textId="77777777" w:rsidTr="00EC7C3E">
              <w:trPr>
                <w:jc w:val="center"/>
              </w:trPr>
              <w:tc>
                <w:tcPr>
                  <w:tcW w:w="421" w:type="dxa"/>
                  <w:tcMar>
                    <w:left w:w="0" w:type="dxa"/>
                    <w:right w:w="0" w:type="dxa"/>
                  </w:tcMar>
                  <w:vAlign w:val="center"/>
                </w:tcPr>
                <w:p w14:paraId="747A5297" w14:textId="389BA8A6" w:rsidR="00A23A8D" w:rsidRPr="00857805" w:rsidRDefault="00A23A8D" w:rsidP="00A23A8D">
                  <w:pPr>
                    <w:topLinePunct/>
                    <w:spacing w:after="0" w:line="360" w:lineRule="exact"/>
                    <w:jc w:val="center"/>
                    <w:rPr>
                      <w:rFonts w:ascii="Times New Roman" w:eastAsia="宋体" w:hAnsi="Times New Roman"/>
                      <w:sz w:val="21"/>
                      <w:szCs w:val="21"/>
                    </w:rPr>
                  </w:pPr>
                  <w:r w:rsidRPr="00857805">
                    <w:rPr>
                      <w:rFonts w:ascii="Times New Roman" w:eastAsia="宋体" w:hAnsi="Times New Roman"/>
                      <w:sz w:val="21"/>
                      <w:szCs w:val="21"/>
                    </w:rPr>
                    <w:t>类别</w:t>
                  </w:r>
                </w:p>
              </w:tc>
              <w:tc>
                <w:tcPr>
                  <w:tcW w:w="567" w:type="dxa"/>
                  <w:tcMar>
                    <w:left w:w="0" w:type="dxa"/>
                    <w:right w:w="0" w:type="dxa"/>
                  </w:tcMar>
                  <w:vAlign w:val="center"/>
                </w:tcPr>
                <w:p w14:paraId="13BF72EE" w14:textId="77777777" w:rsidR="00A23A8D" w:rsidRPr="00857805" w:rsidRDefault="00A23A8D" w:rsidP="00A23A8D">
                  <w:pPr>
                    <w:topLinePunct/>
                    <w:spacing w:after="0" w:line="360" w:lineRule="exact"/>
                    <w:jc w:val="center"/>
                    <w:rPr>
                      <w:rFonts w:ascii="Times New Roman" w:eastAsia="宋体" w:hAnsi="Times New Roman"/>
                      <w:sz w:val="21"/>
                      <w:szCs w:val="21"/>
                    </w:rPr>
                  </w:pPr>
                  <w:r w:rsidRPr="00857805">
                    <w:rPr>
                      <w:rFonts w:ascii="Times New Roman" w:eastAsia="宋体" w:hAnsi="Times New Roman"/>
                      <w:sz w:val="21"/>
                      <w:szCs w:val="21"/>
                    </w:rPr>
                    <w:t>污染源</w:t>
                  </w:r>
                </w:p>
              </w:tc>
              <w:tc>
                <w:tcPr>
                  <w:tcW w:w="3130" w:type="dxa"/>
                  <w:tcMar>
                    <w:left w:w="0" w:type="dxa"/>
                    <w:right w:w="0" w:type="dxa"/>
                  </w:tcMar>
                  <w:vAlign w:val="center"/>
                </w:tcPr>
                <w:p w14:paraId="32A8C28B" w14:textId="77777777" w:rsidR="00A23A8D" w:rsidRPr="00857805" w:rsidRDefault="00A23A8D" w:rsidP="00A23A8D">
                  <w:pPr>
                    <w:topLinePunct/>
                    <w:spacing w:after="0" w:line="360" w:lineRule="exact"/>
                    <w:jc w:val="center"/>
                    <w:rPr>
                      <w:rFonts w:ascii="Times New Roman" w:eastAsia="宋体" w:hAnsi="Times New Roman"/>
                      <w:sz w:val="21"/>
                      <w:szCs w:val="21"/>
                    </w:rPr>
                  </w:pPr>
                  <w:r w:rsidRPr="00857805">
                    <w:rPr>
                      <w:rFonts w:ascii="Times New Roman" w:eastAsia="宋体" w:hAnsi="Times New Roman"/>
                      <w:sz w:val="21"/>
                      <w:szCs w:val="21"/>
                    </w:rPr>
                    <w:t>环评及批复主要环保措施</w:t>
                  </w:r>
                </w:p>
              </w:tc>
              <w:tc>
                <w:tcPr>
                  <w:tcW w:w="3147" w:type="dxa"/>
                  <w:tcMar>
                    <w:left w:w="0" w:type="dxa"/>
                    <w:right w:w="0" w:type="dxa"/>
                  </w:tcMar>
                  <w:vAlign w:val="center"/>
                </w:tcPr>
                <w:p w14:paraId="0F3C1D2D" w14:textId="77777777" w:rsidR="00A23A8D" w:rsidRPr="00857805" w:rsidRDefault="00A23A8D" w:rsidP="00A23A8D">
                  <w:pPr>
                    <w:topLinePunct/>
                    <w:spacing w:after="0" w:line="360" w:lineRule="exact"/>
                    <w:jc w:val="center"/>
                    <w:rPr>
                      <w:rFonts w:ascii="Times New Roman" w:eastAsia="宋体" w:hAnsi="Times New Roman"/>
                      <w:sz w:val="21"/>
                      <w:szCs w:val="21"/>
                    </w:rPr>
                  </w:pPr>
                  <w:r w:rsidRPr="00857805">
                    <w:rPr>
                      <w:rFonts w:ascii="Times New Roman" w:eastAsia="宋体" w:hAnsi="Times New Roman"/>
                      <w:sz w:val="21"/>
                      <w:szCs w:val="21"/>
                    </w:rPr>
                    <w:t>实际建设情况</w:t>
                  </w:r>
                </w:p>
              </w:tc>
              <w:tc>
                <w:tcPr>
                  <w:tcW w:w="1031" w:type="dxa"/>
                  <w:tcMar>
                    <w:left w:w="0" w:type="dxa"/>
                    <w:right w:w="0" w:type="dxa"/>
                  </w:tcMar>
                  <w:vAlign w:val="center"/>
                </w:tcPr>
                <w:p w14:paraId="1037F030" w14:textId="77777777" w:rsidR="00A23A8D" w:rsidRPr="00857805" w:rsidRDefault="00A23A8D" w:rsidP="00A23A8D">
                  <w:pPr>
                    <w:topLinePunct/>
                    <w:spacing w:after="0" w:line="360" w:lineRule="exact"/>
                    <w:jc w:val="center"/>
                    <w:rPr>
                      <w:rFonts w:ascii="Times New Roman" w:eastAsia="宋体" w:hAnsi="Times New Roman"/>
                      <w:sz w:val="21"/>
                      <w:szCs w:val="21"/>
                    </w:rPr>
                  </w:pPr>
                  <w:r w:rsidRPr="00857805">
                    <w:rPr>
                      <w:rFonts w:ascii="Times New Roman" w:eastAsia="宋体" w:hAnsi="Times New Roman"/>
                      <w:sz w:val="21"/>
                      <w:szCs w:val="21"/>
                    </w:rPr>
                    <w:t>环保措施落实情况</w:t>
                  </w:r>
                </w:p>
              </w:tc>
            </w:tr>
            <w:tr w:rsidR="002756D5" w:rsidRPr="003710D0" w14:paraId="621CCECA" w14:textId="77777777" w:rsidTr="00EC7C3E">
              <w:trPr>
                <w:trHeight w:val="1800"/>
                <w:jc w:val="center"/>
              </w:trPr>
              <w:tc>
                <w:tcPr>
                  <w:tcW w:w="421" w:type="dxa"/>
                  <w:tcMar>
                    <w:left w:w="0" w:type="dxa"/>
                    <w:right w:w="0" w:type="dxa"/>
                  </w:tcMar>
                  <w:vAlign w:val="center"/>
                </w:tcPr>
                <w:p w14:paraId="689C8743" w14:textId="4C124C70" w:rsidR="002756D5" w:rsidRPr="003710D0" w:rsidRDefault="002756D5" w:rsidP="007F3479">
                  <w:pPr>
                    <w:topLinePunct/>
                    <w:spacing w:after="0" w:line="360" w:lineRule="exact"/>
                    <w:rPr>
                      <w:rFonts w:ascii="Times New Roman" w:eastAsia="宋体" w:hAnsi="Times New Roman"/>
                      <w:sz w:val="21"/>
                      <w:szCs w:val="21"/>
                    </w:rPr>
                  </w:pPr>
                  <w:r w:rsidRPr="003710D0">
                    <w:rPr>
                      <w:rFonts w:ascii="Times New Roman" w:eastAsia="宋体" w:hAnsi="Times New Roman"/>
                      <w:sz w:val="21"/>
                      <w:szCs w:val="21"/>
                    </w:rPr>
                    <w:t>废水</w:t>
                  </w:r>
                </w:p>
              </w:tc>
              <w:tc>
                <w:tcPr>
                  <w:tcW w:w="567" w:type="dxa"/>
                  <w:vAlign w:val="center"/>
                </w:tcPr>
                <w:p w14:paraId="3CC69FFD" w14:textId="76D05EE1" w:rsidR="002756D5" w:rsidRPr="003710D0" w:rsidRDefault="000A3A4D" w:rsidP="007F3479">
                  <w:pPr>
                    <w:topLinePunct/>
                    <w:spacing w:after="0" w:line="360" w:lineRule="exact"/>
                    <w:jc w:val="both"/>
                    <w:rPr>
                      <w:rFonts w:ascii="Times New Roman" w:eastAsia="宋体" w:hAnsi="Times New Roman"/>
                      <w:sz w:val="21"/>
                    </w:rPr>
                  </w:pPr>
                  <w:r>
                    <w:rPr>
                      <w:rFonts w:ascii="Times New Roman" w:eastAsia="宋体" w:hAnsi="Times New Roman" w:hint="eastAsia"/>
                      <w:sz w:val="21"/>
                    </w:rPr>
                    <w:t>生产废水</w:t>
                  </w:r>
                </w:p>
              </w:tc>
              <w:tc>
                <w:tcPr>
                  <w:tcW w:w="3130" w:type="dxa"/>
                  <w:tcMar>
                    <w:left w:w="0" w:type="dxa"/>
                    <w:right w:w="0" w:type="dxa"/>
                  </w:tcMar>
                  <w:vAlign w:val="center"/>
                </w:tcPr>
                <w:p w14:paraId="2AF48D32" w14:textId="4D8FCB4F" w:rsidR="002756D5" w:rsidRPr="003710D0" w:rsidRDefault="000A3A4D" w:rsidP="00415382">
                  <w:pPr>
                    <w:topLinePunct/>
                    <w:spacing w:after="0" w:line="360" w:lineRule="exact"/>
                    <w:jc w:val="both"/>
                    <w:rPr>
                      <w:rFonts w:ascii="Times New Roman" w:eastAsia="宋体" w:hAnsi="Times New Roman"/>
                      <w:sz w:val="21"/>
                      <w:szCs w:val="21"/>
                    </w:rPr>
                  </w:pPr>
                  <w:r w:rsidRPr="004C0980">
                    <w:rPr>
                      <w:rFonts w:ascii="Times New Roman" w:eastAsia="宋体" w:hAnsi="Times New Roman" w:hint="eastAsia"/>
                      <w:bCs/>
                      <w:kern w:val="2"/>
                      <w:sz w:val="21"/>
                      <w:szCs w:val="21"/>
                    </w:rPr>
                    <w:t>液位计测试废水依托川仪基地现有污水处理站处理生活污水和生产废水，采用“隔油池</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气浮</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水解酸化</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接触氧化</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沉淀”的方式处理</w:t>
                  </w:r>
                </w:p>
              </w:tc>
              <w:tc>
                <w:tcPr>
                  <w:tcW w:w="3147" w:type="dxa"/>
                  <w:tcMar>
                    <w:left w:w="0" w:type="dxa"/>
                    <w:right w:w="0" w:type="dxa"/>
                  </w:tcMar>
                  <w:vAlign w:val="center"/>
                </w:tcPr>
                <w:p w14:paraId="02D97A4E" w14:textId="20776E7E" w:rsidR="002756D5" w:rsidRPr="00415382" w:rsidRDefault="000A3A4D" w:rsidP="007F3479">
                  <w:pPr>
                    <w:topLinePunct/>
                    <w:spacing w:after="0" w:line="360" w:lineRule="exact"/>
                    <w:jc w:val="both"/>
                    <w:rPr>
                      <w:rFonts w:ascii="Times New Roman" w:eastAsia="宋体" w:hAnsi="Times New Roman"/>
                      <w:sz w:val="21"/>
                      <w:szCs w:val="21"/>
                    </w:rPr>
                  </w:pPr>
                  <w:r w:rsidRPr="004C0980">
                    <w:rPr>
                      <w:rFonts w:ascii="Times New Roman" w:eastAsia="宋体" w:hAnsi="Times New Roman" w:hint="eastAsia"/>
                      <w:bCs/>
                      <w:kern w:val="2"/>
                      <w:sz w:val="21"/>
                      <w:szCs w:val="21"/>
                    </w:rPr>
                    <w:t>液位计测试废水依托川仪基地现有污水处理站处理生活污水和生产废水，采用“隔油池</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气浮</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水解酸化</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接触氧化</w:t>
                  </w:r>
                  <w:r w:rsidRPr="004C0980">
                    <w:rPr>
                      <w:rFonts w:ascii="Times New Roman" w:eastAsia="宋体" w:hAnsi="Times New Roman" w:hint="eastAsia"/>
                      <w:bCs/>
                      <w:kern w:val="2"/>
                      <w:sz w:val="21"/>
                      <w:szCs w:val="21"/>
                    </w:rPr>
                    <w:t>+</w:t>
                  </w:r>
                  <w:r w:rsidRPr="004C0980">
                    <w:rPr>
                      <w:rFonts w:ascii="Times New Roman" w:eastAsia="宋体" w:hAnsi="Times New Roman" w:hint="eastAsia"/>
                      <w:bCs/>
                      <w:kern w:val="2"/>
                      <w:sz w:val="21"/>
                      <w:szCs w:val="21"/>
                    </w:rPr>
                    <w:t>沉淀”的方式处理</w:t>
                  </w:r>
                </w:p>
              </w:tc>
              <w:tc>
                <w:tcPr>
                  <w:tcW w:w="1031" w:type="dxa"/>
                  <w:tcMar>
                    <w:left w:w="0" w:type="dxa"/>
                    <w:right w:w="0" w:type="dxa"/>
                  </w:tcMar>
                  <w:vAlign w:val="center"/>
                </w:tcPr>
                <w:p w14:paraId="6C35AC38" w14:textId="4DAAC052" w:rsidR="002756D5" w:rsidRPr="003710D0" w:rsidRDefault="002756D5" w:rsidP="007F3479">
                  <w:pPr>
                    <w:topLinePunct/>
                    <w:spacing w:after="0" w:line="360" w:lineRule="exact"/>
                    <w:rPr>
                      <w:rFonts w:ascii="Times New Roman" w:eastAsia="宋体" w:hAnsi="Times New Roman"/>
                      <w:sz w:val="21"/>
                      <w:szCs w:val="21"/>
                    </w:rPr>
                  </w:pPr>
                  <w:r w:rsidRPr="003710D0">
                    <w:rPr>
                      <w:rFonts w:ascii="Times New Roman" w:eastAsia="宋体" w:hAnsi="Times New Roman"/>
                      <w:sz w:val="21"/>
                      <w:szCs w:val="21"/>
                    </w:rPr>
                    <w:t>已落实</w:t>
                  </w:r>
                </w:p>
              </w:tc>
            </w:tr>
            <w:tr w:rsidR="007F3479" w:rsidRPr="003710D0" w14:paraId="147F2A7A" w14:textId="77777777" w:rsidTr="00EC7C3E">
              <w:trPr>
                <w:jc w:val="center"/>
              </w:trPr>
              <w:tc>
                <w:tcPr>
                  <w:tcW w:w="988" w:type="dxa"/>
                  <w:gridSpan w:val="2"/>
                  <w:tcMar>
                    <w:left w:w="0" w:type="dxa"/>
                    <w:right w:w="0" w:type="dxa"/>
                  </w:tcMar>
                  <w:vAlign w:val="center"/>
                </w:tcPr>
                <w:p w14:paraId="38DD5848" w14:textId="2364483E" w:rsidR="007F3479" w:rsidRPr="003710D0" w:rsidRDefault="007F3479" w:rsidP="007F3479">
                  <w:pPr>
                    <w:topLinePunct/>
                    <w:spacing w:after="0" w:line="360" w:lineRule="exact"/>
                    <w:rPr>
                      <w:rFonts w:ascii="Times New Roman" w:eastAsia="宋体" w:hAnsi="Times New Roman"/>
                      <w:sz w:val="21"/>
                      <w:szCs w:val="21"/>
                    </w:rPr>
                  </w:pPr>
                  <w:r w:rsidRPr="003710D0">
                    <w:rPr>
                      <w:rFonts w:ascii="Times New Roman" w:eastAsia="宋体" w:hAnsi="Times New Roman"/>
                      <w:sz w:val="21"/>
                      <w:szCs w:val="21"/>
                    </w:rPr>
                    <w:t>一般工业固废</w:t>
                  </w:r>
                </w:p>
              </w:tc>
              <w:tc>
                <w:tcPr>
                  <w:tcW w:w="3130" w:type="dxa"/>
                  <w:tcMar>
                    <w:left w:w="0" w:type="dxa"/>
                    <w:right w:w="0" w:type="dxa"/>
                  </w:tcMar>
                  <w:vAlign w:val="center"/>
                </w:tcPr>
                <w:p w14:paraId="1E908E49" w14:textId="25745BF9" w:rsidR="007F3479" w:rsidRPr="003710D0" w:rsidRDefault="000A3A4D" w:rsidP="007F3479">
                  <w:pPr>
                    <w:topLinePunct/>
                    <w:spacing w:after="0" w:line="360" w:lineRule="exact"/>
                    <w:jc w:val="both"/>
                    <w:rPr>
                      <w:rFonts w:ascii="Times New Roman" w:eastAsia="宋体" w:hAnsi="Times New Roman"/>
                      <w:sz w:val="21"/>
                      <w:szCs w:val="21"/>
                    </w:rPr>
                  </w:pPr>
                  <w:r>
                    <w:rPr>
                      <w:rFonts w:ascii="Times New Roman" w:eastAsia="宋体" w:hAnsi="Times New Roman" w:hint="eastAsia"/>
                      <w:bCs/>
                      <w:sz w:val="21"/>
                      <w:szCs w:val="21"/>
                      <w:lang w:bidi="ar"/>
                    </w:rPr>
                    <w:t>产生的废氟蛋白泡沫液包装桶</w:t>
                  </w:r>
                  <w:r w:rsidR="00415382" w:rsidRPr="00415382">
                    <w:rPr>
                      <w:rFonts w:ascii="Times New Roman" w:eastAsia="宋体" w:hAnsi="Times New Roman"/>
                      <w:bCs/>
                      <w:sz w:val="21"/>
                      <w:szCs w:val="21"/>
                      <w:lang w:bidi="ar"/>
                    </w:rPr>
                    <w:t>外售回收利用</w:t>
                  </w:r>
                  <w:r w:rsidR="00415382" w:rsidRPr="00415382">
                    <w:rPr>
                      <w:rFonts w:ascii="Times New Roman" w:eastAsia="宋体" w:hAnsi="Times New Roman" w:hint="eastAsia"/>
                      <w:bCs/>
                      <w:sz w:val="21"/>
                      <w:szCs w:val="21"/>
                      <w:lang w:bidi="ar"/>
                    </w:rPr>
                    <w:t>。</w:t>
                  </w:r>
                </w:p>
              </w:tc>
              <w:tc>
                <w:tcPr>
                  <w:tcW w:w="3147" w:type="dxa"/>
                  <w:tcMar>
                    <w:left w:w="0" w:type="dxa"/>
                    <w:right w:w="0" w:type="dxa"/>
                  </w:tcMar>
                  <w:vAlign w:val="center"/>
                </w:tcPr>
                <w:p w14:paraId="2AAF4EFA" w14:textId="1706E389" w:rsidR="007F3479" w:rsidRPr="003710D0" w:rsidRDefault="000A3A4D" w:rsidP="007F3479">
                  <w:pPr>
                    <w:topLinePunct/>
                    <w:spacing w:after="0" w:line="360" w:lineRule="exact"/>
                    <w:jc w:val="both"/>
                    <w:rPr>
                      <w:rFonts w:ascii="Times New Roman" w:eastAsia="宋体" w:hAnsi="Times New Roman"/>
                      <w:sz w:val="21"/>
                      <w:szCs w:val="21"/>
                      <w:lang w:val="zh-CN"/>
                    </w:rPr>
                  </w:pPr>
                  <w:r>
                    <w:rPr>
                      <w:rFonts w:ascii="Times New Roman" w:eastAsia="宋体" w:hAnsi="Times New Roman" w:hint="eastAsia"/>
                      <w:bCs/>
                      <w:sz w:val="21"/>
                      <w:szCs w:val="21"/>
                      <w:lang w:bidi="ar"/>
                    </w:rPr>
                    <w:t>产生的废氟蛋白泡沫液包装桶</w:t>
                  </w:r>
                  <w:r w:rsidRPr="00415382">
                    <w:rPr>
                      <w:rFonts w:ascii="Times New Roman" w:eastAsia="宋体" w:hAnsi="Times New Roman"/>
                      <w:bCs/>
                      <w:sz w:val="21"/>
                      <w:szCs w:val="21"/>
                      <w:lang w:bidi="ar"/>
                    </w:rPr>
                    <w:t>外售回收利用</w:t>
                  </w:r>
                  <w:r w:rsidRPr="00415382">
                    <w:rPr>
                      <w:rFonts w:ascii="Times New Roman" w:eastAsia="宋体" w:hAnsi="Times New Roman" w:hint="eastAsia"/>
                      <w:bCs/>
                      <w:sz w:val="21"/>
                      <w:szCs w:val="21"/>
                      <w:lang w:bidi="ar"/>
                    </w:rPr>
                    <w:t>。</w:t>
                  </w:r>
                </w:p>
              </w:tc>
              <w:tc>
                <w:tcPr>
                  <w:tcW w:w="1031" w:type="dxa"/>
                  <w:tcMar>
                    <w:left w:w="0" w:type="dxa"/>
                    <w:right w:w="0" w:type="dxa"/>
                  </w:tcMar>
                  <w:vAlign w:val="center"/>
                </w:tcPr>
                <w:p w14:paraId="22759919" w14:textId="52129A39" w:rsidR="007F3479" w:rsidRPr="003710D0" w:rsidRDefault="007F3479" w:rsidP="007F3479">
                  <w:pPr>
                    <w:topLinePunct/>
                    <w:spacing w:after="0" w:line="360" w:lineRule="exact"/>
                    <w:rPr>
                      <w:rFonts w:ascii="Times New Roman" w:eastAsia="宋体" w:hAnsi="Times New Roman"/>
                      <w:sz w:val="21"/>
                      <w:szCs w:val="21"/>
                    </w:rPr>
                  </w:pPr>
                  <w:r w:rsidRPr="003710D0">
                    <w:rPr>
                      <w:rFonts w:ascii="Times New Roman" w:eastAsia="宋体" w:hAnsi="Times New Roman"/>
                      <w:sz w:val="21"/>
                      <w:szCs w:val="21"/>
                    </w:rPr>
                    <w:t>已落实</w:t>
                  </w:r>
                </w:p>
              </w:tc>
            </w:tr>
            <w:tr w:rsidR="007F3479" w:rsidRPr="003710D0" w14:paraId="248A8AA8" w14:textId="77777777" w:rsidTr="00EC7C3E">
              <w:trPr>
                <w:jc w:val="center"/>
              </w:trPr>
              <w:tc>
                <w:tcPr>
                  <w:tcW w:w="988" w:type="dxa"/>
                  <w:gridSpan w:val="2"/>
                  <w:tcMar>
                    <w:left w:w="0" w:type="dxa"/>
                    <w:right w:w="0" w:type="dxa"/>
                  </w:tcMar>
                  <w:vAlign w:val="center"/>
                </w:tcPr>
                <w:p w14:paraId="1F0F1A4D" w14:textId="4181989A" w:rsidR="007F3479" w:rsidRPr="003710D0" w:rsidRDefault="007F3479" w:rsidP="007F3479">
                  <w:pPr>
                    <w:topLinePunct/>
                    <w:spacing w:after="0" w:line="360" w:lineRule="exact"/>
                    <w:jc w:val="both"/>
                    <w:rPr>
                      <w:rFonts w:ascii="Times New Roman" w:eastAsia="宋体" w:hAnsi="Times New Roman"/>
                      <w:sz w:val="21"/>
                      <w:szCs w:val="21"/>
                    </w:rPr>
                  </w:pPr>
                  <w:r w:rsidRPr="003710D0">
                    <w:rPr>
                      <w:rFonts w:ascii="Times New Roman" w:eastAsia="宋体" w:hAnsi="Times New Roman"/>
                      <w:sz w:val="21"/>
                      <w:szCs w:val="21"/>
                    </w:rPr>
                    <w:t>噪声</w:t>
                  </w:r>
                </w:p>
              </w:tc>
              <w:tc>
                <w:tcPr>
                  <w:tcW w:w="3130" w:type="dxa"/>
                  <w:tcMar>
                    <w:left w:w="0" w:type="dxa"/>
                    <w:right w:w="0" w:type="dxa"/>
                  </w:tcMar>
                  <w:vAlign w:val="center"/>
                </w:tcPr>
                <w:p w14:paraId="2170B30C" w14:textId="4EA3B59B" w:rsidR="007F3479" w:rsidRPr="003710D0" w:rsidRDefault="007F3479" w:rsidP="007F3479">
                  <w:pPr>
                    <w:topLinePunct/>
                    <w:spacing w:after="0" w:line="360" w:lineRule="exact"/>
                    <w:jc w:val="both"/>
                    <w:rPr>
                      <w:rFonts w:ascii="Times New Roman" w:eastAsia="宋体" w:hAnsi="Times New Roman"/>
                      <w:sz w:val="21"/>
                      <w:szCs w:val="21"/>
                    </w:rPr>
                  </w:pPr>
                  <w:r w:rsidRPr="003710D0">
                    <w:rPr>
                      <w:rFonts w:ascii="Times New Roman" w:eastAsia="宋体" w:hAnsi="Times New Roman"/>
                      <w:sz w:val="21"/>
                      <w:szCs w:val="21"/>
                    </w:rPr>
                    <w:t>采用低噪声设备，消声、隔声、减振</w:t>
                  </w:r>
                </w:p>
              </w:tc>
              <w:tc>
                <w:tcPr>
                  <w:tcW w:w="3147" w:type="dxa"/>
                  <w:tcMar>
                    <w:left w:w="0" w:type="dxa"/>
                    <w:right w:w="0" w:type="dxa"/>
                  </w:tcMar>
                  <w:vAlign w:val="center"/>
                </w:tcPr>
                <w:p w14:paraId="7B919A3D" w14:textId="6393BA6C" w:rsidR="007F3479" w:rsidRPr="003710D0" w:rsidRDefault="007F3479" w:rsidP="007F3479">
                  <w:pPr>
                    <w:topLinePunct/>
                    <w:spacing w:after="0" w:line="360" w:lineRule="exact"/>
                    <w:jc w:val="both"/>
                    <w:rPr>
                      <w:rFonts w:ascii="Times New Roman" w:eastAsia="宋体" w:hAnsi="Times New Roman"/>
                      <w:sz w:val="21"/>
                      <w:szCs w:val="21"/>
                      <w:lang w:val="zh-CN"/>
                    </w:rPr>
                  </w:pPr>
                  <w:r w:rsidRPr="003710D0">
                    <w:rPr>
                      <w:rFonts w:ascii="Times New Roman" w:eastAsia="宋体" w:hAnsi="Times New Roman"/>
                      <w:sz w:val="21"/>
                      <w:szCs w:val="21"/>
                    </w:rPr>
                    <w:t>采用低噪声设备，消声、隔声、减振</w:t>
                  </w:r>
                </w:p>
              </w:tc>
              <w:tc>
                <w:tcPr>
                  <w:tcW w:w="1031" w:type="dxa"/>
                  <w:tcMar>
                    <w:left w:w="0" w:type="dxa"/>
                    <w:right w:w="0" w:type="dxa"/>
                  </w:tcMar>
                  <w:vAlign w:val="center"/>
                </w:tcPr>
                <w:p w14:paraId="1BD70FEC" w14:textId="70F96543" w:rsidR="007F3479" w:rsidRPr="003710D0" w:rsidRDefault="007F3479" w:rsidP="007F3479">
                  <w:pPr>
                    <w:topLinePunct/>
                    <w:spacing w:after="0" w:line="360" w:lineRule="exact"/>
                    <w:rPr>
                      <w:rFonts w:ascii="Times New Roman" w:eastAsia="宋体" w:hAnsi="Times New Roman"/>
                      <w:sz w:val="21"/>
                      <w:szCs w:val="21"/>
                    </w:rPr>
                  </w:pPr>
                  <w:r w:rsidRPr="003710D0">
                    <w:rPr>
                      <w:rFonts w:ascii="Times New Roman" w:eastAsia="宋体" w:hAnsi="Times New Roman"/>
                      <w:sz w:val="21"/>
                      <w:szCs w:val="21"/>
                    </w:rPr>
                    <w:t>已落实</w:t>
                  </w:r>
                </w:p>
              </w:tc>
            </w:tr>
          </w:tbl>
          <w:p w14:paraId="194490F5" w14:textId="3940890F" w:rsidR="00EC7C3E" w:rsidRPr="00857805" w:rsidRDefault="00EB3B3E" w:rsidP="00857805">
            <w:pPr>
              <w:adjustRightInd/>
              <w:snapToGrid/>
              <w:spacing w:after="0" w:line="360" w:lineRule="auto"/>
              <w:ind w:firstLineChars="200" w:firstLine="480"/>
              <w:jc w:val="both"/>
              <w:rPr>
                <w:rFonts w:ascii="Times New Roman" w:eastAsia="宋体" w:hAnsi="Times New Roman"/>
                <w:kern w:val="2"/>
                <w:sz w:val="24"/>
                <w:szCs w:val="24"/>
              </w:rPr>
            </w:pPr>
            <w:r w:rsidRPr="003710D0">
              <w:rPr>
                <w:rFonts w:ascii="Times New Roman" w:eastAsia="宋体" w:hAnsi="Times New Roman"/>
                <w:kern w:val="2"/>
                <w:sz w:val="24"/>
                <w:szCs w:val="24"/>
              </w:rPr>
              <w:t>由表</w:t>
            </w:r>
            <w:r w:rsidRPr="003710D0">
              <w:rPr>
                <w:rFonts w:ascii="Times New Roman" w:eastAsia="宋体" w:hAnsi="Times New Roman"/>
                <w:kern w:val="2"/>
                <w:sz w:val="24"/>
                <w:szCs w:val="24"/>
              </w:rPr>
              <w:t>3.6-2</w:t>
            </w:r>
            <w:r w:rsidRPr="003710D0">
              <w:rPr>
                <w:rFonts w:ascii="Times New Roman" w:eastAsia="宋体" w:hAnsi="Times New Roman"/>
                <w:kern w:val="2"/>
                <w:sz w:val="24"/>
                <w:szCs w:val="24"/>
              </w:rPr>
              <w:t>可知，项目对环境影响报告表及其审批意见提出的环保措施均已落实。</w:t>
            </w:r>
          </w:p>
        </w:tc>
      </w:tr>
    </w:tbl>
    <w:p w14:paraId="3AA2A4BC" w14:textId="7BD6DBE3" w:rsidR="007B4EA2" w:rsidRPr="003710D0" w:rsidRDefault="00EB3B3E" w:rsidP="00857805">
      <w:pPr>
        <w:pStyle w:val="1"/>
        <w:rPr>
          <w:rFonts w:ascii="Times New Roman" w:hAnsi="Times New Roman"/>
          <w:b w:val="0"/>
          <w:sz w:val="24"/>
          <w:szCs w:val="21"/>
        </w:rPr>
      </w:pPr>
      <w:r w:rsidRPr="003710D0">
        <w:rPr>
          <w:rFonts w:ascii="Times New Roman" w:hAnsi="Times New Roman"/>
        </w:rPr>
        <w:lastRenderedPageBreak/>
        <w:br w:type="page"/>
      </w:r>
      <w:r w:rsidRPr="003710D0">
        <w:rPr>
          <w:rFonts w:ascii="Times New Roman" w:hAnsi="Times New Roman"/>
          <w:sz w:val="24"/>
          <w:szCs w:val="21"/>
        </w:rPr>
        <w:lastRenderedPageBreak/>
        <w:t>表四：建设项目环境影响报告表主要结论及审批部门审批决定</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B4EA2" w:rsidRPr="003710D0" w14:paraId="1BE35B69" w14:textId="77777777">
        <w:trPr>
          <w:jc w:val="center"/>
        </w:trPr>
        <w:tc>
          <w:tcPr>
            <w:tcW w:w="8522" w:type="dxa"/>
          </w:tcPr>
          <w:p w14:paraId="0C968C94" w14:textId="77777777" w:rsidR="007B4EA2" w:rsidRPr="003710D0" w:rsidRDefault="00EB3B3E">
            <w:pPr>
              <w:spacing w:after="0" w:line="360" w:lineRule="auto"/>
              <w:jc w:val="both"/>
              <w:rPr>
                <w:rFonts w:ascii="Times New Roman" w:eastAsia="宋体" w:hAnsi="Times New Roman"/>
                <w:b/>
                <w:bCs/>
                <w:sz w:val="24"/>
                <w:szCs w:val="21"/>
              </w:rPr>
            </w:pPr>
            <w:bookmarkStart w:id="5" w:name="_Toc391975048"/>
            <w:bookmarkStart w:id="6" w:name="_Toc15318"/>
            <w:bookmarkStart w:id="7" w:name="_Toc3942"/>
            <w:bookmarkStart w:id="8" w:name="_Toc18642"/>
            <w:bookmarkStart w:id="9" w:name="_Toc432076017"/>
            <w:bookmarkStart w:id="10" w:name="_Toc241157055"/>
            <w:bookmarkStart w:id="11" w:name="_Toc217335036"/>
            <w:bookmarkStart w:id="12" w:name="_Toc229301353"/>
            <w:bookmarkStart w:id="13" w:name="_Toc216001369"/>
            <w:bookmarkStart w:id="14" w:name="_Toc324924231"/>
            <w:bookmarkStart w:id="15" w:name="_Toc394928298"/>
            <w:r w:rsidRPr="003710D0">
              <w:rPr>
                <w:rFonts w:ascii="Times New Roman" w:eastAsia="宋体" w:hAnsi="Times New Roman"/>
                <w:b/>
                <w:bCs/>
                <w:sz w:val="24"/>
                <w:szCs w:val="21"/>
              </w:rPr>
              <w:t>4.1</w:t>
            </w:r>
            <w:bookmarkStart w:id="16" w:name="_Toc496028577"/>
            <w:bookmarkStart w:id="17" w:name="_Toc11144"/>
            <w:bookmarkStart w:id="18" w:name="_Toc32023"/>
            <w:bookmarkStart w:id="19" w:name="_Toc518475732"/>
            <w:bookmarkEnd w:id="5"/>
            <w:bookmarkEnd w:id="6"/>
            <w:bookmarkEnd w:id="7"/>
            <w:r w:rsidRPr="003710D0">
              <w:rPr>
                <w:rFonts w:ascii="Times New Roman" w:eastAsia="宋体" w:hAnsi="Times New Roman"/>
                <w:b/>
                <w:bCs/>
                <w:sz w:val="24"/>
                <w:szCs w:val="21"/>
              </w:rPr>
              <w:t>建设项目环评报告表的主要结论与建议</w:t>
            </w:r>
            <w:bookmarkEnd w:id="16"/>
            <w:bookmarkEnd w:id="17"/>
            <w:bookmarkEnd w:id="18"/>
            <w:r w:rsidRPr="003710D0">
              <w:rPr>
                <w:rFonts w:ascii="Times New Roman" w:eastAsia="宋体" w:hAnsi="Times New Roman"/>
                <w:b/>
                <w:bCs/>
                <w:sz w:val="24"/>
                <w:szCs w:val="21"/>
              </w:rPr>
              <w:t>（摘录）</w:t>
            </w:r>
            <w:bookmarkEnd w:id="8"/>
            <w:bookmarkEnd w:id="19"/>
          </w:p>
          <w:p w14:paraId="31F2CC3E" w14:textId="37628DAC" w:rsidR="008A3AB4" w:rsidRPr="008A3AB4" w:rsidRDefault="000A3A4D" w:rsidP="008A3AB4">
            <w:pPr>
              <w:widowControl w:val="0"/>
              <w:autoSpaceDE w:val="0"/>
              <w:autoSpaceDN w:val="0"/>
              <w:snapToGrid/>
              <w:spacing w:after="0" w:line="360" w:lineRule="auto"/>
              <w:ind w:left="-3" w:firstLineChars="200" w:firstLine="480"/>
              <w:jc w:val="both"/>
              <w:textAlignment w:val="baseline"/>
              <w:outlineLvl w:val="0"/>
              <w:rPr>
                <w:rFonts w:ascii="Times New Roman" w:eastAsia="宋体" w:hAnsi="Times New Roman"/>
                <w:sz w:val="24"/>
                <w:szCs w:val="24"/>
                <w:lang w:bidi="ar"/>
              </w:rPr>
            </w:pPr>
            <w:r w:rsidRPr="000A3A4D">
              <w:rPr>
                <w:rFonts w:ascii="Times New Roman" w:eastAsia="宋体" w:hAnsi="Times New Roman" w:hint="eastAsia"/>
                <w:kern w:val="2"/>
                <w:sz w:val="24"/>
                <w:szCs w:val="24"/>
              </w:rPr>
              <w:t>重庆四联测控技术有限公司</w:t>
            </w:r>
            <w:r w:rsidRPr="000A3A4D">
              <w:rPr>
                <w:rFonts w:ascii="Times New Roman" w:eastAsia="宋体" w:hAnsi="Times New Roman"/>
                <w:kern w:val="2"/>
                <w:sz w:val="24"/>
                <w:szCs w:val="24"/>
              </w:rPr>
              <w:t>“</w:t>
            </w:r>
            <w:r w:rsidRPr="000A3A4D">
              <w:rPr>
                <w:rFonts w:ascii="Times New Roman" w:eastAsia="宋体" w:hAnsi="Times New Roman" w:hint="eastAsia"/>
                <w:kern w:val="2"/>
                <w:sz w:val="24"/>
                <w:szCs w:val="24"/>
              </w:rPr>
              <w:t>液位模拟试验研究项目</w:t>
            </w:r>
            <w:r w:rsidRPr="000A3A4D">
              <w:rPr>
                <w:rFonts w:ascii="Times New Roman" w:eastAsia="宋体" w:hAnsi="Times New Roman"/>
                <w:kern w:val="2"/>
                <w:sz w:val="24"/>
                <w:szCs w:val="24"/>
              </w:rPr>
              <w:t>”</w:t>
            </w:r>
            <w:r w:rsidRPr="000A3A4D">
              <w:rPr>
                <w:rFonts w:ascii="Times New Roman" w:eastAsia="宋体" w:hAnsi="Times New Roman"/>
                <w:kern w:val="2"/>
                <w:sz w:val="24"/>
                <w:szCs w:val="24"/>
              </w:rPr>
              <w:t>符合国家产业政策，符合相关区域规划要求。项目在认真落实环评报告及环境管理部门提出的各项污染防治措施技术后，污染物能实现达标排放，对环境不会造成明显影响，不会改变区域环境功能，环境风险可控。因此，从环境保护角度分析，本项目环境影响可行。</w:t>
            </w:r>
          </w:p>
          <w:p w14:paraId="4B40A5C3" w14:textId="77777777" w:rsidR="007B4EA2" w:rsidRPr="003710D0" w:rsidRDefault="00EB3B3E">
            <w:pPr>
              <w:spacing w:after="0" w:line="360" w:lineRule="auto"/>
              <w:jc w:val="both"/>
              <w:rPr>
                <w:rFonts w:ascii="Times New Roman" w:eastAsia="宋体" w:hAnsi="Times New Roman"/>
                <w:b/>
                <w:bCs/>
                <w:sz w:val="24"/>
                <w:szCs w:val="21"/>
              </w:rPr>
            </w:pPr>
            <w:bookmarkStart w:id="20" w:name="_Toc518475733"/>
            <w:bookmarkStart w:id="21" w:name="_Toc496028588"/>
            <w:bookmarkStart w:id="22" w:name="_Toc21774"/>
            <w:bookmarkStart w:id="23" w:name="_Toc8274"/>
            <w:bookmarkStart w:id="24" w:name="_Toc14625"/>
            <w:bookmarkStart w:id="25" w:name="_Toc8457"/>
            <w:bookmarkStart w:id="26" w:name="_Toc2784"/>
            <w:bookmarkStart w:id="27" w:name="_Toc1111"/>
            <w:bookmarkEnd w:id="9"/>
            <w:bookmarkEnd w:id="10"/>
            <w:bookmarkEnd w:id="11"/>
            <w:bookmarkEnd w:id="12"/>
            <w:bookmarkEnd w:id="13"/>
            <w:bookmarkEnd w:id="14"/>
            <w:bookmarkEnd w:id="15"/>
            <w:r w:rsidRPr="003710D0">
              <w:rPr>
                <w:rFonts w:ascii="Times New Roman" w:eastAsia="宋体" w:hAnsi="Times New Roman"/>
                <w:b/>
                <w:bCs/>
                <w:sz w:val="24"/>
                <w:szCs w:val="21"/>
              </w:rPr>
              <w:t>4.2</w:t>
            </w:r>
            <w:r w:rsidRPr="003710D0">
              <w:rPr>
                <w:rFonts w:ascii="Times New Roman" w:eastAsia="宋体" w:hAnsi="Times New Roman"/>
                <w:b/>
                <w:bCs/>
                <w:sz w:val="24"/>
                <w:szCs w:val="21"/>
              </w:rPr>
              <w:t>审批部门审批决定</w:t>
            </w:r>
            <w:bookmarkEnd w:id="20"/>
            <w:bookmarkEnd w:id="21"/>
            <w:bookmarkEnd w:id="22"/>
            <w:bookmarkEnd w:id="23"/>
            <w:bookmarkEnd w:id="24"/>
          </w:p>
          <w:bookmarkEnd w:id="25"/>
          <w:bookmarkEnd w:id="26"/>
          <w:bookmarkEnd w:id="27"/>
          <w:p w14:paraId="60DEF7A5" w14:textId="40722734" w:rsidR="00BA6E09" w:rsidRPr="003710D0" w:rsidRDefault="00BA6E09">
            <w:pPr>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《重庆市建设项目环境影响评价文件批准书》（</w:t>
            </w:r>
            <w:r w:rsidR="00E90E38">
              <w:rPr>
                <w:rFonts w:ascii="Times New Roman" w:eastAsia="宋体" w:hAnsi="Times New Roman"/>
                <w:sz w:val="24"/>
                <w:szCs w:val="21"/>
              </w:rPr>
              <w:t>渝（两江）环准〔</w:t>
            </w:r>
            <w:r w:rsidR="00E90E38">
              <w:rPr>
                <w:rFonts w:ascii="Times New Roman" w:eastAsia="宋体" w:hAnsi="Times New Roman"/>
                <w:sz w:val="24"/>
                <w:szCs w:val="21"/>
              </w:rPr>
              <w:t>2022</w:t>
            </w:r>
            <w:r w:rsidR="00E90E38">
              <w:rPr>
                <w:rFonts w:ascii="Times New Roman" w:eastAsia="宋体" w:hAnsi="Times New Roman"/>
                <w:sz w:val="24"/>
                <w:szCs w:val="21"/>
              </w:rPr>
              <w:t>〕</w:t>
            </w:r>
            <w:r w:rsidR="00E90E38">
              <w:rPr>
                <w:rFonts w:ascii="Times New Roman" w:eastAsia="宋体" w:hAnsi="Times New Roman"/>
                <w:sz w:val="24"/>
                <w:szCs w:val="21"/>
              </w:rPr>
              <w:t>065</w:t>
            </w:r>
            <w:r w:rsidR="00E90E38">
              <w:rPr>
                <w:rFonts w:ascii="Times New Roman" w:eastAsia="宋体" w:hAnsi="Times New Roman"/>
                <w:sz w:val="24"/>
                <w:szCs w:val="21"/>
              </w:rPr>
              <w:t>号</w:t>
            </w:r>
            <w:r w:rsidRPr="003710D0">
              <w:rPr>
                <w:rFonts w:ascii="Times New Roman" w:eastAsia="宋体" w:hAnsi="Times New Roman"/>
                <w:sz w:val="24"/>
                <w:szCs w:val="21"/>
              </w:rPr>
              <w:t>）摘录如下。</w:t>
            </w:r>
          </w:p>
          <w:p w14:paraId="245D287C" w14:textId="1F5F692E" w:rsidR="007B4EA2" w:rsidRPr="003710D0" w:rsidRDefault="00192CC9">
            <w:pPr>
              <w:spacing w:after="0" w:line="360" w:lineRule="auto"/>
              <w:ind w:firstLineChars="200" w:firstLine="480"/>
              <w:jc w:val="both"/>
              <w:rPr>
                <w:rFonts w:ascii="Times New Roman" w:eastAsia="宋体" w:hAnsi="Times New Roman"/>
                <w:sz w:val="24"/>
                <w:szCs w:val="21"/>
              </w:rPr>
            </w:pPr>
            <w:r>
              <w:rPr>
                <w:rFonts w:ascii="Times New Roman" w:eastAsia="宋体" w:hAnsi="Times New Roman"/>
                <w:sz w:val="24"/>
                <w:szCs w:val="21"/>
              </w:rPr>
              <w:t>重庆四联测控技术有限公司</w:t>
            </w:r>
            <w:r w:rsidR="00EB3B3E" w:rsidRPr="003710D0">
              <w:rPr>
                <w:rFonts w:ascii="Times New Roman" w:eastAsia="宋体" w:hAnsi="Times New Roman"/>
                <w:sz w:val="24"/>
                <w:szCs w:val="21"/>
              </w:rPr>
              <w:t>：</w:t>
            </w:r>
          </w:p>
          <w:p w14:paraId="6F3D801F" w14:textId="24CDB9E3" w:rsidR="000A3A4D" w:rsidRPr="000A3A4D" w:rsidRDefault="000A3A4D" w:rsidP="000A3A4D">
            <w:pPr>
              <w:spacing w:after="0" w:line="360" w:lineRule="auto"/>
              <w:ind w:firstLineChars="200" w:firstLine="480"/>
              <w:rPr>
                <w:rFonts w:ascii="Times New Roman" w:eastAsia="宋体" w:hAnsi="Times New Roman"/>
                <w:sz w:val="24"/>
                <w:szCs w:val="24"/>
              </w:rPr>
            </w:pPr>
            <w:r w:rsidRPr="000A3A4D">
              <w:rPr>
                <w:rFonts w:ascii="Times New Roman" w:eastAsia="宋体" w:hAnsi="Times New Roman" w:hint="eastAsia"/>
                <w:sz w:val="24"/>
                <w:szCs w:val="24"/>
              </w:rPr>
              <w:t>你单位报送的液位模拟试验研究项目（项目代码</w:t>
            </w:r>
            <w:r w:rsidRPr="000A3A4D">
              <w:rPr>
                <w:rFonts w:ascii="Times New Roman" w:eastAsia="宋体" w:hAnsi="Times New Roman" w:hint="eastAsia"/>
                <w:sz w:val="24"/>
                <w:szCs w:val="24"/>
              </w:rPr>
              <w:t>:2205-500112-04-01-917558)</w:t>
            </w:r>
            <w:r w:rsidRPr="000A3A4D">
              <w:rPr>
                <w:rFonts w:ascii="Times New Roman" w:eastAsia="宋体" w:hAnsi="Times New Roman" w:hint="eastAsia"/>
                <w:sz w:val="24"/>
                <w:szCs w:val="24"/>
              </w:rPr>
              <w:t>环评文件及相关报批申请材料收悉，经审查</w:t>
            </w:r>
            <w:r w:rsidRPr="000A3A4D">
              <w:rPr>
                <w:rFonts w:ascii="Times New Roman" w:eastAsia="宋体" w:hAnsi="Times New Roman" w:hint="eastAsia"/>
                <w:sz w:val="24"/>
                <w:szCs w:val="24"/>
              </w:rPr>
              <w:t>,</w:t>
            </w:r>
            <w:r w:rsidRPr="000A3A4D">
              <w:rPr>
                <w:rFonts w:ascii="Times New Roman" w:eastAsia="宋体" w:hAnsi="Times New Roman" w:hint="eastAsia"/>
                <w:sz w:val="24"/>
                <w:szCs w:val="24"/>
              </w:rPr>
              <w:t>符合我市建设项目环境影响评价文件告知承诺审批的相关要求。根据重庆吉东科技有限公司（统一社会信用代码</w:t>
            </w:r>
            <w:r w:rsidRPr="000A3A4D">
              <w:rPr>
                <w:rFonts w:ascii="Times New Roman" w:eastAsia="宋体" w:hAnsi="Times New Roman" w:hint="eastAsia"/>
                <w:sz w:val="24"/>
                <w:szCs w:val="24"/>
              </w:rPr>
              <w:t>:915001055828232767)</w:t>
            </w:r>
            <w:r w:rsidRPr="000A3A4D">
              <w:rPr>
                <w:rFonts w:ascii="Times New Roman" w:eastAsia="宋体" w:hAnsi="Times New Roman" w:hint="eastAsia"/>
                <w:sz w:val="24"/>
                <w:szCs w:val="24"/>
              </w:rPr>
              <w:t>编制的《液位模拟试验研究项目环境影响报告表》对该项目开展环境影响评价的结论，在全面落实报告表提出的各项防治生态影响和环境污染措施、防范环境风险措施和你单位承诺的前提下</w:t>
            </w:r>
            <w:r w:rsidRPr="000A3A4D">
              <w:rPr>
                <w:rFonts w:ascii="Times New Roman" w:eastAsia="宋体" w:hAnsi="Times New Roman" w:hint="eastAsia"/>
                <w:sz w:val="24"/>
                <w:szCs w:val="24"/>
              </w:rPr>
              <w:t>,</w:t>
            </w:r>
            <w:r w:rsidRPr="000A3A4D">
              <w:rPr>
                <w:rFonts w:ascii="Times New Roman" w:eastAsia="宋体" w:hAnsi="Times New Roman" w:hint="eastAsia"/>
                <w:sz w:val="24"/>
                <w:szCs w:val="24"/>
              </w:rPr>
              <w:t>工程建设对环境的不利影响能够得到缓解和控制。我局原则同意该项目环境影响报告表结论以及拟采取的环境保护措施。</w:t>
            </w:r>
          </w:p>
          <w:p w14:paraId="256921A5" w14:textId="77777777" w:rsidR="000A3A4D" w:rsidRPr="000A3A4D" w:rsidRDefault="000A3A4D" w:rsidP="000A3A4D">
            <w:pPr>
              <w:spacing w:after="0" w:line="360" w:lineRule="auto"/>
              <w:ind w:firstLineChars="200" w:firstLine="480"/>
              <w:rPr>
                <w:rFonts w:ascii="Times New Roman" w:eastAsia="宋体" w:hAnsi="Times New Roman"/>
                <w:sz w:val="24"/>
                <w:szCs w:val="24"/>
              </w:rPr>
            </w:pPr>
            <w:r w:rsidRPr="000A3A4D">
              <w:rPr>
                <w:rFonts w:ascii="Times New Roman" w:eastAsia="宋体" w:hAnsi="Times New Roman" w:hint="eastAsia"/>
                <w:sz w:val="24"/>
                <w:szCs w:val="24"/>
              </w:rPr>
              <w:t>你单位应当严格落实该项目环境影响报告表提出的防治生态影响和环境污染措施及防范环境风险措施</w:t>
            </w:r>
            <w:r w:rsidRPr="000A3A4D">
              <w:rPr>
                <w:rFonts w:ascii="Times New Roman" w:eastAsia="宋体" w:hAnsi="Times New Roman" w:hint="eastAsia"/>
                <w:sz w:val="24"/>
                <w:szCs w:val="24"/>
              </w:rPr>
              <w:t>,</w:t>
            </w:r>
            <w:r w:rsidRPr="000A3A4D">
              <w:rPr>
                <w:rFonts w:ascii="Times New Roman" w:eastAsia="宋体" w:hAnsi="Times New Roman" w:hint="eastAsia"/>
                <w:sz w:val="24"/>
                <w:szCs w:val="24"/>
              </w:rPr>
              <w:t>严格执行配套建设的环保设施与主体工程同时设计、同时施工、同时投产的环保“三同时”制度。项目竣工后，应按照相关规定开展环境保护验收。经验收合格后，项目方可正式投入生产或使用。</w:t>
            </w:r>
          </w:p>
          <w:p w14:paraId="7B3D2563" w14:textId="4ACE6BA9" w:rsidR="000A3A4D" w:rsidRPr="000A3A4D" w:rsidRDefault="000A3A4D" w:rsidP="000A3A4D">
            <w:pPr>
              <w:spacing w:after="0" w:line="360" w:lineRule="auto"/>
              <w:ind w:firstLineChars="200" w:firstLine="480"/>
              <w:rPr>
                <w:rFonts w:ascii="Times New Roman" w:eastAsia="宋体" w:hAnsi="Times New Roman"/>
                <w:sz w:val="24"/>
                <w:szCs w:val="24"/>
              </w:rPr>
            </w:pPr>
            <w:r w:rsidRPr="000A3A4D">
              <w:rPr>
                <w:rFonts w:ascii="Times New Roman" w:eastAsia="宋体" w:hAnsi="Times New Roman" w:hint="eastAsia"/>
                <w:sz w:val="24"/>
                <w:szCs w:val="24"/>
              </w:rPr>
              <w:t>项目的性质、规模、地点、采用的生产工艺或者防治污染措施发生重大变动的，你单位应当重新报批该项目的环境影响评价文件。项目的日常监督管理由重庆市生态环境保护综合行政执法总队六支队按照有关职责实施。</w:t>
            </w:r>
          </w:p>
          <w:p w14:paraId="47770128" w14:textId="73D043DE" w:rsidR="00E603B8" w:rsidRDefault="000A3A4D" w:rsidP="000A3A4D">
            <w:pPr>
              <w:spacing w:after="0" w:line="360" w:lineRule="auto"/>
              <w:ind w:firstLineChars="200" w:firstLine="480"/>
              <w:rPr>
                <w:rFonts w:ascii="Times New Roman" w:eastAsia="宋体" w:hAnsi="Times New Roman"/>
                <w:sz w:val="24"/>
                <w:szCs w:val="24"/>
              </w:rPr>
            </w:pPr>
            <w:r w:rsidRPr="000A3A4D">
              <w:rPr>
                <w:rFonts w:ascii="Times New Roman" w:eastAsia="宋体" w:hAnsi="Times New Roman" w:hint="eastAsia"/>
                <w:sz w:val="24"/>
                <w:szCs w:val="24"/>
              </w:rPr>
              <w:t>此批准书生效时间为公示期满之日起自行生效</w:t>
            </w:r>
            <w:r w:rsidRPr="000A3A4D">
              <w:rPr>
                <w:rFonts w:ascii="Times New Roman" w:eastAsia="宋体" w:hAnsi="Times New Roman" w:hint="eastAsia"/>
                <w:sz w:val="24"/>
                <w:szCs w:val="24"/>
              </w:rPr>
              <w:t>(</w:t>
            </w:r>
            <w:r w:rsidRPr="000A3A4D">
              <w:rPr>
                <w:rFonts w:ascii="Times New Roman" w:eastAsia="宋体" w:hAnsi="Times New Roman" w:hint="eastAsia"/>
                <w:sz w:val="24"/>
                <w:szCs w:val="24"/>
              </w:rPr>
              <w:t>受理和拟审批决定同步公示，共计十个工作日</w:t>
            </w:r>
            <w:r w:rsidRPr="000A3A4D">
              <w:rPr>
                <w:rFonts w:ascii="Times New Roman" w:eastAsia="宋体" w:hAnsi="Times New Roman" w:hint="eastAsia"/>
                <w:sz w:val="24"/>
                <w:szCs w:val="24"/>
              </w:rPr>
              <w:t>)</w:t>
            </w:r>
            <w:r w:rsidRPr="000A3A4D">
              <w:rPr>
                <w:rFonts w:ascii="Times New Roman" w:eastAsia="宋体" w:hAnsi="Times New Roman" w:hint="eastAsia"/>
                <w:sz w:val="24"/>
                <w:szCs w:val="24"/>
              </w:rPr>
              <w:t>。生态环境行政主管部门如发现存在不符合告知承诺制情形、环评文件存在重大质量问题的或其他不能审批的情形，依法撤销审批决定，</w:t>
            </w:r>
            <w:r w:rsidRPr="000A3A4D">
              <w:rPr>
                <w:rFonts w:ascii="Times New Roman" w:eastAsia="宋体" w:hAnsi="Times New Roman" w:hint="eastAsia"/>
                <w:sz w:val="24"/>
                <w:szCs w:val="24"/>
              </w:rPr>
              <w:lastRenderedPageBreak/>
              <w:t>造成的一切法律后果和经济损失均由你单位承担。</w:t>
            </w:r>
          </w:p>
          <w:p w14:paraId="74920AC9" w14:textId="41181E69" w:rsidR="00E603B8" w:rsidRDefault="00E603B8" w:rsidP="00BA6E09">
            <w:pPr>
              <w:spacing w:after="0" w:line="360" w:lineRule="auto"/>
              <w:ind w:firstLineChars="200" w:firstLine="480"/>
              <w:rPr>
                <w:rFonts w:ascii="Times New Roman" w:eastAsia="宋体" w:hAnsi="Times New Roman"/>
                <w:sz w:val="24"/>
                <w:szCs w:val="24"/>
              </w:rPr>
            </w:pPr>
          </w:p>
          <w:p w14:paraId="555374B7" w14:textId="7A7523DA" w:rsidR="008A3AB4" w:rsidRDefault="008A3AB4" w:rsidP="00BA6E09">
            <w:pPr>
              <w:spacing w:after="0" w:line="360" w:lineRule="auto"/>
              <w:ind w:firstLineChars="200" w:firstLine="480"/>
              <w:rPr>
                <w:rFonts w:ascii="Times New Roman" w:eastAsia="宋体" w:hAnsi="Times New Roman"/>
                <w:sz w:val="24"/>
                <w:szCs w:val="24"/>
              </w:rPr>
            </w:pPr>
          </w:p>
          <w:p w14:paraId="7AED50A3" w14:textId="6C051380" w:rsidR="008A3AB4" w:rsidRDefault="008A3AB4" w:rsidP="00BA6E09">
            <w:pPr>
              <w:spacing w:after="0" w:line="360" w:lineRule="auto"/>
              <w:ind w:firstLineChars="200" w:firstLine="480"/>
              <w:rPr>
                <w:rFonts w:ascii="Times New Roman" w:eastAsia="宋体" w:hAnsi="Times New Roman"/>
                <w:sz w:val="24"/>
                <w:szCs w:val="24"/>
              </w:rPr>
            </w:pPr>
          </w:p>
          <w:p w14:paraId="19C9FEED" w14:textId="75459373" w:rsidR="000A3A4D" w:rsidRDefault="000A3A4D" w:rsidP="00BA6E09">
            <w:pPr>
              <w:spacing w:after="0" w:line="360" w:lineRule="auto"/>
              <w:ind w:firstLineChars="200" w:firstLine="480"/>
              <w:rPr>
                <w:rFonts w:ascii="Times New Roman" w:eastAsia="宋体" w:hAnsi="Times New Roman"/>
                <w:sz w:val="24"/>
                <w:szCs w:val="24"/>
              </w:rPr>
            </w:pPr>
          </w:p>
          <w:p w14:paraId="09369C51" w14:textId="0F177485" w:rsidR="000A3A4D" w:rsidRDefault="000A3A4D" w:rsidP="00BA6E09">
            <w:pPr>
              <w:spacing w:after="0" w:line="360" w:lineRule="auto"/>
              <w:ind w:firstLineChars="200" w:firstLine="480"/>
              <w:rPr>
                <w:rFonts w:ascii="Times New Roman" w:eastAsia="宋体" w:hAnsi="Times New Roman"/>
                <w:sz w:val="24"/>
                <w:szCs w:val="24"/>
              </w:rPr>
            </w:pPr>
          </w:p>
          <w:p w14:paraId="11DDC26C" w14:textId="0378743E" w:rsidR="000A3A4D" w:rsidRDefault="000A3A4D" w:rsidP="00BA6E09">
            <w:pPr>
              <w:spacing w:after="0" w:line="360" w:lineRule="auto"/>
              <w:ind w:firstLineChars="200" w:firstLine="480"/>
              <w:rPr>
                <w:rFonts w:ascii="Times New Roman" w:eastAsia="宋体" w:hAnsi="Times New Roman"/>
                <w:sz w:val="24"/>
                <w:szCs w:val="24"/>
              </w:rPr>
            </w:pPr>
          </w:p>
          <w:p w14:paraId="3F101B2E" w14:textId="67EF9770" w:rsidR="000A3A4D" w:rsidRDefault="000A3A4D" w:rsidP="00BA6E09">
            <w:pPr>
              <w:spacing w:after="0" w:line="360" w:lineRule="auto"/>
              <w:ind w:firstLineChars="200" w:firstLine="480"/>
              <w:rPr>
                <w:rFonts w:ascii="Times New Roman" w:eastAsia="宋体" w:hAnsi="Times New Roman"/>
                <w:sz w:val="24"/>
                <w:szCs w:val="24"/>
              </w:rPr>
            </w:pPr>
          </w:p>
          <w:p w14:paraId="6D919AD2" w14:textId="05ED6327" w:rsidR="000A3A4D" w:rsidRDefault="000A3A4D" w:rsidP="00BA6E09">
            <w:pPr>
              <w:spacing w:after="0" w:line="360" w:lineRule="auto"/>
              <w:ind w:firstLineChars="200" w:firstLine="480"/>
              <w:rPr>
                <w:rFonts w:ascii="Times New Roman" w:eastAsia="宋体" w:hAnsi="Times New Roman"/>
                <w:sz w:val="24"/>
                <w:szCs w:val="24"/>
              </w:rPr>
            </w:pPr>
          </w:p>
          <w:p w14:paraId="7F018231" w14:textId="77EC8663" w:rsidR="000A3A4D" w:rsidRDefault="000A3A4D" w:rsidP="00BA6E09">
            <w:pPr>
              <w:spacing w:after="0" w:line="360" w:lineRule="auto"/>
              <w:ind w:firstLineChars="200" w:firstLine="480"/>
              <w:rPr>
                <w:rFonts w:ascii="Times New Roman" w:eastAsia="宋体" w:hAnsi="Times New Roman"/>
                <w:sz w:val="24"/>
                <w:szCs w:val="24"/>
              </w:rPr>
            </w:pPr>
          </w:p>
          <w:p w14:paraId="47EC7615" w14:textId="557ACFAE" w:rsidR="000A3A4D" w:rsidRDefault="000A3A4D" w:rsidP="00BA6E09">
            <w:pPr>
              <w:spacing w:after="0" w:line="360" w:lineRule="auto"/>
              <w:ind w:firstLineChars="200" w:firstLine="480"/>
              <w:rPr>
                <w:rFonts w:ascii="Times New Roman" w:eastAsia="宋体" w:hAnsi="Times New Roman"/>
                <w:sz w:val="24"/>
                <w:szCs w:val="24"/>
              </w:rPr>
            </w:pPr>
          </w:p>
          <w:p w14:paraId="637E2E0F" w14:textId="7AB9EC35" w:rsidR="000A3A4D" w:rsidRDefault="000A3A4D" w:rsidP="00BA6E09">
            <w:pPr>
              <w:spacing w:after="0" w:line="360" w:lineRule="auto"/>
              <w:ind w:firstLineChars="200" w:firstLine="480"/>
              <w:rPr>
                <w:rFonts w:ascii="Times New Roman" w:eastAsia="宋体" w:hAnsi="Times New Roman"/>
                <w:sz w:val="24"/>
                <w:szCs w:val="24"/>
              </w:rPr>
            </w:pPr>
          </w:p>
          <w:p w14:paraId="49A7A9A2" w14:textId="402399C6" w:rsidR="000A3A4D" w:rsidRDefault="000A3A4D" w:rsidP="00BA6E09">
            <w:pPr>
              <w:spacing w:after="0" w:line="360" w:lineRule="auto"/>
              <w:ind w:firstLineChars="200" w:firstLine="480"/>
              <w:rPr>
                <w:rFonts w:ascii="Times New Roman" w:eastAsia="宋体" w:hAnsi="Times New Roman"/>
                <w:sz w:val="24"/>
                <w:szCs w:val="24"/>
              </w:rPr>
            </w:pPr>
          </w:p>
          <w:p w14:paraId="30CF0651" w14:textId="11320C8C" w:rsidR="000A3A4D" w:rsidRDefault="000A3A4D" w:rsidP="00BA6E09">
            <w:pPr>
              <w:spacing w:after="0" w:line="360" w:lineRule="auto"/>
              <w:ind w:firstLineChars="200" w:firstLine="480"/>
              <w:rPr>
                <w:rFonts w:ascii="Times New Roman" w:eastAsia="宋体" w:hAnsi="Times New Roman"/>
                <w:sz w:val="24"/>
                <w:szCs w:val="24"/>
              </w:rPr>
            </w:pPr>
          </w:p>
          <w:p w14:paraId="48181666" w14:textId="5F202217" w:rsidR="000A3A4D" w:rsidRDefault="000A3A4D" w:rsidP="00BA6E09">
            <w:pPr>
              <w:spacing w:after="0" w:line="360" w:lineRule="auto"/>
              <w:ind w:firstLineChars="200" w:firstLine="480"/>
              <w:rPr>
                <w:rFonts w:ascii="Times New Roman" w:eastAsia="宋体" w:hAnsi="Times New Roman"/>
                <w:sz w:val="24"/>
                <w:szCs w:val="24"/>
              </w:rPr>
            </w:pPr>
          </w:p>
          <w:p w14:paraId="6EC8C0CB" w14:textId="26990FED" w:rsidR="000A3A4D" w:rsidRDefault="000A3A4D" w:rsidP="00BA6E09">
            <w:pPr>
              <w:spacing w:after="0" w:line="360" w:lineRule="auto"/>
              <w:ind w:firstLineChars="200" w:firstLine="480"/>
              <w:rPr>
                <w:rFonts w:ascii="Times New Roman" w:eastAsia="宋体" w:hAnsi="Times New Roman"/>
                <w:sz w:val="24"/>
                <w:szCs w:val="24"/>
              </w:rPr>
            </w:pPr>
          </w:p>
          <w:p w14:paraId="5904CB64" w14:textId="27FBA26E" w:rsidR="000A3A4D" w:rsidRDefault="000A3A4D" w:rsidP="00BA6E09">
            <w:pPr>
              <w:spacing w:after="0" w:line="360" w:lineRule="auto"/>
              <w:ind w:firstLineChars="200" w:firstLine="480"/>
              <w:rPr>
                <w:rFonts w:ascii="Times New Roman" w:eastAsia="宋体" w:hAnsi="Times New Roman"/>
                <w:sz w:val="24"/>
                <w:szCs w:val="24"/>
              </w:rPr>
            </w:pPr>
          </w:p>
          <w:p w14:paraId="7B932D66" w14:textId="5841A148" w:rsidR="000A3A4D" w:rsidRDefault="000A3A4D" w:rsidP="00BA6E09">
            <w:pPr>
              <w:spacing w:after="0" w:line="360" w:lineRule="auto"/>
              <w:ind w:firstLineChars="200" w:firstLine="480"/>
              <w:rPr>
                <w:rFonts w:ascii="Times New Roman" w:eastAsia="宋体" w:hAnsi="Times New Roman"/>
                <w:sz w:val="24"/>
                <w:szCs w:val="24"/>
              </w:rPr>
            </w:pPr>
          </w:p>
          <w:p w14:paraId="68D5317A" w14:textId="55D80BDB" w:rsidR="000A3A4D" w:rsidRDefault="000A3A4D" w:rsidP="00BA6E09">
            <w:pPr>
              <w:spacing w:after="0" w:line="360" w:lineRule="auto"/>
              <w:ind w:firstLineChars="200" w:firstLine="480"/>
              <w:rPr>
                <w:rFonts w:ascii="Times New Roman" w:eastAsia="宋体" w:hAnsi="Times New Roman"/>
                <w:sz w:val="24"/>
                <w:szCs w:val="24"/>
              </w:rPr>
            </w:pPr>
          </w:p>
          <w:p w14:paraId="5C4BB808" w14:textId="5FE00530" w:rsidR="000A3A4D" w:rsidRDefault="000A3A4D" w:rsidP="00BA6E09">
            <w:pPr>
              <w:spacing w:after="0" w:line="360" w:lineRule="auto"/>
              <w:ind w:firstLineChars="200" w:firstLine="480"/>
              <w:rPr>
                <w:rFonts w:ascii="Times New Roman" w:eastAsia="宋体" w:hAnsi="Times New Roman"/>
                <w:sz w:val="24"/>
                <w:szCs w:val="24"/>
              </w:rPr>
            </w:pPr>
          </w:p>
          <w:p w14:paraId="3033ED10" w14:textId="531A447F" w:rsidR="000A3A4D" w:rsidRDefault="000A3A4D" w:rsidP="00BA6E09">
            <w:pPr>
              <w:spacing w:after="0" w:line="360" w:lineRule="auto"/>
              <w:ind w:firstLineChars="200" w:firstLine="480"/>
              <w:rPr>
                <w:rFonts w:ascii="Times New Roman" w:eastAsia="宋体" w:hAnsi="Times New Roman"/>
                <w:sz w:val="24"/>
                <w:szCs w:val="24"/>
              </w:rPr>
            </w:pPr>
          </w:p>
          <w:p w14:paraId="31C29321" w14:textId="10932E69" w:rsidR="000A3A4D" w:rsidRDefault="000A3A4D" w:rsidP="00BA6E09">
            <w:pPr>
              <w:spacing w:after="0" w:line="360" w:lineRule="auto"/>
              <w:ind w:firstLineChars="200" w:firstLine="480"/>
              <w:rPr>
                <w:rFonts w:ascii="Times New Roman" w:eastAsia="宋体" w:hAnsi="Times New Roman"/>
                <w:sz w:val="24"/>
                <w:szCs w:val="24"/>
              </w:rPr>
            </w:pPr>
          </w:p>
          <w:p w14:paraId="79682851" w14:textId="2BDF91C8" w:rsidR="000A3A4D" w:rsidRDefault="000A3A4D" w:rsidP="00BA6E09">
            <w:pPr>
              <w:spacing w:after="0" w:line="360" w:lineRule="auto"/>
              <w:ind w:firstLineChars="200" w:firstLine="480"/>
              <w:rPr>
                <w:rFonts w:ascii="Times New Roman" w:eastAsia="宋体" w:hAnsi="Times New Roman"/>
                <w:sz w:val="24"/>
                <w:szCs w:val="24"/>
              </w:rPr>
            </w:pPr>
          </w:p>
          <w:p w14:paraId="3AE85DEE" w14:textId="77777777" w:rsidR="000A3A4D" w:rsidRDefault="000A3A4D" w:rsidP="00BA6E09">
            <w:pPr>
              <w:spacing w:after="0" w:line="360" w:lineRule="auto"/>
              <w:ind w:firstLineChars="200" w:firstLine="480"/>
              <w:rPr>
                <w:rFonts w:ascii="Times New Roman" w:eastAsia="宋体" w:hAnsi="Times New Roman"/>
                <w:sz w:val="24"/>
                <w:szCs w:val="24"/>
              </w:rPr>
            </w:pPr>
          </w:p>
          <w:p w14:paraId="607335C2" w14:textId="3EE24D4F" w:rsidR="008A3AB4" w:rsidRDefault="008A3AB4" w:rsidP="00BA6E09">
            <w:pPr>
              <w:spacing w:after="0" w:line="360" w:lineRule="auto"/>
              <w:ind w:firstLineChars="200" w:firstLine="480"/>
              <w:rPr>
                <w:rFonts w:ascii="Times New Roman" w:eastAsia="宋体" w:hAnsi="Times New Roman"/>
                <w:sz w:val="24"/>
                <w:szCs w:val="24"/>
              </w:rPr>
            </w:pPr>
          </w:p>
          <w:p w14:paraId="0ABCB6E1" w14:textId="04C08DCA" w:rsidR="008A3AB4" w:rsidRDefault="008A3AB4" w:rsidP="00BA6E09">
            <w:pPr>
              <w:spacing w:after="0" w:line="360" w:lineRule="auto"/>
              <w:ind w:firstLineChars="200" w:firstLine="480"/>
              <w:rPr>
                <w:rFonts w:ascii="Times New Roman" w:eastAsia="宋体" w:hAnsi="Times New Roman"/>
                <w:sz w:val="24"/>
                <w:szCs w:val="24"/>
              </w:rPr>
            </w:pPr>
          </w:p>
          <w:p w14:paraId="6A0C2CC3" w14:textId="701E1F63" w:rsidR="008A3AB4" w:rsidRDefault="008A3AB4" w:rsidP="00BA6E09">
            <w:pPr>
              <w:spacing w:after="0" w:line="360" w:lineRule="auto"/>
              <w:ind w:firstLineChars="200" w:firstLine="480"/>
              <w:rPr>
                <w:rFonts w:ascii="Times New Roman" w:eastAsia="宋体" w:hAnsi="Times New Roman"/>
                <w:sz w:val="24"/>
                <w:szCs w:val="24"/>
              </w:rPr>
            </w:pPr>
          </w:p>
          <w:p w14:paraId="4EA6FE0B" w14:textId="776CC72E" w:rsidR="008A3AB4" w:rsidRDefault="008A3AB4" w:rsidP="00BA6E09">
            <w:pPr>
              <w:spacing w:after="0" w:line="360" w:lineRule="auto"/>
              <w:ind w:firstLineChars="200" w:firstLine="480"/>
              <w:rPr>
                <w:rFonts w:ascii="Times New Roman" w:eastAsia="宋体" w:hAnsi="Times New Roman"/>
                <w:sz w:val="24"/>
                <w:szCs w:val="24"/>
              </w:rPr>
            </w:pPr>
          </w:p>
          <w:p w14:paraId="23223217" w14:textId="71E851ED" w:rsidR="008A3AB4" w:rsidRDefault="008A3AB4" w:rsidP="00BA6E09">
            <w:pPr>
              <w:spacing w:after="0" w:line="360" w:lineRule="auto"/>
              <w:ind w:firstLineChars="200" w:firstLine="480"/>
              <w:rPr>
                <w:rFonts w:ascii="Times New Roman" w:eastAsia="宋体" w:hAnsi="Times New Roman"/>
                <w:sz w:val="24"/>
                <w:szCs w:val="24"/>
              </w:rPr>
            </w:pPr>
          </w:p>
          <w:p w14:paraId="789BEC6D" w14:textId="77777777" w:rsidR="008A3AB4" w:rsidRPr="00E603B8" w:rsidRDefault="008A3AB4" w:rsidP="00BA6E09">
            <w:pPr>
              <w:spacing w:after="0" w:line="360" w:lineRule="auto"/>
              <w:ind w:firstLineChars="200" w:firstLine="480"/>
              <w:rPr>
                <w:rFonts w:ascii="Times New Roman" w:eastAsia="宋体" w:hAnsi="Times New Roman"/>
                <w:sz w:val="24"/>
                <w:szCs w:val="24"/>
              </w:rPr>
            </w:pPr>
          </w:p>
          <w:p w14:paraId="3395A21E" w14:textId="0E791F1C" w:rsidR="00EC7C3E" w:rsidRDefault="00EC7C3E" w:rsidP="00BA6E09">
            <w:pPr>
              <w:spacing w:after="0" w:line="360" w:lineRule="auto"/>
              <w:ind w:firstLineChars="200" w:firstLine="480"/>
              <w:rPr>
                <w:rFonts w:ascii="Times New Roman" w:eastAsia="宋体" w:hAnsi="Times New Roman"/>
                <w:sz w:val="24"/>
                <w:szCs w:val="24"/>
              </w:rPr>
            </w:pPr>
          </w:p>
          <w:p w14:paraId="57AB3037" w14:textId="5D658CEA" w:rsidR="00EC7C3E" w:rsidRDefault="00EC7C3E" w:rsidP="00BA6E09">
            <w:pPr>
              <w:spacing w:after="0" w:line="360" w:lineRule="auto"/>
              <w:ind w:firstLineChars="200" w:firstLine="480"/>
              <w:rPr>
                <w:rFonts w:ascii="Times New Roman" w:eastAsia="宋体" w:hAnsi="Times New Roman"/>
                <w:sz w:val="24"/>
                <w:szCs w:val="24"/>
              </w:rPr>
            </w:pPr>
          </w:p>
          <w:p w14:paraId="4D96590E" w14:textId="77777777" w:rsidR="007B4EA2" w:rsidRPr="003710D0" w:rsidRDefault="007B4EA2" w:rsidP="00E603B8">
            <w:pPr>
              <w:spacing w:after="0" w:line="360" w:lineRule="auto"/>
              <w:ind w:firstLineChars="200" w:firstLine="480"/>
              <w:rPr>
                <w:rFonts w:ascii="Times New Roman" w:eastAsia="宋体" w:hAnsi="Times New Roman"/>
                <w:sz w:val="24"/>
                <w:szCs w:val="21"/>
              </w:rPr>
            </w:pPr>
          </w:p>
        </w:tc>
      </w:tr>
    </w:tbl>
    <w:p w14:paraId="51B88A87" w14:textId="7CBE92B1" w:rsidR="007B4EA2" w:rsidRPr="003710D0" w:rsidRDefault="00EB3B3E" w:rsidP="00857805">
      <w:pPr>
        <w:adjustRightInd/>
        <w:snapToGrid/>
        <w:spacing w:after="0"/>
        <w:rPr>
          <w:rFonts w:ascii="Times New Roman" w:eastAsia="宋体" w:hAnsi="Times New Roman"/>
          <w:b/>
          <w:sz w:val="24"/>
          <w:szCs w:val="21"/>
        </w:rPr>
      </w:pPr>
      <w:r w:rsidRPr="003710D0">
        <w:rPr>
          <w:rFonts w:ascii="Times New Roman" w:eastAsia="宋体" w:hAnsi="Times New Roman"/>
        </w:rPr>
        <w:br w:type="page"/>
      </w:r>
      <w:r w:rsidRPr="003710D0">
        <w:rPr>
          <w:rFonts w:ascii="Times New Roman" w:eastAsia="宋体" w:hAnsi="Times New Roman"/>
          <w:b/>
          <w:sz w:val="24"/>
          <w:szCs w:val="21"/>
        </w:rPr>
        <w:lastRenderedPageBreak/>
        <w:t>表五：验收监测质量保证及质量控制</w:t>
      </w:r>
    </w:p>
    <w:tbl>
      <w:tblPr>
        <w:tblStyle w:val="af4"/>
        <w:tblW w:w="0" w:type="auto"/>
        <w:jc w:val="center"/>
        <w:tblLook w:val="04A0" w:firstRow="1" w:lastRow="0" w:firstColumn="1" w:lastColumn="0" w:noHBand="0" w:noVBand="1"/>
      </w:tblPr>
      <w:tblGrid>
        <w:gridCol w:w="8522"/>
      </w:tblGrid>
      <w:tr w:rsidR="007B4EA2" w:rsidRPr="003710D0" w14:paraId="4EED64FE" w14:textId="77777777" w:rsidTr="00B21D94">
        <w:trPr>
          <w:trHeight w:val="13031"/>
          <w:jc w:val="center"/>
        </w:trPr>
        <w:tc>
          <w:tcPr>
            <w:tcW w:w="8522" w:type="dxa"/>
            <w:vAlign w:val="center"/>
          </w:tcPr>
          <w:p w14:paraId="2FA74006" w14:textId="77777777" w:rsidR="007B4EA2" w:rsidRPr="003710D0" w:rsidRDefault="00EB3B3E">
            <w:pPr>
              <w:pStyle w:val="2"/>
              <w:keepNext w:val="0"/>
              <w:keepLines w:val="0"/>
              <w:widowControl/>
              <w:spacing w:line="360" w:lineRule="auto"/>
              <w:rPr>
                <w:b/>
                <w:bCs w:val="0"/>
                <w:kern w:val="0"/>
                <w:sz w:val="24"/>
                <w:szCs w:val="21"/>
              </w:rPr>
            </w:pPr>
            <w:r w:rsidRPr="003710D0">
              <w:rPr>
                <w:b/>
                <w:bCs w:val="0"/>
                <w:kern w:val="0"/>
                <w:sz w:val="24"/>
                <w:szCs w:val="21"/>
              </w:rPr>
              <w:t>5.1</w:t>
            </w:r>
            <w:r w:rsidRPr="003710D0">
              <w:rPr>
                <w:b/>
                <w:bCs w:val="0"/>
                <w:kern w:val="0"/>
                <w:sz w:val="24"/>
                <w:szCs w:val="21"/>
              </w:rPr>
              <w:t>监测分析方法</w:t>
            </w:r>
          </w:p>
          <w:p w14:paraId="3E4FFDFF" w14:textId="060AB0C6" w:rsidR="007B4EA2" w:rsidRPr="003710D0" w:rsidRDefault="003B4771">
            <w:pPr>
              <w:widowControl/>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验收项目监测分析方法见表</w:t>
            </w:r>
            <w:r w:rsidRPr="003710D0">
              <w:rPr>
                <w:rFonts w:ascii="Times New Roman" w:eastAsia="宋体" w:hAnsi="Times New Roman"/>
                <w:sz w:val="24"/>
                <w:szCs w:val="21"/>
              </w:rPr>
              <w:t>5.1-1</w:t>
            </w:r>
            <w:r w:rsidR="00EB3B3E" w:rsidRPr="003710D0">
              <w:rPr>
                <w:rFonts w:ascii="Times New Roman" w:eastAsia="宋体" w:hAnsi="Times New Roman"/>
                <w:sz w:val="24"/>
                <w:szCs w:val="21"/>
              </w:rPr>
              <w:t>。</w:t>
            </w:r>
          </w:p>
          <w:p w14:paraId="4FD6021B" w14:textId="5C9F56C1" w:rsidR="00B21D94" w:rsidRPr="003233B9" w:rsidRDefault="00B21D94" w:rsidP="00B21D94">
            <w:pPr>
              <w:adjustRightInd/>
              <w:snapToGrid/>
              <w:spacing w:line="440" w:lineRule="exact"/>
              <w:jc w:val="center"/>
              <w:rPr>
                <w:rFonts w:ascii="Times New Roman" w:eastAsia="宋体" w:hAnsi="Times New Roman"/>
                <w:b/>
                <w:color w:val="000000"/>
                <w:sz w:val="24"/>
              </w:rPr>
            </w:pPr>
            <w:r w:rsidRPr="003233B9">
              <w:rPr>
                <w:rFonts w:ascii="Times New Roman" w:eastAsia="宋体" w:hAnsi="Times New Roman"/>
                <w:b/>
                <w:color w:val="000000"/>
                <w:sz w:val="24"/>
              </w:rPr>
              <w:t>表</w:t>
            </w:r>
            <w:r w:rsidRPr="003233B9">
              <w:rPr>
                <w:rFonts w:ascii="Times New Roman" w:eastAsia="宋体" w:hAnsi="Times New Roman"/>
                <w:b/>
                <w:color w:val="000000"/>
                <w:sz w:val="24"/>
              </w:rPr>
              <w:t xml:space="preserve">5.1-1 </w:t>
            </w:r>
            <w:r w:rsidRPr="003233B9">
              <w:rPr>
                <w:rFonts w:ascii="Times New Roman" w:eastAsia="宋体" w:hAnsi="Times New Roman"/>
                <w:b/>
                <w:color w:val="000000"/>
                <w:sz w:val="24"/>
              </w:rPr>
              <w:t>检测分析方法一览表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1799"/>
              <w:gridCol w:w="3433"/>
              <w:gridCol w:w="2191"/>
            </w:tblGrid>
            <w:tr w:rsidR="000A3A4D" w:rsidRPr="000A3A4D" w14:paraId="22B9E894" w14:textId="77777777" w:rsidTr="000A3A4D">
              <w:trPr>
                <w:trHeight w:val="397"/>
                <w:tblHeader/>
              </w:trPr>
              <w:tc>
                <w:tcPr>
                  <w:tcW w:w="853" w:type="dxa"/>
                  <w:vAlign w:val="center"/>
                </w:tcPr>
                <w:p w14:paraId="5DAC2E84"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检测类型</w:t>
                  </w:r>
                </w:p>
              </w:tc>
              <w:tc>
                <w:tcPr>
                  <w:tcW w:w="1799" w:type="dxa"/>
                  <w:vAlign w:val="center"/>
                </w:tcPr>
                <w:p w14:paraId="318162E2"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检测项目</w:t>
                  </w:r>
                </w:p>
              </w:tc>
              <w:tc>
                <w:tcPr>
                  <w:tcW w:w="3433" w:type="dxa"/>
                  <w:vAlign w:val="center"/>
                </w:tcPr>
                <w:p w14:paraId="4BBB4547"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检测方法</w:t>
                  </w:r>
                </w:p>
              </w:tc>
              <w:tc>
                <w:tcPr>
                  <w:tcW w:w="2191" w:type="dxa"/>
                  <w:vAlign w:val="center"/>
                </w:tcPr>
                <w:p w14:paraId="6A5D9214"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检测依据</w:t>
                  </w:r>
                </w:p>
              </w:tc>
            </w:tr>
            <w:tr w:rsidR="000A3A4D" w:rsidRPr="000A3A4D" w14:paraId="62BE1D2B" w14:textId="77777777" w:rsidTr="000A3A4D">
              <w:trPr>
                <w:trHeight w:val="397"/>
              </w:trPr>
              <w:tc>
                <w:tcPr>
                  <w:tcW w:w="853" w:type="dxa"/>
                  <w:vMerge w:val="restart"/>
                  <w:vAlign w:val="center"/>
                </w:tcPr>
                <w:p w14:paraId="511C2B0A"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kern w:val="2"/>
                      <w:sz w:val="21"/>
                      <w:szCs w:val="21"/>
                    </w:rPr>
                  </w:pPr>
                  <w:r w:rsidRPr="000A3A4D">
                    <w:rPr>
                      <w:rFonts w:ascii="Times New Roman" w:eastAsia="宋体" w:hAnsi="Times New Roman"/>
                      <w:kern w:val="2"/>
                      <w:sz w:val="21"/>
                      <w:szCs w:val="21"/>
                    </w:rPr>
                    <w:t>废水</w:t>
                  </w:r>
                </w:p>
              </w:tc>
              <w:tc>
                <w:tcPr>
                  <w:tcW w:w="1799" w:type="dxa"/>
                  <w:vAlign w:val="center"/>
                </w:tcPr>
                <w:p w14:paraId="40ABFE17"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kern w:val="2"/>
                      <w:sz w:val="21"/>
                      <w:szCs w:val="21"/>
                    </w:rPr>
                  </w:pPr>
                  <w:r w:rsidRPr="000A3A4D">
                    <w:rPr>
                      <w:rFonts w:ascii="Times New Roman" w:eastAsia="宋体" w:hAnsi="Times New Roman"/>
                      <w:kern w:val="2"/>
                      <w:sz w:val="21"/>
                      <w:szCs w:val="21"/>
                    </w:rPr>
                    <w:t>pH</w:t>
                  </w:r>
                </w:p>
              </w:tc>
              <w:tc>
                <w:tcPr>
                  <w:tcW w:w="3433" w:type="dxa"/>
                  <w:vAlign w:val="center"/>
                </w:tcPr>
                <w:p w14:paraId="213FA1EE" w14:textId="77777777" w:rsidR="000A3A4D" w:rsidRPr="000A3A4D" w:rsidRDefault="000A3A4D" w:rsidP="000A3A4D">
                  <w:pPr>
                    <w:widowControl w:val="0"/>
                    <w:snapToGrid/>
                    <w:spacing w:after="0"/>
                    <w:jc w:val="center"/>
                    <w:rPr>
                      <w:rFonts w:ascii="Times New Roman" w:eastAsia="宋体" w:hAnsi="Times New Roman"/>
                      <w:kern w:val="2"/>
                      <w:sz w:val="21"/>
                      <w:szCs w:val="21"/>
                    </w:rPr>
                  </w:pPr>
                  <w:r w:rsidRPr="000A3A4D">
                    <w:rPr>
                      <w:rFonts w:ascii="Times New Roman" w:eastAsia="宋体" w:hAnsi="Times New Roman"/>
                      <w:kern w:val="2"/>
                      <w:sz w:val="21"/>
                      <w:szCs w:val="21"/>
                    </w:rPr>
                    <w:t>水质</w:t>
                  </w:r>
                  <w:r w:rsidRPr="000A3A4D">
                    <w:rPr>
                      <w:rFonts w:ascii="Times New Roman" w:eastAsia="宋体" w:hAnsi="Times New Roman"/>
                      <w:kern w:val="2"/>
                      <w:sz w:val="21"/>
                      <w:szCs w:val="21"/>
                    </w:rPr>
                    <w:t xml:space="preserve"> pH</w:t>
                  </w:r>
                  <w:r w:rsidRPr="000A3A4D">
                    <w:rPr>
                      <w:rFonts w:ascii="Times New Roman" w:eastAsia="宋体" w:hAnsi="Times New Roman"/>
                      <w:kern w:val="2"/>
                      <w:sz w:val="21"/>
                      <w:szCs w:val="21"/>
                    </w:rPr>
                    <w:t>值的测定</w:t>
                  </w:r>
                  <w:r w:rsidRPr="000A3A4D">
                    <w:rPr>
                      <w:rFonts w:ascii="Times New Roman" w:eastAsia="宋体" w:hAnsi="Times New Roman"/>
                      <w:kern w:val="2"/>
                      <w:sz w:val="21"/>
                      <w:szCs w:val="21"/>
                    </w:rPr>
                    <w:t xml:space="preserve"> </w:t>
                  </w:r>
                  <w:r w:rsidRPr="000A3A4D">
                    <w:rPr>
                      <w:rFonts w:ascii="Times New Roman" w:eastAsia="宋体" w:hAnsi="Times New Roman"/>
                      <w:kern w:val="2"/>
                      <w:sz w:val="21"/>
                      <w:szCs w:val="21"/>
                    </w:rPr>
                    <w:t>电极法</w:t>
                  </w:r>
                  <w:r w:rsidRPr="000A3A4D">
                    <w:rPr>
                      <w:rFonts w:ascii="Times New Roman" w:eastAsia="宋体" w:hAnsi="Times New Roman"/>
                      <w:kern w:val="2"/>
                      <w:sz w:val="21"/>
                      <w:szCs w:val="21"/>
                    </w:rPr>
                    <w:t xml:space="preserve"> </w:t>
                  </w:r>
                </w:p>
              </w:tc>
              <w:tc>
                <w:tcPr>
                  <w:tcW w:w="2191" w:type="dxa"/>
                  <w:vAlign w:val="center"/>
                </w:tcPr>
                <w:p w14:paraId="2133FEAE" w14:textId="77777777" w:rsidR="000A3A4D" w:rsidRPr="000A3A4D" w:rsidRDefault="000A3A4D" w:rsidP="000A3A4D">
                  <w:pPr>
                    <w:widowControl w:val="0"/>
                    <w:snapToGrid/>
                    <w:spacing w:after="0"/>
                    <w:jc w:val="center"/>
                    <w:rPr>
                      <w:rFonts w:ascii="Times New Roman" w:eastAsia="宋体" w:hAnsi="Times New Roman"/>
                      <w:kern w:val="2"/>
                      <w:sz w:val="21"/>
                      <w:szCs w:val="21"/>
                    </w:rPr>
                  </w:pPr>
                  <w:r w:rsidRPr="000A3A4D">
                    <w:rPr>
                      <w:rFonts w:ascii="Times New Roman" w:eastAsia="宋体" w:hAnsi="Times New Roman"/>
                      <w:kern w:val="2"/>
                      <w:sz w:val="21"/>
                      <w:szCs w:val="21"/>
                    </w:rPr>
                    <w:t>HJ 1147-2020</w:t>
                  </w:r>
                </w:p>
              </w:tc>
            </w:tr>
            <w:tr w:rsidR="000A3A4D" w:rsidRPr="000A3A4D" w14:paraId="6020735C" w14:textId="77777777" w:rsidTr="000A3A4D">
              <w:trPr>
                <w:trHeight w:val="397"/>
              </w:trPr>
              <w:tc>
                <w:tcPr>
                  <w:tcW w:w="853" w:type="dxa"/>
                  <w:vMerge/>
                  <w:vAlign w:val="center"/>
                </w:tcPr>
                <w:p w14:paraId="3271F129"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kern w:val="2"/>
                      <w:sz w:val="21"/>
                      <w:szCs w:val="21"/>
                    </w:rPr>
                  </w:pPr>
                </w:p>
              </w:tc>
              <w:tc>
                <w:tcPr>
                  <w:tcW w:w="1799" w:type="dxa"/>
                  <w:vAlign w:val="center"/>
                </w:tcPr>
                <w:p w14:paraId="583D7302"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kern w:val="2"/>
                      <w:sz w:val="21"/>
                      <w:szCs w:val="21"/>
                    </w:rPr>
                  </w:pPr>
                  <w:r w:rsidRPr="000A3A4D">
                    <w:rPr>
                      <w:rFonts w:ascii="Times New Roman" w:eastAsia="宋体" w:hAnsi="Times New Roman"/>
                      <w:kern w:val="2"/>
                      <w:sz w:val="21"/>
                      <w:szCs w:val="21"/>
                    </w:rPr>
                    <w:t>悬浮物</w:t>
                  </w:r>
                </w:p>
              </w:tc>
              <w:tc>
                <w:tcPr>
                  <w:tcW w:w="3433" w:type="dxa"/>
                  <w:vAlign w:val="center"/>
                </w:tcPr>
                <w:p w14:paraId="4871E7A5"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kern w:val="2"/>
                      <w:sz w:val="21"/>
                      <w:szCs w:val="21"/>
                      <w:lang w:val="zh-CN"/>
                    </w:rPr>
                  </w:pPr>
                  <w:r w:rsidRPr="000A3A4D">
                    <w:rPr>
                      <w:rFonts w:ascii="Times New Roman" w:eastAsia="宋体" w:hAnsi="Times New Roman"/>
                      <w:kern w:val="2"/>
                      <w:sz w:val="21"/>
                      <w:szCs w:val="21"/>
                    </w:rPr>
                    <w:t>水质</w:t>
                  </w:r>
                  <w:r w:rsidRPr="000A3A4D">
                    <w:rPr>
                      <w:rFonts w:ascii="Times New Roman" w:eastAsia="宋体" w:hAnsi="Times New Roman"/>
                      <w:kern w:val="2"/>
                      <w:sz w:val="21"/>
                      <w:szCs w:val="21"/>
                    </w:rPr>
                    <w:t xml:space="preserve"> </w:t>
                  </w:r>
                  <w:r w:rsidRPr="000A3A4D">
                    <w:rPr>
                      <w:rFonts w:ascii="Times New Roman" w:eastAsia="宋体" w:hAnsi="Times New Roman"/>
                      <w:kern w:val="2"/>
                      <w:sz w:val="21"/>
                      <w:szCs w:val="21"/>
                    </w:rPr>
                    <w:t>悬浮物的测定</w:t>
                  </w:r>
                  <w:r w:rsidRPr="000A3A4D">
                    <w:rPr>
                      <w:rFonts w:ascii="Times New Roman" w:eastAsia="宋体" w:hAnsi="Times New Roman"/>
                      <w:kern w:val="2"/>
                      <w:sz w:val="21"/>
                      <w:szCs w:val="21"/>
                    </w:rPr>
                    <w:t xml:space="preserve"> </w:t>
                  </w:r>
                  <w:r w:rsidRPr="000A3A4D">
                    <w:rPr>
                      <w:rFonts w:ascii="Times New Roman" w:eastAsia="宋体" w:hAnsi="Times New Roman"/>
                      <w:kern w:val="2"/>
                      <w:sz w:val="21"/>
                      <w:szCs w:val="21"/>
                    </w:rPr>
                    <w:t>重量法</w:t>
                  </w:r>
                </w:p>
              </w:tc>
              <w:tc>
                <w:tcPr>
                  <w:tcW w:w="2191" w:type="dxa"/>
                  <w:vAlign w:val="center"/>
                </w:tcPr>
                <w:p w14:paraId="54D08F90"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kern w:val="2"/>
                      <w:sz w:val="21"/>
                      <w:szCs w:val="21"/>
                      <w:lang w:val="zh-CN"/>
                    </w:rPr>
                  </w:pPr>
                  <w:r w:rsidRPr="000A3A4D">
                    <w:rPr>
                      <w:rFonts w:ascii="Times New Roman" w:eastAsia="宋体" w:hAnsi="Times New Roman"/>
                      <w:kern w:val="2"/>
                      <w:sz w:val="21"/>
                      <w:szCs w:val="21"/>
                    </w:rPr>
                    <w:t>GB/T 11901-1989</w:t>
                  </w:r>
                </w:p>
              </w:tc>
            </w:tr>
            <w:tr w:rsidR="000A3A4D" w:rsidRPr="000A3A4D" w14:paraId="4B420C60" w14:textId="77777777" w:rsidTr="000A3A4D">
              <w:trPr>
                <w:trHeight w:val="397"/>
              </w:trPr>
              <w:tc>
                <w:tcPr>
                  <w:tcW w:w="853" w:type="dxa"/>
                  <w:vMerge/>
                  <w:vAlign w:val="center"/>
                </w:tcPr>
                <w:p w14:paraId="57F6676A"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kern w:val="2"/>
                      <w:sz w:val="21"/>
                      <w:szCs w:val="21"/>
                    </w:rPr>
                  </w:pPr>
                </w:p>
              </w:tc>
              <w:tc>
                <w:tcPr>
                  <w:tcW w:w="1799" w:type="dxa"/>
                  <w:vAlign w:val="center"/>
                </w:tcPr>
                <w:p w14:paraId="22EA22EE"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kern w:val="2"/>
                      <w:sz w:val="21"/>
                      <w:szCs w:val="21"/>
                    </w:rPr>
                  </w:pPr>
                  <w:r w:rsidRPr="000A3A4D">
                    <w:rPr>
                      <w:rFonts w:ascii="Times New Roman" w:eastAsia="宋体" w:hAnsi="Times New Roman"/>
                      <w:kern w:val="2"/>
                      <w:sz w:val="21"/>
                      <w:szCs w:val="21"/>
                    </w:rPr>
                    <w:t>氨氮</w:t>
                  </w:r>
                </w:p>
              </w:tc>
              <w:tc>
                <w:tcPr>
                  <w:tcW w:w="3433" w:type="dxa"/>
                  <w:vAlign w:val="center"/>
                </w:tcPr>
                <w:p w14:paraId="0B4ABAA3"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sz w:val="21"/>
                      <w:szCs w:val="21"/>
                    </w:rPr>
                  </w:pPr>
                  <w:r w:rsidRPr="000A3A4D">
                    <w:rPr>
                      <w:rFonts w:ascii="Times New Roman" w:eastAsia="宋体" w:hAnsi="Times New Roman"/>
                      <w:sz w:val="21"/>
                      <w:szCs w:val="21"/>
                    </w:rPr>
                    <w:t>水质</w:t>
                  </w:r>
                  <w:r w:rsidRPr="000A3A4D">
                    <w:rPr>
                      <w:rFonts w:ascii="Times New Roman" w:eastAsia="宋体" w:hAnsi="Times New Roman"/>
                      <w:sz w:val="21"/>
                      <w:szCs w:val="21"/>
                    </w:rPr>
                    <w:t xml:space="preserve"> </w:t>
                  </w:r>
                  <w:r w:rsidRPr="000A3A4D">
                    <w:rPr>
                      <w:rFonts w:ascii="Times New Roman" w:eastAsia="宋体" w:hAnsi="Times New Roman"/>
                      <w:sz w:val="21"/>
                      <w:szCs w:val="21"/>
                    </w:rPr>
                    <w:t>氨氮的测定</w:t>
                  </w:r>
                  <w:r w:rsidRPr="000A3A4D">
                    <w:rPr>
                      <w:rFonts w:ascii="Times New Roman" w:eastAsia="宋体" w:hAnsi="Times New Roman"/>
                      <w:sz w:val="21"/>
                      <w:szCs w:val="21"/>
                    </w:rPr>
                    <w:t xml:space="preserve"> </w:t>
                  </w:r>
                  <w:r w:rsidRPr="000A3A4D">
                    <w:rPr>
                      <w:rFonts w:ascii="Times New Roman" w:eastAsia="宋体" w:hAnsi="Times New Roman"/>
                      <w:sz w:val="21"/>
                      <w:szCs w:val="21"/>
                    </w:rPr>
                    <w:t>蒸馏</w:t>
                  </w:r>
                  <w:r w:rsidRPr="000A3A4D">
                    <w:rPr>
                      <w:rFonts w:ascii="Times New Roman" w:eastAsia="宋体" w:hAnsi="Times New Roman"/>
                      <w:sz w:val="21"/>
                      <w:szCs w:val="21"/>
                    </w:rPr>
                    <w:t>-</w:t>
                  </w:r>
                  <w:r w:rsidRPr="000A3A4D">
                    <w:rPr>
                      <w:rFonts w:ascii="Times New Roman" w:eastAsia="宋体" w:hAnsi="Times New Roman"/>
                      <w:sz w:val="21"/>
                      <w:szCs w:val="21"/>
                    </w:rPr>
                    <w:t>中和滴定法</w:t>
                  </w:r>
                </w:p>
              </w:tc>
              <w:tc>
                <w:tcPr>
                  <w:tcW w:w="2191" w:type="dxa"/>
                  <w:vAlign w:val="center"/>
                </w:tcPr>
                <w:p w14:paraId="4CE6BF34"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sz w:val="21"/>
                      <w:szCs w:val="21"/>
                    </w:rPr>
                  </w:pPr>
                  <w:r w:rsidRPr="000A3A4D">
                    <w:rPr>
                      <w:rFonts w:ascii="Times New Roman" w:eastAsia="宋体" w:hAnsi="Times New Roman"/>
                      <w:sz w:val="21"/>
                      <w:szCs w:val="21"/>
                    </w:rPr>
                    <w:t>HJ 537-2009</w:t>
                  </w:r>
                </w:p>
              </w:tc>
            </w:tr>
            <w:tr w:rsidR="000A3A4D" w:rsidRPr="000A3A4D" w14:paraId="4C08A553" w14:textId="77777777" w:rsidTr="000A3A4D">
              <w:trPr>
                <w:trHeight w:val="397"/>
              </w:trPr>
              <w:tc>
                <w:tcPr>
                  <w:tcW w:w="853" w:type="dxa"/>
                  <w:vMerge w:val="restart"/>
                  <w:vAlign w:val="center"/>
                </w:tcPr>
                <w:p w14:paraId="3FE19A96"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kern w:val="2"/>
                      <w:sz w:val="21"/>
                      <w:szCs w:val="21"/>
                    </w:rPr>
                  </w:pPr>
                  <w:r w:rsidRPr="000A3A4D">
                    <w:rPr>
                      <w:rFonts w:ascii="Times New Roman" w:eastAsia="宋体" w:hAnsi="Times New Roman"/>
                      <w:kern w:val="2"/>
                      <w:sz w:val="21"/>
                      <w:szCs w:val="21"/>
                    </w:rPr>
                    <w:t>废水</w:t>
                  </w:r>
                </w:p>
              </w:tc>
              <w:tc>
                <w:tcPr>
                  <w:tcW w:w="1799" w:type="dxa"/>
                  <w:vAlign w:val="center"/>
                </w:tcPr>
                <w:p w14:paraId="4CF452EB"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kern w:val="2"/>
                      <w:sz w:val="21"/>
                      <w:szCs w:val="21"/>
                    </w:rPr>
                  </w:pPr>
                  <w:r w:rsidRPr="000A3A4D">
                    <w:rPr>
                      <w:rFonts w:ascii="Times New Roman" w:eastAsia="宋体" w:hAnsi="Times New Roman"/>
                      <w:kern w:val="2"/>
                      <w:sz w:val="21"/>
                      <w:szCs w:val="21"/>
                    </w:rPr>
                    <w:t>化学需氧量</w:t>
                  </w:r>
                </w:p>
              </w:tc>
              <w:tc>
                <w:tcPr>
                  <w:tcW w:w="3433" w:type="dxa"/>
                  <w:vAlign w:val="center"/>
                </w:tcPr>
                <w:p w14:paraId="541DE6D3"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sz w:val="21"/>
                      <w:szCs w:val="21"/>
                    </w:rPr>
                  </w:pPr>
                  <w:r w:rsidRPr="000A3A4D">
                    <w:rPr>
                      <w:rFonts w:ascii="Times New Roman" w:eastAsia="宋体" w:hAnsi="Times New Roman"/>
                      <w:kern w:val="2"/>
                      <w:sz w:val="21"/>
                      <w:szCs w:val="21"/>
                    </w:rPr>
                    <w:t>水质</w:t>
                  </w:r>
                  <w:r w:rsidRPr="000A3A4D">
                    <w:rPr>
                      <w:rFonts w:ascii="Times New Roman" w:eastAsia="宋体" w:hAnsi="Times New Roman"/>
                      <w:kern w:val="2"/>
                      <w:sz w:val="21"/>
                      <w:szCs w:val="21"/>
                    </w:rPr>
                    <w:t xml:space="preserve"> </w:t>
                  </w:r>
                  <w:r w:rsidRPr="000A3A4D">
                    <w:rPr>
                      <w:rFonts w:ascii="Times New Roman" w:eastAsia="宋体" w:hAnsi="Times New Roman"/>
                      <w:kern w:val="2"/>
                      <w:sz w:val="21"/>
                      <w:szCs w:val="21"/>
                    </w:rPr>
                    <w:t>化学需氧量的测定</w:t>
                  </w:r>
                  <w:r w:rsidRPr="000A3A4D">
                    <w:rPr>
                      <w:rFonts w:ascii="Times New Roman" w:eastAsia="宋体" w:hAnsi="Times New Roman"/>
                      <w:kern w:val="2"/>
                      <w:sz w:val="21"/>
                      <w:szCs w:val="21"/>
                    </w:rPr>
                    <w:t xml:space="preserve"> </w:t>
                  </w:r>
                  <w:r w:rsidRPr="000A3A4D">
                    <w:rPr>
                      <w:rFonts w:ascii="Times New Roman" w:eastAsia="宋体" w:hAnsi="Times New Roman"/>
                      <w:kern w:val="2"/>
                      <w:sz w:val="21"/>
                      <w:szCs w:val="21"/>
                    </w:rPr>
                    <w:t>重铬酸盐法</w:t>
                  </w:r>
                </w:p>
              </w:tc>
              <w:tc>
                <w:tcPr>
                  <w:tcW w:w="2191" w:type="dxa"/>
                  <w:vAlign w:val="center"/>
                </w:tcPr>
                <w:p w14:paraId="1A2D043F"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sz w:val="21"/>
                      <w:szCs w:val="21"/>
                    </w:rPr>
                  </w:pPr>
                  <w:r w:rsidRPr="000A3A4D">
                    <w:rPr>
                      <w:rFonts w:ascii="Times New Roman" w:eastAsia="宋体" w:hAnsi="Times New Roman"/>
                      <w:kern w:val="2"/>
                      <w:sz w:val="21"/>
                      <w:szCs w:val="21"/>
                    </w:rPr>
                    <w:t>HJ 828-2017</w:t>
                  </w:r>
                </w:p>
              </w:tc>
            </w:tr>
            <w:tr w:rsidR="000A3A4D" w:rsidRPr="000A3A4D" w14:paraId="443D507B" w14:textId="77777777" w:rsidTr="000A3A4D">
              <w:trPr>
                <w:trHeight w:val="397"/>
              </w:trPr>
              <w:tc>
                <w:tcPr>
                  <w:tcW w:w="853" w:type="dxa"/>
                  <w:vMerge/>
                  <w:vAlign w:val="center"/>
                </w:tcPr>
                <w:p w14:paraId="02BB4316"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kern w:val="2"/>
                      <w:sz w:val="21"/>
                      <w:szCs w:val="21"/>
                    </w:rPr>
                  </w:pPr>
                </w:p>
              </w:tc>
              <w:tc>
                <w:tcPr>
                  <w:tcW w:w="1799" w:type="dxa"/>
                  <w:vAlign w:val="center"/>
                </w:tcPr>
                <w:p w14:paraId="650965FA" w14:textId="77777777" w:rsidR="000A3A4D" w:rsidRPr="000A3A4D" w:rsidRDefault="000A3A4D" w:rsidP="000A3A4D">
                  <w:pPr>
                    <w:widowControl w:val="0"/>
                    <w:snapToGrid/>
                    <w:spacing w:after="0"/>
                    <w:jc w:val="center"/>
                    <w:rPr>
                      <w:rFonts w:ascii="Times New Roman" w:eastAsia="宋体" w:hAnsi="Times New Roman"/>
                      <w:kern w:val="2"/>
                      <w:sz w:val="21"/>
                      <w:szCs w:val="21"/>
                    </w:rPr>
                  </w:pPr>
                  <w:r w:rsidRPr="000A3A4D">
                    <w:rPr>
                      <w:rFonts w:ascii="Times New Roman" w:eastAsia="宋体" w:hAnsi="Times New Roman"/>
                      <w:kern w:val="2"/>
                      <w:sz w:val="21"/>
                      <w:szCs w:val="21"/>
                    </w:rPr>
                    <w:t>阴离子表面活性剂</w:t>
                  </w:r>
                </w:p>
              </w:tc>
              <w:tc>
                <w:tcPr>
                  <w:tcW w:w="3433" w:type="dxa"/>
                  <w:vAlign w:val="center"/>
                </w:tcPr>
                <w:p w14:paraId="349A1080" w14:textId="77777777" w:rsidR="000A3A4D" w:rsidRPr="000A3A4D" w:rsidRDefault="000A3A4D" w:rsidP="000A3A4D">
                  <w:pPr>
                    <w:widowControl w:val="0"/>
                    <w:snapToGrid/>
                    <w:spacing w:after="0"/>
                    <w:jc w:val="center"/>
                    <w:rPr>
                      <w:rFonts w:ascii="Times New Roman" w:eastAsia="宋体" w:hAnsi="Times New Roman"/>
                      <w:kern w:val="2"/>
                      <w:sz w:val="21"/>
                      <w:szCs w:val="21"/>
                    </w:rPr>
                  </w:pPr>
                  <w:r w:rsidRPr="000A3A4D">
                    <w:rPr>
                      <w:rFonts w:ascii="Times New Roman" w:eastAsia="宋体" w:hAnsi="Times New Roman"/>
                      <w:kern w:val="2"/>
                      <w:sz w:val="21"/>
                      <w:szCs w:val="21"/>
                    </w:rPr>
                    <w:t>水质</w:t>
                  </w:r>
                  <w:r w:rsidRPr="000A3A4D">
                    <w:rPr>
                      <w:rFonts w:ascii="Times New Roman" w:eastAsia="宋体" w:hAnsi="Times New Roman"/>
                      <w:kern w:val="2"/>
                      <w:sz w:val="21"/>
                      <w:szCs w:val="21"/>
                    </w:rPr>
                    <w:t xml:space="preserve"> </w:t>
                  </w:r>
                  <w:r w:rsidRPr="000A3A4D">
                    <w:rPr>
                      <w:rFonts w:ascii="Times New Roman" w:eastAsia="宋体" w:hAnsi="Times New Roman"/>
                      <w:kern w:val="2"/>
                      <w:sz w:val="21"/>
                      <w:szCs w:val="21"/>
                    </w:rPr>
                    <w:t>阴离子表面活性剂的测定</w:t>
                  </w:r>
                  <w:r w:rsidRPr="000A3A4D">
                    <w:rPr>
                      <w:rFonts w:ascii="Times New Roman" w:eastAsia="宋体" w:hAnsi="Times New Roman"/>
                      <w:kern w:val="2"/>
                      <w:sz w:val="21"/>
                      <w:szCs w:val="21"/>
                    </w:rPr>
                    <w:t xml:space="preserve"> </w:t>
                  </w:r>
                </w:p>
                <w:p w14:paraId="1577BF77" w14:textId="77777777" w:rsidR="000A3A4D" w:rsidRPr="000A3A4D" w:rsidRDefault="000A3A4D" w:rsidP="000A3A4D">
                  <w:pPr>
                    <w:widowControl w:val="0"/>
                    <w:snapToGrid/>
                    <w:spacing w:after="0"/>
                    <w:jc w:val="center"/>
                    <w:rPr>
                      <w:rFonts w:ascii="Times New Roman" w:eastAsia="宋体" w:hAnsi="Times New Roman"/>
                      <w:kern w:val="2"/>
                      <w:sz w:val="21"/>
                      <w:szCs w:val="21"/>
                    </w:rPr>
                  </w:pPr>
                  <w:r w:rsidRPr="000A3A4D">
                    <w:rPr>
                      <w:rFonts w:ascii="Times New Roman" w:eastAsia="宋体" w:hAnsi="Times New Roman"/>
                      <w:kern w:val="2"/>
                      <w:sz w:val="21"/>
                      <w:szCs w:val="21"/>
                    </w:rPr>
                    <w:t>亚甲蓝分光光度法</w:t>
                  </w:r>
                </w:p>
              </w:tc>
              <w:tc>
                <w:tcPr>
                  <w:tcW w:w="2191" w:type="dxa"/>
                  <w:vAlign w:val="center"/>
                </w:tcPr>
                <w:p w14:paraId="2DF8FE37" w14:textId="77777777" w:rsidR="000A3A4D" w:rsidRPr="000A3A4D" w:rsidRDefault="000A3A4D" w:rsidP="000A3A4D">
                  <w:pPr>
                    <w:widowControl w:val="0"/>
                    <w:snapToGrid/>
                    <w:spacing w:after="0"/>
                    <w:jc w:val="center"/>
                    <w:rPr>
                      <w:rFonts w:ascii="Times New Roman" w:eastAsia="宋体" w:hAnsi="Times New Roman"/>
                      <w:kern w:val="2"/>
                      <w:sz w:val="21"/>
                      <w:szCs w:val="21"/>
                    </w:rPr>
                  </w:pPr>
                  <w:r w:rsidRPr="000A3A4D">
                    <w:rPr>
                      <w:rFonts w:ascii="Times New Roman" w:eastAsia="宋体" w:hAnsi="Times New Roman"/>
                      <w:kern w:val="2"/>
                      <w:sz w:val="21"/>
                      <w:szCs w:val="21"/>
                    </w:rPr>
                    <w:t>GB/T 7494-1987</w:t>
                  </w:r>
                </w:p>
              </w:tc>
            </w:tr>
            <w:tr w:rsidR="000A3A4D" w:rsidRPr="000A3A4D" w14:paraId="370A4634" w14:textId="77777777" w:rsidTr="000A3A4D">
              <w:trPr>
                <w:trHeight w:val="397"/>
              </w:trPr>
              <w:tc>
                <w:tcPr>
                  <w:tcW w:w="853" w:type="dxa"/>
                  <w:vAlign w:val="center"/>
                </w:tcPr>
                <w:p w14:paraId="7F4569FA"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kern w:val="2"/>
                      <w:sz w:val="21"/>
                      <w:szCs w:val="21"/>
                    </w:rPr>
                  </w:pPr>
                  <w:r w:rsidRPr="000A3A4D">
                    <w:rPr>
                      <w:rFonts w:ascii="Times New Roman" w:eastAsia="宋体" w:hAnsi="Times New Roman"/>
                      <w:kern w:val="2"/>
                      <w:sz w:val="21"/>
                      <w:szCs w:val="21"/>
                    </w:rPr>
                    <w:t>噪声</w:t>
                  </w:r>
                </w:p>
              </w:tc>
              <w:tc>
                <w:tcPr>
                  <w:tcW w:w="1799" w:type="dxa"/>
                  <w:vAlign w:val="center"/>
                </w:tcPr>
                <w:p w14:paraId="24FFA038"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kern w:val="2"/>
                      <w:sz w:val="21"/>
                      <w:szCs w:val="21"/>
                    </w:rPr>
                  </w:pPr>
                  <w:r w:rsidRPr="000A3A4D">
                    <w:rPr>
                      <w:rFonts w:ascii="Times New Roman" w:eastAsia="宋体" w:hAnsi="Times New Roman"/>
                      <w:kern w:val="2"/>
                      <w:sz w:val="21"/>
                      <w:szCs w:val="21"/>
                    </w:rPr>
                    <w:t>工业企业厂</w:t>
                  </w:r>
                </w:p>
                <w:p w14:paraId="7DB25CAE"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kern w:val="2"/>
                      <w:sz w:val="21"/>
                      <w:szCs w:val="21"/>
                    </w:rPr>
                  </w:pPr>
                  <w:r w:rsidRPr="000A3A4D">
                    <w:rPr>
                      <w:rFonts w:ascii="Times New Roman" w:eastAsia="宋体" w:hAnsi="Times New Roman"/>
                      <w:kern w:val="2"/>
                      <w:sz w:val="21"/>
                      <w:szCs w:val="21"/>
                    </w:rPr>
                    <w:t>界环境噪声</w:t>
                  </w:r>
                </w:p>
              </w:tc>
              <w:tc>
                <w:tcPr>
                  <w:tcW w:w="3433" w:type="dxa"/>
                  <w:vAlign w:val="center"/>
                </w:tcPr>
                <w:p w14:paraId="3E9A8555"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kern w:val="2"/>
                      <w:sz w:val="21"/>
                      <w:szCs w:val="21"/>
                    </w:rPr>
                  </w:pPr>
                  <w:r w:rsidRPr="000A3A4D">
                    <w:rPr>
                      <w:rFonts w:ascii="Times New Roman" w:eastAsia="宋体" w:hAnsi="Times New Roman"/>
                      <w:kern w:val="2"/>
                      <w:sz w:val="21"/>
                      <w:szCs w:val="21"/>
                    </w:rPr>
                    <w:t>工业企业厂界环境噪声排放标准</w:t>
                  </w:r>
                </w:p>
              </w:tc>
              <w:tc>
                <w:tcPr>
                  <w:tcW w:w="2191" w:type="dxa"/>
                  <w:vAlign w:val="center"/>
                </w:tcPr>
                <w:p w14:paraId="48F9ED1D"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kern w:val="2"/>
                      <w:sz w:val="21"/>
                      <w:szCs w:val="21"/>
                    </w:rPr>
                  </w:pPr>
                  <w:r w:rsidRPr="000A3A4D">
                    <w:rPr>
                      <w:rFonts w:ascii="Times New Roman" w:eastAsia="宋体" w:hAnsi="Times New Roman"/>
                      <w:kern w:val="2"/>
                      <w:sz w:val="21"/>
                      <w:szCs w:val="21"/>
                    </w:rPr>
                    <w:t>GB 12348-2008</w:t>
                  </w:r>
                </w:p>
              </w:tc>
            </w:tr>
          </w:tbl>
          <w:p w14:paraId="5BD6DDD8" w14:textId="77777777" w:rsidR="007B4EA2" w:rsidRPr="003710D0" w:rsidRDefault="00EB3B3E">
            <w:pPr>
              <w:pStyle w:val="2"/>
              <w:keepNext w:val="0"/>
              <w:keepLines w:val="0"/>
              <w:widowControl/>
              <w:spacing w:line="360" w:lineRule="auto"/>
              <w:rPr>
                <w:b/>
                <w:bCs w:val="0"/>
                <w:kern w:val="0"/>
                <w:sz w:val="24"/>
                <w:szCs w:val="21"/>
              </w:rPr>
            </w:pPr>
            <w:r w:rsidRPr="003710D0">
              <w:rPr>
                <w:b/>
                <w:bCs w:val="0"/>
                <w:kern w:val="0"/>
                <w:sz w:val="24"/>
                <w:szCs w:val="21"/>
              </w:rPr>
              <w:t>5.2</w:t>
            </w:r>
            <w:r w:rsidRPr="003710D0">
              <w:rPr>
                <w:b/>
                <w:bCs w:val="0"/>
                <w:kern w:val="0"/>
                <w:sz w:val="24"/>
                <w:szCs w:val="21"/>
              </w:rPr>
              <w:t>监测仪器</w:t>
            </w:r>
          </w:p>
          <w:p w14:paraId="5D098607" w14:textId="77790E89" w:rsidR="007B4EA2" w:rsidRPr="003710D0" w:rsidRDefault="003B4771">
            <w:pPr>
              <w:widowControl/>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验收项目</w:t>
            </w:r>
            <w:r w:rsidR="00EB3B3E" w:rsidRPr="003710D0">
              <w:rPr>
                <w:rFonts w:ascii="Times New Roman" w:eastAsia="宋体" w:hAnsi="Times New Roman"/>
                <w:sz w:val="24"/>
                <w:szCs w:val="21"/>
              </w:rPr>
              <w:t>监测仪器详见表</w:t>
            </w:r>
            <w:r w:rsidR="00EB3B3E" w:rsidRPr="003710D0">
              <w:rPr>
                <w:rFonts w:ascii="Times New Roman" w:eastAsia="宋体" w:hAnsi="Times New Roman"/>
                <w:sz w:val="24"/>
                <w:szCs w:val="21"/>
              </w:rPr>
              <w:t>5</w:t>
            </w:r>
            <w:r w:rsidR="00436037" w:rsidRPr="003710D0">
              <w:rPr>
                <w:rFonts w:ascii="Times New Roman" w:eastAsia="宋体" w:hAnsi="Times New Roman"/>
                <w:sz w:val="24"/>
                <w:szCs w:val="21"/>
              </w:rPr>
              <w:t>.2-1</w:t>
            </w:r>
            <w:r w:rsidR="00EB3B3E" w:rsidRPr="003710D0">
              <w:rPr>
                <w:rFonts w:ascii="Times New Roman" w:eastAsia="宋体" w:hAnsi="Times New Roman"/>
                <w:sz w:val="24"/>
                <w:szCs w:val="21"/>
              </w:rPr>
              <w:t>。</w:t>
            </w:r>
          </w:p>
          <w:p w14:paraId="1E6BD041" w14:textId="3AEF9CED" w:rsidR="00B21D94" w:rsidRPr="003233B9" w:rsidRDefault="00B21D94" w:rsidP="00B21D94">
            <w:pPr>
              <w:adjustRightInd/>
              <w:snapToGrid/>
              <w:spacing w:line="480" w:lineRule="exact"/>
              <w:jc w:val="center"/>
              <w:rPr>
                <w:rFonts w:ascii="Times New Roman" w:eastAsia="宋体" w:hAnsi="Times New Roman"/>
                <w:b/>
                <w:color w:val="000000"/>
                <w:sz w:val="24"/>
              </w:rPr>
            </w:pPr>
            <w:r w:rsidRPr="003233B9">
              <w:rPr>
                <w:rFonts w:ascii="Times New Roman" w:eastAsia="宋体" w:hAnsi="Times New Roman"/>
                <w:b/>
                <w:color w:val="000000"/>
                <w:sz w:val="24"/>
              </w:rPr>
              <w:t>表</w:t>
            </w:r>
            <w:r w:rsidRPr="003233B9">
              <w:rPr>
                <w:rFonts w:ascii="Times New Roman" w:eastAsia="宋体" w:hAnsi="Times New Roman"/>
                <w:b/>
                <w:color w:val="000000"/>
                <w:sz w:val="24"/>
              </w:rPr>
              <w:t xml:space="preserve">5.2-1  </w:t>
            </w:r>
            <w:r w:rsidRPr="003233B9">
              <w:rPr>
                <w:rFonts w:ascii="Times New Roman" w:eastAsia="宋体" w:hAnsi="Times New Roman"/>
                <w:b/>
                <w:color w:val="000000"/>
                <w:sz w:val="24"/>
              </w:rPr>
              <w:t>检测使用仪器一览表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1723"/>
              <w:gridCol w:w="2745"/>
              <w:gridCol w:w="1752"/>
              <w:gridCol w:w="1219"/>
            </w:tblGrid>
            <w:tr w:rsidR="000A3A4D" w:rsidRPr="000A3A4D" w14:paraId="7C7BBB6F" w14:textId="77777777" w:rsidTr="000A3A4D">
              <w:trPr>
                <w:trHeight w:val="397"/>
                <w:tblHeader/>
                <w:jc w:val="center"/>
              </w:trPr>
              <w:tc>
                <w:tcPr>
                  <w:tcW w:w="837" w:type="dxa"/>
                  <w:vAlign w:val="center"/>
                </w:tcPr>
                <w:p w14:paraId="418B4CB6"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检测类型</w:t>
                  </w:r>
                </w:p>
              </w:tc>
              <w:tc>
                <w:tcPr>
                  <w:tcW w:w="1723" w:type="dxa"/>
                  <w:vAlign w:val="center"/>
                </w:tcPr>
                <w:p w14:paraId="180ACA58"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检测项目</w:t>
                  </w:r>
                </w:p>
              </w:tc>
              <w:tc>
                <w:tcPr>
                  <w:tcW w:w="2745" w:type="dxa"/>
                  <w:vAlign w:val="center"/>
                </w:tcPr>
                <w:p w14:paraId="71015ED8"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仪器名称及型号</w:t>
                  </w:r>
                </w:p>
              </w:tc>
              <w:tc>
                <w:tcPr>
                  <w:tcW w:w="1752" w:type="dxa"/>
                  <w:vAlign w:val="center"/>
                </w:tcPr>
                <w:p w14:paraId="5CA06C3E"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仪器编号</w:t>
                  </w:r>
                </w:p>
              </w:tc>
              <w:tc>
                <w:tcPr>
                  <w:tcW w:w="1219" w:type="dxa"/>
                  <w:vAlign w:val="center"/>
                </w:tcPr>
                <w:p w14:paraId="11657665"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备注</w:t>
                  </w:r>
                </w:p>
              </w:tc>
            </w:tr>
            <w:tr w:rsidR="000A3A4D" w:rsidRPr="000A3A4D" w14:paraId="3AAC0A94" w14:textId="77777777" w:rsidTr="000A3A4D">
              <w:trPr>
                <w:trHeight w:val="397"/>
                <w:jc w:val="center"/>
              </w:trPr>
              <w:tc>
                <w:tcPr>
                  <w:tcW w:w="837" w:type="dxa"/>
                  <w:vMerge w:val="restart"/>
                  <w:vAlign w:val="center"/>
                </w:tcPr>
                <w:p w14:paraId="31D27AC0"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废水</w:t>
                  </w:r>
                </w:p>
              </w:tc>
              <w:tc>
                <w:tcPr>
                  <w:tcW w:w="1723" w:type="dxa"/>
                  <w:vAlign w:val="center"/>
                </w:tcPr>
                <w:p w14:paraId="72BBE11A"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pH</w:t>
                  </w:r>
                </w:p>
              </w:tc>
              <w:tc>
                <w:tcPr>
                  <w:tcW w:w="2745" w:type="dxa"/>
                  <w:vAlign w:val="center"/>
                </w:tcPr>
                <w:p w14:paraId="2CB79BFB"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便携式</w:t>
                  </w:r>
                  <w:r w:rsidRPr="000A3A4D">
                    <w:rPr>
                      <w:rFonts w:ascii="Times New Roman" w:eastAsia="宋体" w:hAnsi="Times New Roman"/>
                      <w:bCs/>
                      <w:kern w:val="2"/>
                      <w:sz w:val="21"/>
                      <w:szCs w:val="21"/>
                    </w:rPr>
                    <w:t>pH</w:t>
                  </w:r>
                  <w:r w:rsidRPr="000A3A4D">
                    <w:rPr>
                      <w:rFonts w:ascii="Times New Roman" w:eastAsia="宋体" w:hAnsi="Times New Roman"/>
                      <w:bCs/>
                      <w:kern w:val="2"/>
                      <w:sz w:val="21"/>
                      <w:szCs w:val="21"/>
                    </w:rPr>
                    <w:t>酸度计</w:t>
                  </w:r>
                  <w:r w:rsidRPr="000A3A4D">
                    <w:rPr>
                      <w:rFonts w:ascii="Times New Roman" w:eastAsia="宋体" w:hAnsi="Times New Roman"/>
                      <w:bCs/>
                      <w:kern w:val="2"/>
                      <w:sz w:val="21"/>
                      <w:szCs w:val="21"/>
                    </w:rPr>
                    <w:t xml:space="preserve"> PHS-10</w:t>
                  </w:r>
                </w:p>
              </w:tc>
              <w:tc>
                <w:tcPr>
                  <w:tcW w:w="1752" w:type="dxa"/>
                  <w:vAlign w:val="center"/>
                </w:tcPr>
                <w:p w14:paraId="1AE7B7A4"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position w:val="-2"/>
                      <w:sz w:val="21"/>
                      <w:szCs w:val="21"/>
                    </w:rPr>
                  </w:pPr>
                  <w:r w:rsidRPr="000A3A4D">
                    <w:rPr>
                      <w:rFonts w:ascii="Times New Roman" w:eastAsia="宋体" w:hAnsi="Times New Roman"/>
                      <w:bCs/>
                      <w:position w:val="-2"/>
                      <w:sz w:val="21"/>
                      <w:szCs w:val="21"/>
                    </w:rPr>
                    <w:t>JSYQ-W138</w:t>
                  </w:r>
                </w:p>
              </w:tc>
              <w:tc>
                <w:tcPr>
                  <w:tcW w:w="1219" w:type="dxa"/>
                  <w:vMerge w:val="restart"/>
                  <w:vAlign w:val="center"/>
                </w:tcPr>
                <w:p w14:paraId="467CBEAF"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仪器在计量检定</w:t>
                  </w:r>
                  <w:r w:rsidRPr="000A3A4D">
                    <w:rPr>
                      <w:rFonts w:ascii="Times New Roman" w:eastAsia="宋体" w:hAnsi="Times New Roman"/>
                      <w:bCs/>
                      <w:kern w:val="2"/>
                      <w:sz w:val="21"/>
                      <w:szCs w:val="21"/>
                    </w:rPr>
                    <w:t>/</w:t>
                  </w:r>
                  <w:r w:rsidRPr="000A3A4D">
                    <w:rPr>
                      <w:rFonts w:ascii="Times New Roman" w:eastAsia="宋体" w:hAnsi="Times New Roman"/>
                      <w:bCs/>
                      <w:kern w:val="2"/>
                      <w:sz w:val="21"/>
                      <w:szCs w:val="21"/>
                    </w:rPr>
                    <w:t>校准有效期内使用</w:t>
                  </w:r>
                </w:p>
              </w:tc>
            </w:tr>
            <w:tr w:rsidR="000A3A4D" w:rsidRPr="000A3A4D" w14:paraId="3899554B" w14:textId="77777777" w:rsidTr="000A3A4D">
              <w:trPr>
                <w:trHeight w:val="397"/>
                <w:jc w:val="center"/>
              </w:trPr>
              <w:tc>
                <w:tcPr>
                  <w:tcW w:w="837" w:type="dxa"/>
                  <w:vMerge/>
                  <w:vAlign w:val="center"/>
                </w:tcPr>
                <w:p w14:paraId="751EA2C9"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p>
              </w:tc>
              <w:tc>
                <w:tcPr>
                  <w:tcW w:w="1723" w:type="dxa"/>
                  <w:vAlign w:val="center"/>
                </w:tcPr>
                <w:p w14:paraId="3357DCC0"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悬浮物</w:t>
                  </w:r>
                </w:p>
              </w:tc>
              <w:tc>
                <w:tcPr>
                  <w:tcW w:w="2745" w:type="dxa"/>
                  <w:vAlign w:val="center"/>
                </w:tcPr>
                <w:p w14:paraId="4CBC8299"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电子天平</w:t>
                  </w:r>
                  <w:r w:rsidRPr="000A3A4D">
                    <w:rPr>
                      <w:rFonts w:ascii="Times New Roman" w:eastAsia="宋体" w:hAnsi="Times New Roman"/>
                      <w:bCs/>
                      <w:kern w:val="2"/>
                      <w:sz w:val="21"/>
                      <w:szCs w:val="21"/>
                    </w:rPr>
                    <w:t>BT125D</w:t>
                  </w:r>
                </w:p>
              </w:tc>
              <w:tc>
                <w:tcPr>
                  <w:tcW w:w="1752" w:type="dxa"/>
                  <w:vAlign w:val="center"/>
                </w:tcPr>
                <w:p w14:paraId="76EB010B"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JSYQ-N045</w:t>
                  </w:r>
                </w:p>
              </w:tc>
              <w:tc>
                <w:tcPr>
                  <w:tcW w:w="1219" w:type="dxa"/>
                  <w:vMerge/>
                  <w:vAlign w:val="center"/>
                </w:tcPr>
                <w:p w14:paraId="3093FE8E"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r>
            <w:tr w:rsidR="000A3A4D" w:rsidRPr="000A3A4D" w14:paraId="18265CB8" w14:textId="77777777" w:rsidTr="000A3A4D">
              <w:trPr>
                <w:trHeight w:val="397"/>
                <w:jc w:val="center"/>
              </w:trPr>
              <w:tc>
                <w:tcPr>
                  <w:tcW w:w="837" w:type="dxa"/>
                  <w:vMerge/>
                  <w:vAlign w:val="center"/>
                </w:tcPr>
                <w:p w14:paraId="6D69F190"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p>
              </w:tc>
              <w:tc>
                <w:tcPr>
                  <w:tcW w:w="1723" w:type="dxa"/>
                  <w:vAlign w:val="center"/>
                </w:tcPr>
                <w:p w14:paraId="146520EB"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氨氮</w:t>
                  </w:r>
                </w:p>
              </w:tc>
              <w:tc>
                <w:tcPr>
                  <w:tcW w:w="2745" w:type="dxa"/>
                  <w:vAlign w:val="center"/>
                </w:tcPr>
                <w:p w14:paraId="06AC97BD"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酸式滴定管</w:t>
                  </w:r>
                  <w:r w:rsidRPr="000A3A4D">
                    <w:rPr>
                      <w:rFonts w:ascii="Times New Roman" w:eastAsia="宋体" w:hAnsi="Times New Roman"/>
                      <w:bCs/>
                      <w:kern w:val="2"/>
                      <w:sz w:val="21"/>
                      <w:szCs w:val="21"/>
                    </w:rPr>
                    <w:t>50.00ml</w:t>
                  </w:r>
                </w:p>
              </w:tc>
              <w:tc>
                <w:tcPr>
                  <w:tcW w:w="1752" w:type="dxa"/>
                  <w:vAlign w:val="center"/>
                </w:tcPr>
                <w:p w14:paraId="2645E243"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ZB1910302</w:t>
                  </w:r>
                </w:p>
              </w:tc>
              <w:tc>
                <w:tcPr>
                  <w:tcW w:w="1219" w:type="dxa"/>
                  <w:vMerge/>
                  <w:vAlign w:val="center"/>
                </w:tcPr>
                <w:p w14:paraId="6205EB72"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r>
            <w:tr w:rsidR="000A3A4D" w:rsidRPr="000A3A4D" w14:paraId="658F5A67" w14:textId="77777777" w:rsidTr="000A3A4D">
              <w:trPr>
                <w:trHeight w:val="397"/>
                <w:jc w:val="center"/>
              </w:trPr>
              <w:tc>
                <w:tcPr>
                  <w:tcW w:w="837" w:type="dxa"/>
                  <w:vMerge/>
                  <w:vAlign w:val="center"/>
                </w:tcPr>
                <w:p w14:paraId="12BFAC54"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p>
              </w:tc>
              <w:tc>
                <w:tcPr>
                  <w:tcW w:w="1723" w:type="dxa"/>
                  <w:vAlign w:val="center"/>
                </w:tcPr>
                <w:p w14:paraId="5E42CFCE"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化学需氧量</w:t>
                  </w:r>
                </w:p>
              </w:tc>
              <w:tc>
                <w:tcPr>
                  <w:tcW w:w="2745" w:type="dxa"/>
                  <w:vAlign w:val="center"/>
                </w:tcPr>
                <w:p w14:paraId="442B0201"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酸式滴定管</w:t>
                  </w:r>
                  <w:r w:rsidRPr="000A3A4D">
                    <w:rPr>
                      <w:rFonts w:ascii="Times New Roman" w:eastAsia="宋体" w:hAnsi="Times New Roman"/>
                      <w:bCs/>
                      <w:kern w:val="2"/>
                      <w:sz w:val="21"/>
                      <w:szCs w:val="21"/>
                    </w:rPr>
                    <w:t>50.00mL</w:t>
                  </w:r>
                </w:p>
              </w:tc>
              <w:tc>
                <w:tcPr>
                  <w:tcW w:w="1752" w:type="dxa"/>
                  <w:vAlign w:val="center"/>
                </w:tcPr>
                <w:p w14:paraId="40F8B6FB"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ZB1910294</w:t>
                  </w:r>
                </w:p>
              </w:tc>
              <w:tc>
                <w:tcPr>
                  <w:tcW w:w="1219" w:type="dxa"/>
                  <w:vMerge/>
                </w:tcPr>
                <w:p w14:paraId="20909420"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r>
            <w:tr w:rsidR="000A3A4D" w:rsidRPr="000A3A4D" w14:paraId="180D25D3" w14:textId="77777777" w:rsidTr="000A3A4D">
              <w:trPr>
                <w:trHeight w:val="397"/>
                <w:jc w:val="center"/>
              </w:trPr>
              <w:tc>
                <w:tcPr>
                  <w:tcW w:w="837" w:type="dxa"/>
                  <w:vMerge/>
                  <w:vAlign w:val="center"/>
                </w:tcPr>
                <w:p w14:paraId="478C05E6"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p>
              </w:tc>
              <w:tc>
                <w:tcPr>
                  <w:tcW w:w="1723" w:type="dxa"/>
                  <w:vAlign w:val="center"/>
                </w:tcPr>
                <w:p w14:paraId="61CB1248" w14:textId="77777777" w:rsidR="000A3A4D" w:rsidRPr="000A3A4D" w:rsidRDefault="000A3A4D" w:rsidP="000A3A4D">
                  <w:pPr>
                    <w:widowControl w:val="0"/>
                    <w:snapToGrid/>
                    <w:spacing w:after="0" w:line="312" w:lineRule="atLeast"/>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阴离子表面活性剂</w:t>
                  </w:r>
                </w:p>
              </w:tc>
              <w:tc>
                <w:tcPr>
                  <w:tcW w:w="2745" w:type="dxa"/>
                  <w:vAlign w:val="center"/>
                </w:tcPr>
                <w:p w14:paraId="46894A2B" w14:textId="77777777" w:rsidR="000A3A4D" w:rsidRPr="000A3A4D" w:rsidRDefault="000A3A4D" w:rsidP="000A3A4D">
                  <w:pPr>
                    <w:widowControl w:val="0"/>
                    <w:snapToGrid/>
                    <w:spacing w:after="0"/>
                    <w:jc w:val="center"/>
                    <w:rPr>
                      <w:rFonts w:ascii="Times New Roman" w:eastAsia="宋体" w:hAnsi="Times New Roman"/>
                      <w:bCs/>
                      <w:position w:val="-2"/>
                      <w:sz w:val="21"/>
                      <w:szCs w:val="21"/>
                    </w:rPr>
                  </w:pPr>
                  <w:r w:rsidRPr="000A3A4D">
                    <w:rPr>
                      <w:rFonts w:ascii="Times New Roman" w:eastAsia="宋体" w:hAnsi="Times New Roman"/>
                      <w:bCs/>
                      <w:kern w:val="2"/>
                      <w:sz w:val="21"/>
                      <w:szCs w:val="21"/>
                    </w:rPr>
                    <w:t>可见分光光度计</w:t>
                  </w:r>
                  <w:r w:rsidRPr="000A3A4D">
                    <w:rPr>
                      <w:rFonts w:ascii="Times New Roman" w:eastAsia="宋体" w:hAnsi="Times New Roman"/>
                      <w:bCs/>
                      <w:kern w:val="2"/>
                      <w:sz w:val="21"/>
                      <w:szCs w:val="21"/>
                    </w:rPr>
                    <w:t>T6</w:t>
                  </w:r>
                  <w:r w:rsidRPr="000A3A4D">
                    <w:rPr>
                      <w:rFonts w:ascii="Times New Roman" w:eastAsia="宋体" w:hAnsi="Times New Roman"/>
                      <w:bCs/>
                      <w:kern w:val="2"/>
                      <w:sz w:val="21"/>
                      <w:szCs w:val="21"/>
                    </w:rPr>
                    <w:t>新悦</w:t>
                  </w:r>
                </w:p>
              </w:tc>
              <w:tc>
                <w:tcPr>
                  <w:tcW w:w="1752" w:type="dxa"/>
                  <w:vAlign w:val="center"/>
                </w:tcPr>
                <w:p w14:paraId="1BEF30AF" w14:textId="77777777" w:rsidR="000A3A4D" w:rsidRPr="000A3A4D" w:rsidRDefault="000A3A4D" w:rsidP="000A3A4D">
                  <w:pPr>
                    <w:widowControl w:val="0"/>
                    <w:snapToGrid/>
                    <w:spacing w:after="0"/>
                    <w:jc w:val="center"/>
                    <w:rPr>
                      <w:rFonts w:ascii="Times New Roman" w:eastAsia="宋体" w:hAnsi="Times New Roman"/>
                      <w:bCs/>
                      <w:kern w:val="2"/>
                      <w:sz w:val="21"/>
                      <w:szCs w:val="24"/>
                    </w:rPr>
                  </w:pPr>
                  <w:r w:rsidRPr="000A3A4D">
                    <w:rPr>
                      <w:rFonts w:ascii="Times New Roman" w:eastAsia="宋体" w:hAnsi="Times New Roman"/>
                      <w:bCs/>
                      <w:kern w:val="2"/>
                      <w:sz w:val="21"/>
                      <w:szCs w:val="21"/>
                    </w:rPr>
                    <w:t>JSYQ-N002</w:t>
                  </w:r>
                </w:p>
              </w:tc>
              <w:tc>
                <w:tcPr>
                  <w:tcW w:w="1219" w:type="dxa"/>
                  <w:vMerge/>
                </w:tcPr>
                <w:p w14:paraId="422B73FA"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r>
            <w:tr w:rsidR="000A3A4D" w:rsidRPr="000A3A4D" w14:paraId="2D62EFBD" w14:textId="77777777" w:rsidTr="000A3A4D">
              <w:trPr>
                <w:trHeight w:val="397"/>
                <w:jc w:val="center"/>
              </w:trPr>
              <w:tc>
                <w:tcPr>
                  <w:tcW w:w="837" w:type="dxa"/>
                  <w:vMerge w:val="restart"/>
                  <w:vAlign w:val="center"/>
                </w:tcPr>
                <w:p w14:paraId="4B70C7A0"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噪声</w:t>
                  </w:r>
                </w:p>
              </w:tc>
              <w:tc>
                <w:tcPr>
                  <w:tcW w:w="1723" w:type="dxa"/>
                  <w:vMerge w:val="restart"/>
                  <w:vAlign w:val="center"/>
                </w:tcPr>
                <w:p w14:paraId="40A712E7"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工业企业厂</w:t>
                  </w:r>
                </w:p>
                <w:p w14:paraId="648CF039"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界环境噪声</w:t>
                  </w:r>
                </w:p>
              </w:tc>
              <w:tc>
                <w:tcPr>
                  <w:tcW w:w="2745" w:type="dxa"/>
                  <w:vAlign w:val="center"/>
                </w:tcPr>
                <w:p w14:paraId="0DE89F6A"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多功能声级计</w:t>
                  </w:r>
                  <w:r w:rsidRPr="000A3A4D">
                    <w:rPr>
                      <w:rFonts w:ascii="Times New Roman" w:eastAsia="宋体" w:hAnsi="Times New Roman"/>
                      <w:bCs/>
                      <w:kern w:val="2"/>
                      <w:sz w:val="21"/>
                      <w:szCs w:val="21"/>
                    </w:rPr>
                    <w:t>AWA6228+</w:t>
                  </w:r>
                </w:p>
              </w:tc>
              <w:tc>
                <w:tcPr>
                  <w:tcW w:w="1752" w:type="dxa"/>
                  <w:vAlign w:val="center"/>
                </w:tcPr>
                <w:p w14:paraId="30385DC8"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JSYQ-W348</w:t>
                  </w:r>
                </w:p>
              </w:tc>
              <w:tc>
                <w:tcPr>
                  <w:tcW w:w="1219" w:type="dxa"/>
                  <w:vMerge/>
                </w:tcPr>
                <w:p w14:paraId="7D7284F0"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r>
            <w:tr w:rsidR="000A3A4D" w:rsidRPr="000A3A4D" w14:paraId="1FCB10F4" w14:textId="77777777" w:rsidTr="000A3A4D">
              <w:trPr>
                <w:trHeight w:val="397"/>
                <w:jc w:val="center"/>
              </w:trPr>
              <w:tc>
                <w:tcPr>
                  <w:tcW w:w="837" w:type="dxa"/>
                  <w:vMerge/>
                  <w:vAlign w:val="center"/>
                </w:tcPr>
                <w:p w14:paraId="4793E593" w14:textId="77777777" w:rsidR="000A3A4D" w:rsidRPr="000A3A4D" w:rsidRDefault="000A3A4D" w:rsidP="000A3A4D">
                  <w:pPr>
                    <w:widowControl w:val="0"/>
                    <w:adjustRightInd/>
                    <w:snapToGrid/>
                    <w:spacing w:after="0"/>
                    <w:ind w:leftChars="-50" w:left="-110" w:rightChars="-50" w:right="-110"/>
                    <w:jc w:val="center"/>
                    <w:rPr>
                      <w:rFonts w:ascii="Times New Roman" w:eastAsia="宋体" w:hAnsi="Times New Roman"/>
                      <w:bCs/>
                      <w:kern w:val="2"/>
                      <w:sz w:val="21"/>
                      <w:szCs w:val="21"/>
                    </w:rPr>
                  </w:pPr>
                </w:p>
              </w:tc>
              <w:tc>
                <w:tcPr>
                  <w:tcW w:w="1723" w:type="dxa"/>
                  <w:vMerge/>
                  <w:vAlign w:val="center"/>
                </w:tcPr>
                <w:p w14:paraId="0FDB0FEC"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bCs/>
                      <w:kern w:val="2"/>
                      <w:sz w:val="21"/>
                      <w:szCs w:val="21"/>
                    </w:rPr>
                  </w:pPr>
                </w:p>
              </w:tc>
              <w:tc>
                <w:tcPr>
                  <w:tcW w:w="2745" w:type="dxa"/>
                  <w:vAlign w:val="center"/>
                </w:tcPr>
                <w:p w14:paraId="61FE8A34"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声校准器</w:t>
                  </w:r>
                  <w:r w:rsidRPr="000A3A4D">
                    <w:rPr>
                      <w:rFonts w:ascii="Times New Roman" w:eastAsia="宋体" w:hAnsi="Times New Roman"/>
                      <w:bCs/>
                      <w:kern w:val="2"/>
                      <w:sz w:val="21"/>
                      <w:szCs w:val="21"/>
                    </w:rPr>
                    <w:t>AWA6021A</w:t>
                  </w:r>
                </w:p>
              </w:tc>
              <w:tc>
                <w:tcPr>
                  <w:tcW w:w="1752" w:type="dxa"/>
                  <w:vAlign w:val="center"/>
                </w:tcPr>
                <w:p w14:paraId="7D08D2F1" w14:textId="77777777" w:rsidR="000A3A4D" w:rsidRPr="000A3A4D" w:rsidRDefault="000A3A4D" w:rsidP="000A3A4D">
                  <w:pPr>
                    <w:widowControl w:val="0"/>
                    <w:snapToGri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JSYQ-W352</w:t>
                  </w:r>
                </w:p>
              </w:tc>
              <w:tc>
                <w:tcPr>
                  <w:tcW w:w="1219" w:type="dxa"/>
                  <w:vMerge/>
                </w:tcPr>
                <w:p w14:paraId="56915086"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r>
          </w:tbl>
          <w:p w14:paraId="410F282D" w14:textId="77777777" w:rsidR="007B4EA2" w:rsidRPr="003710D0" w:rsidRDefault="00EB3B3E">
            <w:pPr>
              <w:pStyle w:val="2"/>
              <w:keepNext w:val="0"/>
              <w:keepLines w:val="0"/>
              <w:widowControl/>
              <w:spacing w:line="360" w:lineRule="auto"/>
              <w:rPr>
                <w:b/>
                <w:bCs w:val="0"/>
                <w:kern w:val="0"/>
                <w:sz w:val="24"/>
                <w:szCs w:val="21"/>
              </w:rPr>
            </w:pPr>
            <w:r w:rsidRPr="003710D0">
              <w:rPr>
                <w:b/>
                <w:bCs w:val="0"/>
                <w:kern w:val="0"/>
                <w:sz w:val="24"/>
                <w:szCs w:val="21"/>
              </w:rPr>
              <w:t>5.3</w:t>
            </w:r>
            <w:r w:rsidRPr="003710D0">
              <w:rPr>
                <w:b/>
                <w:bCs w:val="0"/>
                <w:kern w:val="0"/>
                <w:sz w:val="24"/>
                <w:szCs w:val="21"/>
              </w:rPr>
              <w:t>人员资质</w:t>
            </w:r>
          </w:p>
          <w:p w14:paraId="7D852F2B" w14:textId="77777777" w:rsidR="007B4EA2" w:rsidRPr="003710D0" w:rsidRDefault="00EB3B3E">
            <w:pPr>
              <w:widowControl/>
              <w:adjustRightInd/>
              <w:snapToGrid/>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负责该项目验收检测报告的编制人员均获得建设项目竣工环境保护验收监测上岗培训合格证书，负责该项目各监测因子的监测、分析人员均经过考核并持有合格证书。</w:t>
            </w:r>
          </w:p>
          <w:p w14:paraId="796F893E" w14:textId="77777777" w:rsidR="007B4EA2" w:rsidRPr="003710D0" w:rsidRDefault="00EB3B3E">
            <w:pPr>
              <w:pStyle w:val="2"/>
              <w:keepNext w:val="0"/>
              <w:keepLines w:val="0"/>
              <w:widowControl/>
              <w:spacing w:line="360" w:lineRule="auto"/>
              <w:rPr>
                <w:b/>
                <w:bCs w:val="0"/>
                <w:kern w:val="0"/>
                <w:sz w:val="24"/>
                <w:szCs w:val="21"/>
              </w:rPr>
            </w:pPr>
            <w:r w:rsidRPr="003710D0">
              <w:rPr>
                <w:b/>
                <w:bCs w:val="0"/>
                <w:kern w:val="0"/>
                <w:sz w:val="24"/>
                <w:szCs w:val="21"/>
              </w:rPr>
              <w:t>5.4</w:t>
            </w:r>
            <w:r w:rsidRPr="003710D0">
              <w:rPr>
                <w:b/>
                <w:bCs w:val="0"/>
                <w:kern w:val="0"/>
                <w:sz w:val="24"/>
                <w:szCs w:val="21"/>
              </w:rPr>
              <w:t>质量保证和质量控制</w:t>
            </w:r>
          </w:p>
          <w:p w14:paraId="46F0FCD8" w14:textId="77777777" w:rsidR="007B4EA2" w:rsidRPr="003710D0" w:rsidRDefault="00EB3B3E">
            <w:pPr>
              <w:widowControl/>
              <w:adjustRightInd/>
              <w:snapToGrid/>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监测过程中的质量保证措施按国家环境保护总局颁发的《环境监测质量保证管理规定》（暂行）的要求进行，实施全过程质量保证。保证了监测过程中生产工况负荷满足验收监测技术规范要求和各监测点位布置的科学性和可比性；监测</w:t>
            </w:r>
            <w:r w:rsidRPr="003710D0">
              <w:rPr>
                <w:rFonts w:ascii="Times New Roman" w:eastAsia="宋体" w:hAnsi="Times New Roman"/>
                <w:sz w:val="24"/>
                <w:szCs w:val="21"/>
              </w:rPr>
              <w:lastRenderedPageBreak/>
              <w:t>分析方法采用国家有关部门颁布的标准（或推荐）分析方法，监测人员经过考核并持有合格证书；监测数据实行了三级审核制度，经过校对、校核，最后由技术负责人审定。</w:t>
            </w:r>
          </w:p>
          <w:p w14:paraId="2620C4E9" w14:textId="77777777" w:rsidR="007B4EA2" w:rsidRPr="003710D0" w:rsidRDefault="00EB3B3E">
            <w:pPr>
              <w:pStyle w:val="2"/>
              <w:keepNext w:val="0"/>
              <w:keepLines w:val="0"/>
              <w:widowControl/>
              <w:spacing w:line="360" w:lineRule="auto"/>
              <w:rPr>
                <w:b/>
                <w:bCs w:val="0"/>
                <w:kern w:val="0"/>
                <w:sz w:val="24"/>
                <w:szCs w:val="21"/>
              </w:rPr>
            </w:pPr>
            <w:r w:rsidRPr="003710D0">
              <w:rPr>
                <w:b/>
                <w:bCs w:val="0"/>
                <w:kern w:val="0"/>
                <w:sz w:val="24"/>
                <w:szCs w:val="21"/>
              </w:rPr>
              <w:t>5.4.1</w:t>
            </w:r>
            <w:r w:rsidRPr="003710D0">
              <w:rPr>
                <w:b/>
                <w:bCs w:val="0"/>
                <w:kern w:val="0"/>
                <w:sz w:val="24"/>
                <w:szCs w:val="21"/>
              </w:rPr>
              <w:t>水质监测分析</w:t>
            </w:r>
          </w:p>
          <w:p w14:paraId="522EDB56" w14:textId="77777777" w:rsidR="007B4EA2" w:rsidRPr="003710D0" w:rsidRDefault="00EB3B3E">
            <w:pPr>
              <w:widowControl/>
              <w:adjustRightInd/>
              <w:snapToGrid/>
              <w:spacing w:after="0" w:line="360" w:lineRule="auto"/>
              <w:ind w:firstLine="560"/>
              <w:rPr>
                <w:rFonts w:ascii="Times New Roman" w:eastAsia="宋体" w:hAnsi="Times New Roman"/>
                <w:kern w:val="2"/>
                <w:sz w:val="24"/>
                <w:szCs w:val="24"/>
              </w:rPr>
            </w:pPr>
            <w:r w:rsidRPr="003710D0">
              <w:rPr>
                <w:rFonts w:ascii="Times New Roman" w:eastAsia="宋体" w:hAnsi="Times New Roman"/>
                <w:sz w:val="24"/>
                <w:szCs w:val="21"/>
              </w:rPr>
              <w:t>水样的采集、运输、保存、实验室分析和数据计算的全过程均按照《环境水质监测质量保证手册》（第四版）的要求进行：采样过程中采集不少于</w:t>
            </w:r>
            <w:r w:rsidRPr="003710D0">
              <w:rPr>
                <w:rFonts w:ascii="Times New Roman" w:eastAsia="宋体" w:hAnsi="Times New Roman"/>
                <w:sz w:val="24"/>
                <w:szCs w:val="21"/>
              </w:rPr>
              <w:t>10</w:t>
            </w:r>
            <w:r w:rsidRPr="003710D0">
              <w:rPr>
                <w:rFonts w:ascii="Times New Roman" w:eastAsia="宋体" w:hAnsi="Times New Roman"/>
                <w:sz w:val="24"/>
                <w:szCs w:val="21"/>
              </w:rPr>
              <w:t>％的平行样；实验室分析过程中增加不小于</w:t>
            </w:r>
            <w:r w:rsidRPr="003710D0">
              <w:rPr>
                <w:rFonts w:ascii="Times New Roman" w:eastAsia="宋体" w:hAnsi="Times New Roman"/>
                <w:sz w:val="24"/>
                <w:szCs w:val="21"/>
              </w:rPr>
              <w:t>10%</w:t>
            </w:r>
            <w:r w:rsidRPr="003710D0">
              <w:rPr>
                <w:rFonts w:ascii="Times New Roman" w:eastAsia="宋体" w:hAnsi="Times New Roman"/>
                <w:sz w:val="24"/>
                <w:szCs w:val="21"/>
              </w:rPr>
              <w:t>的平行样。质控数据符合要求。</w:t>
            </w:r>
          </w:p>
          <w:p w14:paraId="79BFCD64" w14:textId="2FF124C9" w:rsidR="007B4EA2" w:rsidRPr="003710D0" w:rsidRDefault="00EB3B3E">
            <w:pPr>
              <w:pStyle w:val="2"/>
              <w:keepNext w:val="0"/>
              <w:keepLines w:val="0"/>
              <w:widowControl/>
              <w:spacing w:line="360" w:lineRule="auto"/>
              <w:rPr>
                <w:b/>
                <w:bCs w:val="0"/>
                <w:kern w:val="0"/>
                <w:sz w:val="24"/>
                <w:szCs w:val="21"/>
              </w:rPr>
            </w:pPr>
            <w:r w:rsidRPr="00B21D94">
              <w:rPr>
                <w:b/>
                <w:bCs w:val="0"/>
                <w:kern w:val="0"/>
                <w:sz w:val="24"/>
                <w:szCs w:val="21"/>
              </w:rPr>
              <w:t>5.4.2</w:t>
            </w:r>
            <w:r w:rsidRPr="003710D0">
              <w:rPr>
                <w:b/>
                <w:bCs w:val="0"/>
                <w:kern w:val="0"/>
                <w:sz w:val="24"/>
                <w:szCs w:val="21"/>
              </w:rPr>
              <w:t>噪声监测分析</w:t>
            </w:r>
          </w:p>
          <w:p w14:paraId="4E376532" w14:textId="0035B242" w:rsidR="007B4EA2" w:rsidRPr="003710D0" w:rsidRDefault="00EB3B3E">
            <w:pPr>
              <w:widowControl/>
              <w:tabs>
                <w:tab w:val="left" w:pos="381"/>
              </w:tabs>
              <w:adjustRightInd/>
              <w:snapToGrid/>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监测时使用经计量部门检定、并在有效使用期内的声级计；声级计在测试前后用标准发生源进行校准，测量前后仪器的灵敏度相差不大于</w:t>
            </w:r>
            <w:r w:rsidRPr="003710D0">
              <w:rPr>
                <w:rFonts w:ascii="Times New Roman" w:eastAsia="宋体" w:hAnsi="Times New Roman"/>
                <w:sz w:val="24"/>
                <w:szCs w:val="21"/>
              </w:rPr>
              <w:t>0.5dB</w:t>
            </w:r>
            <w:r w:rsidRPr="003710D0">
              <w:rPr>
                <w:rFonts w:ascii="Times New Roman" w:eastAsia="宋体" w:hAnsi="Times New Roman"/>
                <w:sz w:val="24"/>
                <w:szCs w:val="21"/>
              </w:rPr>
              <w:t>（</w:t>
            </w:r>
            <w:r w:rsidRPr="003710D0">
              <w:rPr>
                <w:rFonts w:ascii="Times New Roman" w:eastAsia="宋体" w:hAnsi="Times New Roman"/>
                <w:sz w:val="24"/>
                <w:szCs w:val="21"/>
              </w:rPr>
              <w:t>A</w:t>
            </w:r>
            <w:r w:rsidRPr="003710D0">
              <w:rPr>
                <w:rFonts w:ascii="Times New Roman" w:eastAsia="宋体" w:hAnsi="Times New Roman"/>
                <w:sz w:val="24"/>
                <w:szCs w:val="21"/>
              </w:rPr>
              <w:t>）</w:t>
            </w:r>
            <w:r w:rsidR="00B21D94">
              <w:rPr>
                <w:rFonts w:ascii="Times New Roman" w:eastAsia="宋体" w:hAnsi="Times New Roman" w:hint="eastAsia"/>
                <w:sz w:val="24"/>
                <w:szCs w:val="21"/>
              </w:rPr>
              <w:t>。</w:t>
            </w:r>
          </w:p>
          <w:p w14:paraId="4AFF81AD" w14:textId="34A836C1" w:rsidR="007B4EA2" w:rsidRPr="003710D0" w:rsidRDefault="007B4EA2">
            <w:pPr>
              <w:widowControl/>
              <w:tabs>
                <w:tab w:val="left" w:pos="381"/>
              </w:tabs>
              <w:adjustRightInd/>
              <w:snapToGrid/>
              <w:spacing w:after="0" w:line="360" w:lineRule="auto"/>
              <w:ind w:firstLineChars="200" w:firstLine="480"/>
              <w:rPr>
                <w:rFonts w:ascii="Times New Roman" w:eastAsia="宋体" w:hAnsi="Times New Roman"/>
                <w:sz w:val="24"/>
                <w:szCs w:val="21"/>
              </w:rPr>
            </w:pPr>
          </w:p>
          <w:p w14:paraId="34494F59" w14:textId="77777777" w:rsidR="00436037" w:rsidRPr="003710D0" w:rsidRDefault="00436037">
            <w:pPr>
              <w:widowControl/>
              <w:tabs>
                <w:tab w:val="left" w:pos="381"/>
              </w:tabs>
              <w:adjustRightInd/>
              <w:snapToGrid/>
              <w:spacing w:after="0" w:line="360" w:lineRule="auto"/>
              <w:ind w:firstLineChars="200" w:firstLine="480"/>
              <w:rPr>
                <w:rFonts w:ascii="Times New Roman" w:eastAsia="宋体" w:hAnsi="Times New Roman"/>
                <w:sz w:val="24"/>
                <w:szCs w:val="21"/>
              </w:rPr>
            </w:pPr>
          </w:p>
          <w:p w14:paraId="471EA3C3" w14:textId="77777777" w:rsidR="007B4EA2" w:rsidRPr="003710D0" w:rsidRDefault="007B4EA2">
            <w:pPr>
              <w:widowControl/>
              <w:tabs>
                <w:tab w:val="left" w:pos="381"/>
              </w:tabs>
              <w:adjustRightInd/>
              <w:snapToGrid/>
              <w:spacing w:after="0" w:line="360" w:lineRule="auto"/>
              <w:ind w:firstLineChars="200" w:firstLine="480"/>
              <w:rPr>
                <w:rFonts w:ascii="Times New Roman" w:eastAsia="宋体" w:hAnsi="Times New Roman"/>
                <w:sz w:val="24"/>
                <w:szCs w:val="21"/>
              </w:rPr>
            </w:pPr>
          </w:p>
          <w:p w14:paraId="7D7D487A" w14:textId="77777777" w:rsidR="007B4EA2" w:rsidRPr="003710D0" w:rsidRDefault="007B4EA2">
            <w:pPr>
              <w:widowControl/>
              <w:tabs>
                <w:tab w:val="left" w:pos="381"/>
              </w:tabs>
              <w:adjustRightInd/>
              <w:snapToGrid/>
              <w:spacing w:after="0" w:line="360" w:lineRule="auto"/>
              <w:ind w:firstLineChars="200" w:firstLine="480"/>
              <w:rPr>
                <w:rFonts w:ascii="Times New Roman" w:eastAsia="宋体" w:hAnsi="Times New Roman"/>
                <w:sz w:val="24"/>
                <w:szCs w:val="21"/>
              </w:rPr>
            </w:pPr>
          </w:p>
          <w:p w14:paraId="4A526BF4" w14:textId="77777777" w:rsidR="007B4EA2" w:rsidRPr="003710D0" w:rsidRDefault="007B4EA2">
            <w:pPr>
              <w:widowControl/>
              <w:tabs>
                <w:tab w:val="left" w:pos="381"/>
              </w:tabs>
              <w:adjustRightInd/>
              <w:snapToGrid/>
              <w:spacing w:after="0" w:line="360" w:lineRule="auto"/>
              <w:ind w:firstLineChars="200" w:firstLine="480"/>
              <w:rPr>
                <w:rFonts w:ascii="Times New Roman" w:eastAsia="宋体" w:hAnsi="Times New Roman"/>
                <w:sz w:val="24"/>
                <w:szCs w:val="21"/>
              </w:rPr>
            </w:pPr>
          </w:p>
          <w:p w14:paraId="58DA587F" w14:textId="77777777" w:rsidR="007B4EA2" w:rsidRPr="003710D0" w:rsidRDefault="007B4EA2">
            <w:pPr>
              <w:widowControl/>
              <w:tabs>
                <w:tab w:val="left" w:pos="381"/>
              </w:tabs>
              <w:adjustRightInd/>
              <w:snapToGrid/>
              <w:spacing w:after="0" w:line="360" w:lineRule="auto"/>
              <w:ind w:firstLineChars="200" w:firstLine="480"/>
              <w:rPr>
                <w:rFonts w:ascii="Times New Roman" w:eastAsia="宋体" w:hAnsi="Times New Roman"/>
                <w:sz w:val="24"/>
                <w:szCs w:val="21"/>
              </w:rPr>
            </w:pPr>
          </w:p>
          <w:p w14:paraId="4B81D5A1" w14:textId="77777777" w:rsidR="007B4EA2" w:rsidRPr="003710D0" w:rsidRDefault="007B4EA2">
            <w:pPr>
              <w:widowControl/>
              <w:tabs>
                <w:tab w:val="left" w:pos="381"/>
              </w:tabs>
              <w:adjustRightInd/>
              <w:snapToGrid/>
              <w:spacing w:after="0" w:line="360" w:lineRule="auto"/>
              <w:ind w:firstLineChars="200" w:firstLine="482"/>
              <w:rPr>
                <w:rFonts w:ascii="Times New Roman" w:eastAsia="宋体" w:hAnsi="Times New Roman"/>
                <w:b/>
                <w:sz w:val="24"/>
                <w:szCs w:val="21"/>
              </w:rPr>
            </w:pPr>
          </w:p>
        </w:tc>
      </w:tr>
    </w:tbl>
    <w:p w14:paraId="4B920193" w14:textId="77777777" w:rsidR="00B21D94" w:rsidRDefault="00B21D94">
      <w:pPr>
        <w:tabs>
          <w:tab w:val="left" w:pos="381"/>
        </w:tabs>
        <w:spacing w:after="0"/>
        <w:rPr>
          <w:rFonts w:ascii="Times New Roman" w:eastAsia="宋体" w:hAnsi="Times New Roman"/>
          <w:b/>
          <w:sz w:val="24"/>
          <w:szCs w:val="21"/>
        </w:rPr>
      </w:pPr>
      <w:r>
        <w:rPr>
          <w:rFonts w:ascii="Times New Roman" w:eastAsia="宋体" w:hAnsi="Times New Roman"/>
          <w:b/>
          <w:sz w:val="24"/>
          <w:szCs w:val="21"/>
        </w:rPr>
        <w:br w:type="page"/>
      </w:r>
    </w:p>
    <w:p w14:paraId="2FDA0E66" w14:textId="6A1BE7A1" w:rsidR="007B4EA2" w:rsidRPr="003710D0" w:rsidRDefault="00EB3B3E">
      <w:pPr>
        <w:tabs>
          <w:tab w:val="left" w:pos="381"/>
        </w:tabs>
        <w:spacing w:after="0"/>
        <w:rPr>
          <w:rFonts w:ascii="Times New Roman" w:eastAsia="宋体" w:hAnsi="Times New Roman"/>
          <w:b/>
          <w:sz w:val="24"/>
          <w:szCs w:val="21"/>
        </w:rPr>
      </w:pPr>
      <w:r w:rsidRPr="003710D0">
        <w:rPr>
          <w:rFonts w:ascii="Times New Roman" w:eastAsia="宋体" w:hAnsi="Times New Roman"/>
          <w:b/>
          <w:sz w:val="24"/>
          <w:szCs w:val="21"/>
        </w:rPr>
        <w:lastRenderedPageBreak/>
        <w:t>表六：验收监测内容</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B4EA2" w:rsidRPr="003710D0" w14:paraId="338E063C" w14:textId="77777777">
        <w:trPr>
          <w:jc w:val="center"/>
        </w:trPr>
        <w:tc>
          <w:tcPr>
            <w:tcW w:w="8522" w:type="dxa"/>
          </w:tcPr>
          <w:p w14:paraId="5B6730E0" w14:textId="500753DE" w:rsidR="007B4EA2" w:rsidRPr="003710D0" w:rsidRDefault="00EB3B3E">
            <w:pPr>
              <w:spacing w:after="0" w:line="460" w:lineRule="exact"/>
              <w:ind w:firstLineChars="200" w:firstLine="480"/>
              <w:rPr>
                <w:rFonts w:ascii="Times New Roman" w:eastAsia="宋体" w:hAnsi="Times New Roman"/>
                <w:sz w:val="24"/>
                <w:szCs w:val="21"/>
              </w:rPr>
            </w:pPr>
            <w:r w:rsidRPr="003710D0">
              <w:rPr>
                <w:rFonts w:ascii="Times New Roman" w:eastAsia="宋体" w:hAnsi="Times New Roman"/>
                <w:sz w:val="24"/>
                <w:szCs w:val="21"/>
              </w:rPr>
              <w:t>根据项目污染物源强特点，结合《</w:t>
            </w:r>
            <w:r w:rsidR="00192CC9">
              <w:rPr>
                <w:rFonts w:ascii="Times New Roman" w:eastAsia="宋体" w:hAnsi="Times New Roman"/>
                <w:sz w:val="24"/>
                <w:szCs w:val="21"/>
              </w:rPr>
              <w:t>重庆四联测控技术有限公司液位模拟试验研究项目</w:t>
            </w:r>
            <w:r w:rsidRPr="003710D0">
              <w:rPr>
                <w:rFonts w:ascii="Times New Roman" w:eastAsia="宋体" w:hAnsi="Times New Roman"/>
                <w:sz w:val="24"/>
                <w:szCs w:val="21"/>
              </w:rPr>
              <w:t>环境影响报告表》中竣工环境保护验收监测一览表的相关要求，确定本次竣工环境保护验收监测内容</w:t>
            </w:r>
            <w:r w:rsidR="001D304E" w:rsidRPr="003710D0">
              <w:rPr>
                <w:rFonts w:ascii="Times New Roman" w:eastAsia="宋体" w:hAnsi="Times New Roman"/>
                <w:sz w:val="24"/>
                <w:szCs w:val="21"/>
              </w:rPr>
              <w:t>见表</w:t>
            </w:r>
            <w:r w:rsidR="001D304E" w:rsidRPr="003710D0">
              <w:rPr>
                <w:rFonts w:ascii="Times New Roman" w:eastAsia="宋体" w:hAnsi="Times New Roman"/>
                <w:sz w:val="24"/>
                <w:szCs w:val="21"/>
              </w:rPr>
              <w:t>6.1-1</w:t>
            </w:r>
            <w:r w:rsidR="00857805">
              <w:rPr>
                <w:rFonts w:ascii="Times New Roman" w:eastAsia="宋体" w:hAnsi="Times New Roman" w:hint="eastAsia"/>
                <w:sz w:val="24"/>
                <w:szCs w:val="21"/>
              </w:rPr>
              <w:t>~</w:t>
            </w:r>
            <w:r w:rsidR="00857805">
              <w:rPr>
                <w:rFonts w:ascii="Times New Roman" w:eastAsia="宋体" w:hAnsi="Times New Roman" w:hint="eastAsia"/>
                <w:sz w:val="24"/>
                <w:szCs w:val="21"/>
              </w:rPr>
              <w:t>表</w:t>
            </w:r>
            <w:r w:rsidR="00857805">
              <w:rPr>
                <w:rFonts w:ascii="Times New Roman" w:eastAsia="宋体" w:hAnsi="Times New Roman" w:hint="eastAsia"/>
                <w:sz w:val="24"/>
                <w:szCs w:val="21"/>
              </w:rPr>
              <w:t>6</w:t>
            </w:r>
            <w:r w:rsidR="00857805">
              <w:rPr>
                <w:rFonts w:ascii="Times New Roman" w:eastAsia="宋体" w:hAnsi="Times New Roman"/>
                <w:sz w:val="24"/>
                <w:szCs w:val="21"/>
              </w:rPr>
              <w:t>.1-2</w:t>
            </w:r>
            <w:r w:rsidR="001D304E" w:rsidRPr="003710D0">
              <w:rPr>
                <w:rFonts w:ascii="Times New Roman" w:eastAsia="宋体" w:hAnsi="Times New Roman"/>
                <w:sz w:val="24"/>
                <w:szCs w:val="21"/>
              </w:rPr>
              <w:t>，监测布点图见图</w:t>
            </w:r>
            <w:r w:rsidR="001D304E" w:rsidRPr="003710D0">
              <w:rPr>
                <w:rFonts w:ascii="Times New Roman" w:eastAsia="宋体" w:hAnsi="Times New Roman"/>
                <w:sz w:val="24"/>
                <w:szCs w:val="21"/>
              </w:rPr>
              <w:t>6.1-1</w:t>
            </w:r>
            <w:r w:rsidR="001D304E" w:rsidRPr="003710D0">
              <w:rPr>
                <w:rFonts w:ascii="Times New Roman" w:eastAsia="宋体" w:hAnsi="Times New Roman"/>
                <w:sz w:val="24"/>
                <w:szCs w:val="21"/>
              </w:rPr>
              <w:t>。</w:t>
            </w:r>
          </w:p>
          <w:p w14:paraId="20CAE8B4" w14:textId="25A434F8" w:rsidR="007B4EA2" w:rsidRPr="003710D0" w:rsidRDefault="00EB3B3E">
            <w:pPr>
              <w:spacing w:after="0"/>
              <w:jc w:val="center"/>
              <w:rPr>
                <w:rFonts w:ascii="Times New Roman" w:eastAsia="宋体" w:hAnsi="Times New Roman"/>
                <w:b/>
                <w:bCs/>
                <w:sz w:val="24"/>
                <w:szCs w:val="21"/>
              </w:rPr>
            </w:pPr>
            <w:r w:rsidRPr="003710D0">
              <w:rPr>
                <w:rFonts w:ascii="Times New Roman" w:eastAsia="宋体" w:hAnsi="Times New Roman"/>
                <w:b/>
                <w:bCs/>
                <w:sz w:val="24"/>
                <w:szCs w:val="21"/>
              </w:rPr>
              <w:t>表</w:t>
            </w:r>
            <w:r w:rsidRPr="003710D0">
              <w:rPr>
                <w:rFonts w:ascii="Times New Roman" w:eastAsia="宋体" w:hAnsi="Times New Roman"/>
                <w:b/>
                <w:bCs/>
                <w:sz w:val="24"/>
                <w:szCs w:val="21"/>
              </w:rPr>
              <w:t>6</w:t>
            </w:r>
            <w:r w:rsidR="00436037" w:rsidRPr="003710D0">
              <w:rPr>
                <w:rFonts w:ascii="Times New Roman" w:eastAsia="宋体" w:hAnsi="Times New Roman"/>
                <w:b/>
                <w:bCs/>
                <w:sz w:val="24"/>
                <w:szCs w:val="21"/>
              </w:rPr>
              <w:t>.1</w:t>
            </w:r>
            <w:r w:rsidRPr="003710D0">
              <w:rPr>
                <w:rFonts w:ascii="Times New Roman" w:eastAsia="宋体" w:hAnsi="Times New Roman"/>
                <w:b/>
                <w:bCs/>
                <w:sz w:val="24"/>
                <w:szCs w:val="21"/>
              </w:rPr>
              <w:t>-1</w:t>
            </w:r>
            <w:r w:rsidR="00857805">
              <w:rPr>
                <w:rFonts w:ascii="Times New Roman" w:eastAsia="宋体" w:hAnsi="Times New Roman"/>
                <w:b/>
                <w:bCs/>
                <w:sz w:val="24"/>
                <w:szCs w:val="21"/>
              </w:rPr>
              <w:t xml:space="preserve"> </w:t>
            </w:r>
            <w:r w:rsidR="00857805" w:rsidRPr="00857805">
              <w:rPr>
                <w:rFonts w:ascii="Times New Roman" w:eastAsia="宋体" w:hAnsi="Times New Roman" w:hint="eastAsia"/>
                <w:b/>
                <w:bCs/>
                <w:sz w:val="24"/>
                <w:szCs w:val="21"/>
              </w:rPr>
              <w:t>废水监测点位、因子和频率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1380"/>
              <w:gridCol w:w="1276"/>
              <w:gridCol w:w="1419"/>
              <w:gridCol w:w="1417"/>
              <w:gridCol w:w="2062"/>
            </w:tblGrid>
            <w:tr w:rsidR="00857805" w:rsidRPr="0048795D" w14:paraId="13B8BF50" w14:textId="77777777" w:rsidTr="0048795D">
              <w:trPr>
                <w:trHeight w:val="425"/>
                <w:tblHeader/>
                <w:jc w:val="center"/>
              </w:trPr>
              <w:tc>
                <w:tcPr>
                  <w:tcW w:w="447" w:type="pct"/>
                  <w:vAlign w:val="center"/>
                </w:tcPr>
                <w:p w14:paraId="13E9FA5A" w14:textId="77777777" w:rsidR="00857805" w:rsidRPr="0048795D" w:rsidRDefault="00857805" w:rsidP="00857805">
                  <w:pPr>
                    <w:spacing w:line="380" w:lineRule="atLeast"/>
                    <w:jc w:val="center"/>
                    <w:rPr>
                      <w:rFonts w:ascii="Times New Roman" w:eastAsia="宋体" w:hAnsi="Times New Roman"/>
                      <w:sz w:val="21"/>
                      <w:szCs w:val="20"/>
                    </w:rPr>
                  </w:pPr>
                  <w:r w:rsidRPr="0048795D">
                    <w:rPr>
                      <w:rFonts w:ascii="Times New Roman" w:eastAsia="宋体" w:hAnsi="Times New Roman"/>
                      <w:sz w:val="21"/>
                      <w:szCs w:val="20"/>
                    </w:rPr>
                    <w:t>类别</w:t>
                  </w:r>
                </w:p>
              </w:tc>
              <w:tc>
                <w:tcPr>
                  <w:tcW w:w="832" w:type="pct"/>
                  <w:vAlign w:val="center"/>
                </w:tcPr>
                <w:p w14:paraId="1235F9B5" w14:textId="77777777" w:rsidR="00857805" w:rsidRPr="0048795D" w:rsidRDefault="00857805" w:rsidP="00857805">
                  <w:pPr>
                    <w:spacing w:line="380" w:lineRule="atLeast"/>
                    <w:jc w:val="center"/>
                    <w:rPr>
                      <w:rFonts w:ascii="Times New Roman" w:eastAsia="宋体" w:hAnsi="Times New Roman"/>
                      <w:sz w:val="21"/>
                      <w:szCs w:val="20"/>
                    </w:rPr>
                  </w:pPr>
                  <w:r w:rsidRPr="0048795D">
                    <w:rPr>
                      <w:rFonts w:ascii="Times New Roman" w:eastAsia="宋体" w:hAnsi="Times New Roman"/>
                      <w:sz w:val="21"/>
                      <w:szCs w:val="20"/>
                    </w:rPr>
                    <w:t>采样点</w:t>
                  </w:r>
                </w:p>
              </w:tc>
              <w:tc>
                <w:tcPr>
                  <w:tcW w:w="769" w:type="pct"/>
                  <w:vAlign w:val="center"/>
                </w:tcPr>
                <w:p w14:paraId="3BB95245" w14:textId="77777777" w:rsidR="00857805" w:rsidRPr="0048795D" w:rsidRDefault="00857805" w:rsidP="00857805">
                  <w:pPr>
                    <w:spacing w:line="380" w:lineRule="atLeast"/>
                    <w:jc w:val="center"/>
                    <w:rPr>
                      <w:rFonts w:ascii="Times New Roman" w:eastAsia="宋体" w:hAnsi="Times New Roman"/>
                      <w:sz w:val="21"/>
                      <w:szCs w:val="20"/>
                    </w:rPr>
                  </w:pPr>
                  <w:r w:rsidRPr="0048795D">
                    <w:rPr>
                      <w:rFonts w:ascii="Times New Roman" w:eastAsia="宋体" w:hAnsi="Times New Roman"/>
                      <w:sz w:val="21"/>
                      <w:szCs w:val="20"/>
                    </w:rPr>
                    <w:t>环保设施及采样点位</w:t>
                  </w:r>
                </w:p>
              </w:tc>
              <w:tc>
                <w:tcPr>
                  <w:tcW w:w="855" w:type="pct"/>
                  <w:vAlign w:val="center"/>
                </w:tcPr>
                <w:p w14:paraId="4F95FFC6" w14:textId="77777777" w:rsidR="00857805" w:rsidRPr="0048795D" w:rsidRDefault="00857805" w:rsidP="00857805">
                  <w:pPr>
                    <w:spacing w:line="380" w:lineRule="atLeast"/>
                    <w:jc w:val="center"/>
                    <w:rPr>
                      <w:rFonts w:ascii="Times New Roman" w:eastAsia="宋体" w:hAnsi="Times New Roman"/>
                      <w:sz w:val="21"/>
                      <w:szCs w:val="20"/>
                    </w:rPr>
                  </w:pPr>
                  <w:r w:rsidRPr="0048795D">
                    <w:rPr>
                      <w:rFonts w:ascii="Times New Roman" w:eastAsia="宋体" w:hAnsi="Times New Roman"/>
                      <w:sz w:val="21"/>
                      <w:szCs w:val="20"/>
                    </w:rPr>
                    <w:t>监测因子</w:t>
                  </w:r>
                </w:p>
              </w:tc>
              <w:tc>
                <w:tcPr>
                  <w:tcW w:w="854" w:type="pct"/>
                  <w:vAlign w:val="center"/>
                </w:tcPr>
                <w:p w14:paraId="48823F8C" w14:textId="77777777" w:rsidR="00857805" w:rsidRPr="0048795D" w:rsidRDefault="00857805" w:rsidP="00857805">
                  <w:pPr>
                    <w:spacing w:line="380" w:lineRule="atLeast"/>
                    <w:jc w:val="center"/>
                    <w:rPr>
                      <w:rFonts w:ascii="Times New Roman" w:eastAsia="宋体" w:hAnsi="Times New Roman"/>
                      <w:sz w:val="21"/>
                      <w:szCs w:val="20"/>
                    </w:rPr>
                  </w:pPr>
                  <w:r w:rsidRPr="0048795D">
                    <w:rPr>
                      <w:rFonts w:ascii="Times New Roman" w:eastAsia="宋体" w:hAnsi="Times New Roman"/>
                      <w:sz w:val="21"/>
                      <w:szCs w:val="20"/>
                    </w:rPr>
                    <w:t>监测频次</w:t>
                  </w:r>
                </w:p>
              </w:tc>
              <w:tc>
                <w:tcPr>
                  <w:tcW w:w="1243" w:type="pct"/>
                  <w:vAlign w:val="center"/>
                </w:tcPr>
                <w:p w14:paraId="47CCB7EC" w14:textId="77777777" w:rsidR="00857805" w:rsidRPr="0048795D" w:rsidRDefault="00857805" w:rsidP="00857805">
                  <w:pPr>
                    <w:spacing w:line="380" w:lineRule="atLeast"/>
                    <w:jc w:val="center"/>
                    <w:rPr>
                      <w:rFonts w:ascii="Times New Roman" w:eastAsia="宋体" w:hAnsi="Times New Roman"/>
                      <w:sz w:val="21"/>
                      <w:szCs w:val="20"/>
                    </w:rPr>
                  </w:pPr>
                  <w:r w:rsidRPr="0048795D">
                    <w:rPr>
                      <w:rFonts w:ascii="Times New Roman" w:eastAsia="宋体" w:hAnsi="Times New Roman"/>
                      <w:sz w:val="21"/>
                      <w:szCs w:val="20"/>
                    </w:rPr>
                    <w:t>执行标准</w:t>
                  </w:r>
                </w:p>
              </w:tc>
            </w:tr>
            <w:tr w:rsidR="00857805" w:rsidRPr="0048795D" w14:paraId="302EE2C1" w14:textId="77777777" w:rsidTr="0048795D">
              <w:trPr>
                <w:trHeight w:val="645"/>
                <w:jc w:val="center"/>
              </w:trPr>
              <w:tc>
                <w:tcPr>
                  <w:tcW w:w="447" w:type="pct"/>
                  <w:vMerge w:val="restart"/>
                  <w:vAlign w:val="center"/>
                </w:tcPr>
                <w:p w14:paraId="31902D17" w14:textId="6A0A38EE" w:rsidR="00857805" w:rsidRPr="0048795D" w:rsidRDefault="000A3A4D" w:rsidP="00857805">
                  <w:pPr>
                    <w:spacing w:line="380" w:lineRule="atLeast"/>
                    <w:jc w:val="center"/>
                    <w:rPr>
                      <w:rFonts w:ascii="Times New Roman" w:eastAsia="宋体" w:hAnsi="Times New Roman"/>
                      <w:sz w:val="21"/>
                      <w:szCs w:val="20"/>
                    </w:rPr>
                  </w:pPr>
                  <w:r>
                    <w:rPr>
                      <w:rFonts w:ascii="Times New Roman" w:eastAsia="宋体" w:hAnsi="Times New Roman" w:hint="eastAsia"/>
                      <w:sz w:val="21"/>
                      <w:szCs w:val="20"/>
                    </w:rPr>
                    <w:t>废水</w:t>
                  </w:r>
                </w:p>
              </w:tc>
              <w:tc>
                <w:tcPr>
                  <w:tcW w:w="832" w:type="pct"/>
                  <w:vAlign w:val="center"/>
                </w:tcPr>
                <w:p w14:paraId="031E9AB5" w14:textId="16432963" w:rsidR="00857805" w:rsidRPr="0048795D" w:rsidRDefault="000A3A4D" w:rsidP="00857805">
                  <w:pPr>
                    <w:spacing w:line="380" w:lineRule="atLeast"/>
                    <w:jc w:val="center"/>
                    <w:rPr>
                      <w:rFonts w:ascii="Times New Roman" w:eastAsia="宋体" w:hAnsi="Times New Roman"/>
                      <w:sz w:val="21"/>
                      <w:szCs w:val="20"/>
                    </w:rPr>
                  </w:pPr>
                  <w:r w:rsidRPr="000A3A4D">
                    <w:rPr>
                      <w:rFonts w:ascii="Times New Roman" w:eastAsia="宋体" w:hAnsi="Times New Roman" w:hint="eastAsia"/>
                      <w:sz w:val="21"/>
                      <w:szCs w:val="20"/>
                    </w:rPr>
                    <w:t>四联测控不锈钢储罐排放口</w:t>
                  </w:r>
                </w:p>
              </w:tc>
              <w:tc>
                <w:tcPr>
                  <w:tcW w:w="769" w:type="pct"/>
                  <w:vAlign w:val="center"/>
                </w:tcPr>
                <w:p w14:paraId="4821D2F1" w14:textId="29977662" w:rsidR="00857805" w:rsidRPr="0048795D" w:rsidRDefault="000A3A4D" w:rsidP="00857805">
                  <w:pPr>
                    <w:spacing w:line="380" w:lineRule="atLeast"/>
                    <w:jc w:val="center"/>
                    <w:rPr>
                      <w:rFonts w:ascii="Times New Roman" w:eastAsia="宋体" w:hAnsi="Times New Roman"/>
                      <w:sz w:val="21"/>
                      <w:szCs w:val="20"/>
                    </w:rPr>
                  </w:pPr>
                  <w:r w:rsidRPr="000A3A4D">
                    <w:rPr>
                      <w:rFonts w:ascii="Times New Roman" w:eastAsia="宋体" w:hAnsi="Times New Roman" w:hint="eastAsia"/>
                      <w:sz w:val="21"/>
                      <w:szCs w:val="20"/>
                    </w:rPr>
                    <w:t>WS1</w:t>
                  </w:r>
                </w:p>
              </w:tc>
              <w:tc>
                <w:tcPr>
                  <w:tcW w:w="855" w:type="pct"/>
                  <w:vMerge w:val="restart"/>
                  <w:vAlign w:val="center"/>
                </w:tcPr>
                <w:p w14:paraId="54A64271" w14:textId="3C88F6EE" w:rsidR="00857805" w:rsidRPr="0048795D" w:rsidRDefault="00857805" w:rsidP="00857805">
                  <w:pPr>
                    <w:spacing w:line="380" w:lineRule="atLeast"/>
                    <w:jc w:val="center"/>
                    <w:rPr>
                      <w:rFonts w:ascii="Times New Roman" w:eastAsia="宋体" w:hAnsi="Times New Roman"/>
                      <w:sz w:val="21"/>
                      <w:szCs w:val="20"/>
                    </w:rPr>
                  </w:pPr>
                  <w:r w:rsidRPr="0048795D">
                    <w:rPr>
                      <w:rFonts w:ascii="Times New Roman" w:eastAsia="宋体" w:hAnsi="Times New Roman"/>
                      <w:sz w:val="21"/>
                      <w:szCs w:val="20"/>
                    </w:rPr>
                    <w:t>pH</w:t>
                  </w:r>
                  <w:r w:rsidRPr="0048795D">
                    <w:rPr>
                      <w:rFonts w:ascii="Times New Roman" w:eastAsia="宋体" w:hAnsi="Times New Roman"/>
                      <w:sz w:val="21"/>
                      <w:szCs w:val="20"/>
                    </w:rPr>
                    <w:t>、</w:t>
                  </w:r>
                  <w:r w:rsidRPr="0048795D">
                    <w:rPr>
                      <w:rFonts w:ascii="Times New Roman" w:eastAsia="宋体" w:hAnsi="Times New Roman"/>
                      <w:sz w:val="21"/>
                      <w:szCs w:val="20"/>
                    </w:rPr>
                    <w:t>SS</w:t>
                  </w:r>
                  <w:r w:rsidRPr="0048795D">
                    <w:rPr>
                      <w:rFonts w:ascii="Times New Roman" w:eastAsia="宋体" w:hAnsi="Times New Roman"/>
                      <w:sz w:val="21"/>
                      <w:szCs w:val="20"/>
                    </w:rPr>
                    <w:t>、</w:t>
                  </w:r>
                  <w:r w:rsidRPr="0048795D">
                    <w:rPr>
                      <w:rFonts w:ascii="Times New Roman" w:eastAsia="宋体" w:hAnsi="Times New Roman"/>
                      <w:sz w:val="21"/>
                      <w:szCs w:val="20"/>
                    </w:rPr>
                    <w:t>COD</w:t>
                  </w:r>
                  <w:r w:rsidRPr="0048795D">
                    <w:rPr>
                      <w:rFonts w:ascii="Times New Roman" w:eastAsia="宋体" w:hAnsi="Times New Roman"/>
                      <w:sz w:val="21"/>
                      <w:szCs w:val="20"/>
                    </w:rPr>
                    <w:t>、</w:t>
                  </w:r>
                  <w:r w:rsidRPr="0048795D">
                    <w:rPr>
                      <w:rFonts w:ascii="Times New Roman" w:eastAsia="宋体" w:hAnsi="Times New Roman"/>
                      <w:sz w:val="21"/>
                      <w:szCs w:val="20"/>
                    </w:rPr>
                    <w:t>BOD</w:t>
                  </w:r>
                  <w:r w:rsidRPr="0048795D">
                    <w:rPr>
                      <w:rFonts w:ascii="Times New Roman" w:eastAsia="宋体" w:hAnsi="Times New Roman"/>
                      <w:sz w:val="21"/>
                      <w:szCs w:val="20"/>
                      <w:vertAlign w:val="subscript"/>
                    </w:rPr>
                    <w:t>5</w:t>
                  </w:r>
                  <w:r w:rsidRPr="0048795D">
                    <w:rPr>
                      <w:rFonts w:ascii="Times New Roman" w:eastAsia="宋体" w:hAnsi="Times New Roman"/>
                      <w:sz w:val="21"/>
                      <w:szCs w:val="20"/>
                    </w:rPr>
                    <w:t>、氨氮、</w:t>
                  </w:r>
                  <w:r w:rsidR="000A3A4D">
                    <w:rPr>
                      <w:rFonts w:ascii="Times New Roman" w:eastAsia="宋体" w:hAnsi="Times New Roman" w:hint="eastAsia"/>
                      <w:sz w:val="21"/>
                      <w:szCs w:val="20"/>
                    </w:rPr>
                    <w:t>L</w:t>
                  </w:r>
                  <w:r w:rsidR="000A3A4D">
                    <w:rPr>
                      <w:rFonts w:ascii="Times New Roman" w:eastAsia="宋体" w:hAnsi="Times New Roman"/>
                      <w:sz w:val="21"/>
                      <w:szCs w:val="20"/>
                    </w:rPr>
                    <w:t>AS</w:t>
                  </w:r>
                </w:p>
              </w:tc>
              <w:tc>
                <w:tcPr>
                  <w:tcW w:w="854" w:type="pct"/>
                  <w:vMerge w:val="restart"/>
                  <w:vAlign w:val="center"/>
                </w:tcPr>
                <w:p w14:paraId="094FC032" w14:textId="77777777" w:rsidR="00857805" w:rsidRPr="0048795D" w:rsidRDefault="00857805" w:rsidP="00857805">
                  <w:pPr>
                    <w:spacing w:line="380" w:lineRule="atLeast"/>
                    <w:jc w:val="center"/>
                    <w:rPr>
                      <w:rFonts w:ascii="Times New Roman" w:eastAsia="宋体" w:hAnsi="Times New Roman"/>
                      <w:sz w:val="21"/>
                      <w:szCs w:val="20"/>
                    </w:rPr>
                  </w:pPr>
                  <w:r w:rsidRPr="0048795D">
                    <w:rPr>
                      <w:rFonts w:ascii="Times New Roman" w:eastAsia="宋体" w:hAnsi="Times New Roman"/>
                      <w:color w:val="000000"/>
                      <w:sz w:val="21"/>
                      <w:szCs w:val="20"/>
                    </w:rPr>
                    <w:t>4</w:t>
                  </w:r>
                  <w:r w:rsidRPr="0048795D">
                    <w:rPr>
                      <w:rFonts w:ascii="Times New Roman" w:eastAsia="宋体" w:hAnsi="Times New Roman"/>
                      <w:color w:val="000000"/>
                      <w:sz w:val="21"/>
                      <w:szCs w:val="20"/>
                    </w:rPr>
                    <w:t>次</w:t>
                  </w:r>
                  <w:r w:rsidRPr="0048795D">
                    <w:rPr>
                      <w:rFonts w:ascii="Times New Roman" w:eastAsia="宋体" w:hAnsi="Times New Roman"/>
                      <w:color w:val="000000"/>
                      <w:sz w:val="21"/>
                      <w:szCs w:val="20"/>
                    </w:rPr>
                    <w:t>/</w:t>
                  </w:r>
                  <w:r w:rsidRPr="0048795D">
                    <w:rPr>
                      <w:rFonts w:ascii="Times New Roman" w:eastAsia="宋体" w:hAnsi="Times New Roman"/>
                      <w:color w:val="000000"/>
                      <w:sz w:val="21"/>
                      <w:szCs w:val="20"/>
                    </w:rPr>
                    <w:t>天，连续监测</w:t>
                  </w:r>
                  <w:r w:rsidRPr="0048795D">
                    <w:rPr>
                      <w:rFonts w:ascii="Times New Roman" w:eastAsia="宋体" w:hAnsi="Times New Roman"/>
                      <w:color w:val="000000"/>
                      <w:sz w:val="21"/>
                      <w:szCs w:val="20"/>
                    </w:rPr>
                    <w:t>2</w:t>
                  </w:r>
                  <w:r w:rsidRPr="0048795D">
                    <w:rPr>
                      <w:rFonts w:ascii="Times New Roman" w:eastAsia="宋体" w:hAnsi="Times New Roman"/>
                      <w:color w:val="000000"/>
                      <w:sz w:val="21"/>
                      <w:szCs w:val="20"/>
                    </w:rPr>
                    <w:t>天</w:t>
                  </w:r>
                </w:p>
              </w:tc>
              <w:tc>
                <w:tcPr>
                  <w:tcW w:w="1243" w:type="pct"/>
                  <w:vMerge w:val="restart"/>
                  <w:vAlign w:val="center"/>
                </w:tcPr>
                <w:p w14:paraId="628C01D3" w14:textId="1B8E97DC" w:rsidR="00857805" w:rsidRPr="0048795D" w:rsidRDefault="00857805" w:rsidP="0048795D">
                  <w:pPr>
                    <w:spacing w:line="380" w:lineRule="atLeast"/>
                    <w:jc w:val="center"/>
                    <w:rPr>
                      <w:rFonts w:ascii="Times New Roman" w:eastAsia="宋体" w:hAnsi="Times New Roman"/>
                      <w:color w:val="000000"/>
                      <w:sz w:val="21"/>
                      <w:szCs w:val="20"/>
                    </w:rPr>
                  </w:pPr>
                  <w:r w:rsidRPr="0048795D">
                    <w:rPr>
                      <w:rFonts w:ascii="Times New Roman" w:eastAsia="宋体" w:hAnsi="Times New Roman"/>
                      <w:color w:val="000000"/>
                      <w:sz w:val="21"/>
                      <w:szCs w:val="20"/>
                    </w:rPr>
                    <w:t>GB8978-1996</w:t>
                  </w:r>
                  <w:r w:rsidRPr="0048795D">
                    <w:rPr>
                      <w:rFonts w:ascii="Times New Roman" w:eastAsia="宋体" w:hAnsi="Times New Roman"/>
                      <w:color w:val="000000"/>
                      <w:sz w:val="21"/>
                      <w:szCs w:val="20"/>
                    </w:rPr>
                    <w:t>三级标准；氨氮参照执行</w:t>
                  </w:r>
                  <w:r w:rsidRPr="0048795D">
                    <w:rPr>
                      <w:rFonts w:ascii="Times New Roman" w:eastAsia="宋体" w:hAnsi="Times New Roman"/>
                      <w:color w:val="000000"/>
                      <w:sz w:val="21"/>
                      <w:szCs w:val="20"/>
                    </w:rPr>
                    <w:t>GB/T 31962-2015</w:t>
                  </w:r>
                </w:p>
              </w:tc>
            </w:tr>
            <w:tr w:rsidR="00857805" w:rsidRPr="0048795D" w14:paraId="14802222" w14:textId="77777777" w:rsidTr="0048795D">
              <w:trPr>
                <w:trHeight w:val="644"/>
                <w:jc w:val="center"/>
              </w:trPr>
              <w:tc>
                <w:tcPr>
                  <w:tcW w:w="447" w:type="pct"/>
                  <w:vMerge/>
                  <w:vAlign w:val="center"/>
                </w:tcPr>
                <w:p w14:paraId="11BDDD8F" w14:textId="77777777" w:rsidR="00857805" w:rsidRPr="0048795D" w:rsidRDefault="00857805" w:rsidP="00857805">
                  <w:pPr>
                    <w:spacing w:line="380" w:lineRule="atLeast"/>
                    <w:jc w:val="center"/>
                    <w:rPr>
                      <w:rFonts w:ascii="Times New Roman" w:eastAsia="宋体" w:hAnsi="Times New Roman"/>
                      <w:sz w:val="21"/>
                      <w:szCs w:val="20"/>
                    </w:rPr>
                  </w:pPr>
                </w:p>
              </w:tc>
              <w:tc>
                <w:tcPr>
                  <w:tcW w:w="832" w:type="pct"/>
                  <w:vAlign w:val="center"/>
                </w:tcPr>
                <w:p w14:paraId="3BE96974" w14:textId="0CF94864" w:rsidR="00857805" w:rsidRPr="0048795D" w:rsidRDefault="000A3A4D" w:rsidP="00857805">
                  <w:pPr>
                    <w:spacing w:line="380" w:lineRule="atLeast"/>
                    <w:jc w:val="center"/>
                    <w:rPr>
                      <w:rFonts w:ascii="Times New Roman" w:eastAsia="宋体" w:hAnsi="Times New Roman"/>
                      <w:sz w:val="21"/>
                      <w:szCs w:val="20"/>
                    </w:rPr>
                  </w:pPr>
                  <w:r>
                    <w:rPr>
                      <w:rFonts w:ascii="Times New Roman" w:eastAsia="宋体" w:hAnsi="Times New Roman" w:hint="eastAsia"/>
                      <w:szCs w:val="21"/>
                    </w:rPr>
                    <w:t>川仪基地污水处理站排放口</w:t>
                  </w:r>
                </w:p>
              </w:tc>
              <w:tc>
                <w:tcPr>
                  <w:tcW w:w="769" w:type="pct"/>
                  <w:vAlign w:val="center"/>
                </w:tcPr>
                <w:p w14:paraId="047F4AF4" w14:textId="525AE537" w:rsidR="00857805" w:rsidRPr="0048795D" w:rsidRDefault="000A3A4D" w:rsidP="00857805">
                  <w:pPr>
                    <w:spacing w:line="380" w:lineRule="atLeast"/>
                    <w:jc w:val="center"/>
                    <w:rPr>
                      <w:rFonts w:ascii="Times New Roman" w:eastAsia="宋体" w:hAnsi="Times New Roman"/>
                      <w:sz w:val="21"/>
                      <w:szCs w:val="20"/>
                    </w:rPr>
                  </w:pPr>
                  <w:r w:rsidRPr="000D0860">
                    <w:rPr>
                      <w:rFonts w:ascii="Times New Roman" w:eastAsia="宋体" w:hAnsi="Times New Roman"/>
                      <w:szCs w:val="21"/>
                    </w:rPr>
                    <w:t>WS</w:t>
                  </w:r>
                  <w:r>
                    <w:rPr>
                      <w:rFonts w:ascii="Times New Roman" w:eastAsia="宋体" w:hAnsi="Times New Roman"/>
                      <w:szCs w:val="21"/>
                    </w:rPr>
                    <w:t>2</w:t>
                  </w:r>
                </w:p>
              </w:tc>
              <w:tc>
                <w:tcPr>
                  <w:tcW w:w="855" w:type="pct"/>
                  <w:vMerge/>
                  <w:vAlign w:val="center"/>
                </w:tcPr>
                <w:p w14:paraId="226B34E1" w14:textId="77777777" w:rsidR="00857805" w:rsidRPr="0048795D" w:rsidRDefault="00857805" w:rsidP="00857805">
                  <w:pPr>
                    <w:spacing w:line="380" w:lineRule="atLeast"/>
                    <w:jc w:val="center"/>
                    <w:rPr>
                      <w:rFonts w:ascii="Times New Roman" w:eastAsia="宋体" w:hAnsi="Times New Roman"/>
                      <w:sz w:val="21"/>
                      <w:szCs w:val="20"/>
                    </w:rPr>
                  </w:pPr>
                </w:p>
              </w:tc>
              <w:tc>
                <w:tcPr>
                  <w:tcW w:w="854" w:type="pct"/>
                  <w:vMerge/>
                  <w:vAlign w:val="center"/>
                </w:tcPr>
                <w:p w14:paraId="05D86519" w14:textId="77777777" w:rsidR="00857805" w:rsidRPr="0048795D" w:rsidRDefault="00857805" w:rsidP="00857805">
                  <w:pPr>
                    <w:spacing w:line="380" w:lineRule="atLeast"/>
                    <w:jc w:val="center"/>
                    <w:rPr>
                      <w:rFonts w:ascii="Times New Roman" w:eastAsia="宋体" w:hAnsi="Times New Roman"/>
                      <w:sz w:val="21"/>
                      <w:szCs w:val="20"/>
                    </w:rPr>
                  </w:pPr>
                </w:p>
              </w:tc>
              <w:tc>
                <w:tcPr>
                  <w:tcW w:w="1243" w:type="pct"/>
                  <w:vMerge/>
                  <w:vAlign w:val="center"/>
                </w:tcPr>
                <w:p w14:paraId="59AB1CE3" w14:textId="77777777" w:rsidR="00857805" w:rsidRPr="0048795D" w:rsidRDefault="00857805" w:rsidP="00857805">
                  <w:pPr>
                    <w:spacing w:line="380" w:lineRule="atLeast"/>
                    <w:jc w:val="center"/>
                    <w:rPr>
                      <w:rFonts w:ascii="Times New Roman" w:eastAsia="宋体" w:hAnsi="Times New Roman"/>
                      <w:sz w:val="21"/>
                      <w:szCs w:val="20"/>
                    </w:rPr>
                  </w:pPr>
                </w:p>
              </w:tc>
            </w:tr>
          </w:tbl>
          <w:p w14:paraId="36D1B443" w14:textId="5A0CB679" w:rsidR="00857805" w:rsidRPr="0048795D" w:rsidRDefault="00857805" w:rsidP="0048795D">
            <w:pPr>
              <w:spacing w:after="0"/>
              <w:jc w:val="center"/>
              <w:rPr>
                <w:rFonts w:ascii="Times New Roman" w:eastAsia="宋体" w:hAnsi="Times New Roman"/>
                <w:b/>
                <w:bCs/>
                <w:sz w:val="24"/>
                <w:szCs w:val="21"/>
              </w:rPr>
            </w:pPr>
            <w:r w:rsidRPr="0048795D">
              <w:rPr>
                <w:rFonts w:ascii="Times New Roman" w:eastAsia="宋体" w:hAnsi="Times New Roman" w:hint="eastAsia"/>
                <w:b/>
                <w:bCs/>
                <w:sz w:val="24"/>
                <w:szCs w:val="21"/>
              </w:rPr>
              <w:t>表</w:t>
            </w:r>
            <w:r w:rsidR="0048795D" w:rsidRPr="0048795D">
              <w:rPr>
                <w:rFonts w:ascii="Times New Roman" w:eastAsia="宋体" w:hAnsi="Times New Roman"/>
                <w:b/>
                <w:bCs/>
                <w:sz w:val="24"/>
                <w:szCs w:val="21"/>
              </w:rPr>
              <w:t>6.1-2</w:t>
            </w:r>
            <w:r w:rsidRPr="0048795D">
              <w:rPr>
                <w:rFonts w:ascii="Times New Roman" w:eastAsia="宋体" w:hAnsi="Times New Roman"/>
                <w:b/>
                <w:bCs/>
                <w:sz w:val="24"/>
                <w:szCs w:val="21"/>
              </w:rPr>
              <w:t xml:space="preserve"> </w:t>
            </w:r>
            <w:r w:rsidRPr="0048795D">
              <w:rPr>
                <w:rFonts w:ascii="Times New Roman" w:eastAsia="宋体" w:hAnsi="Times New Roman" w:hint="eastAsia"/>
                <w:b/>
                <w:bCs/>
                <w:sz w:val="24"/>
                <w:szCs w:val="21"/>
              </w:rPr>
              <w:t>噪声监测点位、因子和频次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747"/>
              <w:gridCol w:w="1921"/>
              <w:gridCol w:w="992"/>
              <w:gridCol w:w="1417"/>
              <w:gridCol w:w="2631"/>
            </w:tblGrid>
            <w:tr w:rsidR="00857805" w:rsidRPr="00AB0791" w14:paraId="73690BCA" w14:textId="77777777" w:rsidTr="005B2E82">
              <w:trPr>
                <w:trHeight w:val="489"/>
                <w:tblHeader/>
                <w:jc w:val="center"/>
              </w:trPr>
              <w:tc>
                <w:tcPr>
                  <w:tcW w:w="354" w:type="pct"/>
                  <w:vAlign w:val="center"/>
                </w:tcPr>
                <w:p w14:paraId="25FD2C75" w14:textId="77777777" w:rsidR="00857805" w:rsidRPr="0048795D" w:rsidRDefault="00857805" w:rsidP="0048795D">
                  <w:pPr>
                    <w:spacing w:line="380" w:lineRule="atLeast"/>
                    <w:jc w:val="center"/>
                    <w:rPr>
                      <w:rFonts w:ascii="Times New Roman" w:eastAsia="宋体" w:hAnsi="Times New Roman"/>
                      <w:sz w:val="21"/>
                      <w:szCs w:val="20"/>
                    </w:rPr>
                  </w:pPr>
                  <w:r w:rsidRPr="0048795D">
                    <w:rPr>
                      <w:rFonts w:ascii="Times New Roman" w:eastAsia="宋体" w:hAnsi="Times New Roman"/>
                      <w:sz w:val="21"/>
                      <w:szCs w:val="20"/>
                    </w:rPr>
                    <w:t>类别</w:t>
                  </w:r>
                </w:p>
              </w:tc>
              <w:tc>
                <w:tcPr>
                  <w:tcW w:w="450" w:type="pct"/>
                  <w:vAlign w:val="center"/>
                </w:tcPr>
                <w:p w14:paraId="7C9F4E3B" w14:textId="77777777" w:rsidR="00857805" w:rsidRPr="0048795D" w:rsidRDefault="00857805" w:rsidP="0048795D">
                  <w:pPr>
                    <w:spacing w:line="380" w:lineRule="atLeast"/>
                    <w:jc w:val="center"/>
                    <w:rPr>
                      <w:rFonts w:ascii="Times New Roman" w:eastAsia="宋体" w:hAnsi="Times New Roman"/>
                      <w:sz w:val="21"/>
                      <w:szCs w:val="20"/>
                    </w:rPr>
                  </w:pPr>
                  <w:r w:rsidRPr="0048795D">
                    <w:rPr>
                      <w:rFonts w:ascii="Times New Roman" w:eastAsia="宋体" w:hAnsi="Times New Roman"/>
                      <w:sz w:val="21"/>
                      <w:szCs w:val="20"/>
                    </w:rPr>
                    <w:t>污染源</w:t>
                  </w:r>
                </w:p>
              </w:tc>
              <w:tc>
                <w:tcPr>
                  <w:tcW w:w="1158" w:type="pct"/>
                  <w:vAlign w:val="center"/>
                </w:tcPr>
                <w:p w14:paraId="06892373" w14:textId="77777777" w:rsidR="00857805" w:rsidRPr="0048795D" w:rsidRDefault="00857805" w:rsidP="0048795D">
                  <w:pPr>
                    <w:spacing w:line="380" w:lineRule="atLeast"/>
                    <w:jc w:val="center"/>
                    <w:rPr>
                      <w:rFonts w:ascii="Times New Roman" w:eastAsia="宋体" w:hAnsi="Times New Roman"/>
                      <w:sz w:val="21"/>
                      <w:szCs w:val="20"/>
                    </w:rPr>
                  </w:pPr>
                  <w:r w:rsidRPr="0048795D">
                    <w:rPr>
                      <w:rFonts w:ascii="Times New Roman" w:eastAsia="宋体" w:hAnsi="Times New Roman"/>
                      <w:sz w:val="21"/>
                      <w:szCs w:val="20"/>
                    </w:rPr>
                    <w:t>环保设施及采样点位</w:t>
                  </w:r>
                </w:p>
              </w:tc>
              <w:tc>
                <w:tcPr>
                  <w:tcW w:w="598" w:type="pct"/>
                  <w:vAlign w:val="center"/>
                </w:tcPr>
                <w:p w14:paraId="5621A98D" w14:textId="77777777" w:rsidR="00857805" w:rsidRPr="0048795D" w:rsidRDefault="00857805" w:rsidP="0048795D">
                  <w:pPr>
                    <w:spacing w:line="380" w:lineRule="atLeast"/>
                    <w:jc w:val="center"/>
                    <w:rPr>
                      <w:rFonts w:ascii="Times New Roman" w:eastAsia="宋体" w:hAnsi="Times New Roman"/>
                      <w:sz w:val="21"/>
                      <w:szCs w:val="20"/>
                    </w:rPr>
                  </w:pPr>
                  <w:r w:rsidRPr="0048795D">
                    <w:rPr>
                      <w:rFonts w:ascii="Times New Roman" w:eastAsia="宋体" w:hAnsi="Times New Roman"/>
                      <w:sz w:val="21"/>
                      <w:szCs w:val="20"/>
                    </w:rPr>
                    <w:t>监测因子</w:t>
                  </w:r>
                </w:p>
              </w:tc>
              <w:tc>
                <w:tcPr>
                  <w:tcW w:w="854" w:type="pct"/>
                  <w:vAlign w:val="center"/>
                </w:tcPr>
                <w:p w14:paraId="64725798" w14:textId="77777777" w:rsidR="00857805" w:rsidRPr="0048795D" w:rsidRDefault="00857805" w:rsidP="0048795D">
                  <w:pPr>
                    <w:spacing w:line="380" w:lineRule="atLeast"/>
                    <w:jc w:val="center"/>
                    <w:rPr>
                      <w:rFonts w:ascii="Times New Roman" w:eastAsia="宋体" w:hAnsi="Times New Roman"/>
                      <w:sz w:val="21"/>
                      <w:szCs w:val="20"/>
                    </w:rPr>
                  </w:pPr>
                  <w:r w:rsidRPr="0048795D">
                    <w:rPr>
                      <w:rFonts w:ascii="Times New Roman" w:eastAsia="宋体" w:hAnsi="Times New Roman"/>
                      <w:sz w:val="21"/>
                      <w:szCs w:val="20"/>
                    </w:rPr>
                    <w:t>监测频次</w:t>
                  </w:r>
                </w:p>
              </w:tc>
              <w:tc>
                <w:tcPr>
                  <w:tcW w:w="1586" w:type="pct"/>
                  <w:vAlign w:val="center"/>
                </w:tcPr>
                <w:p w14:paraId="1197461A" w14:textId="77777777" w:rsidR="00857805" w:rsidRPr="0048795D" w:rsidRDefault="00857805" w:rsidP="0048795D">
                  <w:pPr>
                    <w:spacing w:line="380" w:lineRule="atLeast"/>
                    <w:jc w:val="center"/>
                    <w:rPr>
                      <w:rFonts w:ascii="Times New Roman" w:eastAsia="宋体" w:hAnsi="Times New Roman"/>
                      <w:sz w:val="21"/>
                      <w:szCs w:val="20"/>
                    </w:rPr>
                  </w:pPr>
                  <w:r w:rsidRPr="0048795D">
                    <w:rPr>
                      <w:rFonts w:ascii="Times New Roman" w:eastAsia="宋体" w:hAnsi="Times New Roman" w:hint="eastAsia"/>
                      <w:sz w:val="21"/>
                      <w:szCs w:val="20"/>
                    </w:rPr>
                    <w:t>执行标准</w:t>
                  </w:r>
                </w:p>
              </w:tc>
            </w:tr>
            <w:tr w:rsidR="000A3A4D" w:rsidRPr="00AB0791" w14:paraId="5411BDAC" w14:textId="77777777" w:rsidTr="000A3A4D">
              <w:trPr>
                <w:trHeight w:val="387"/>
                <w:tblHeader/>
                <w:jc w:val="center"/>
              </w:trPr>
              <w:tc>
                <w:tcPr>
                  <w:tcW w:w="354" w:type="pct"/>
                  <w:vAlign w:val="center"/>
                </w:tcPr>
                <w:p w14:paraId="1FF63501" w14:textId="77777777" w:rsidR="000A3A4D" w:rsidRPr="0048795D" w:rsidRDefault="000A3A4D" w:rsidP="0048795D">
                  <w:pPr>
                    <w:spacing w:line="380" w:lineRule="atLeast"/>
                    <w:jc w:val="center"/>
                    <w:rPr>
                      <w:rFonts w:ascii="Times New Roman" w:eastAsia="宋体" w:hAnsi="Times New Roman"/>
                      <w:sz w:val="21"/>
                      <w:szCs w:val="20"/>
                    </w:rPr>
                  </w:pPr>
                  <w:r w:rsidRPr="0048795D">
                    <w:rPr>
                      <w:rFonts w:ascii="Times New Roman" w:eastAsia="宋体" w:hAnsi="Times New Roman" w:hint="eastAsia"/>
                      <w:sz w:val="21"/>
                      <w:szCs w:val="20"/>
                    </w:rPr>
                    <w:t>噪声</w:t>
                  </w:r>
                </w:p>
              </w:tc>
              <w:tc>
                <w:tcPr>
                  <w:tcW w:w="450" w:type="pct"/>
                  <w:vAlign w:val="center"/>
                </w:tcPr>
                <w:p w14:paraId="435C1B24" w14:textId="77777777" w:rsidR="000A3A4D" w:rsidRPr="0048795D" w:rsidRDefault="000A3A4D" w:rsidP="0048795D">
                  <w:pPr>
                    <w:spacing w:line="380" w:lineRule="atLeast"/>
                    <w:jc w:val="center"/>
                    <w:rPr>
                      <w:rFonts w:ascii="Times New Roman" w:eastAsia="宋体" w:hAnsi="Times New Roman"/>
                      <w:sz w:val="21"/>
                      <w:szCs w:val="20"/>
                    </w:rPr>
                  </w:pPr>
                  <w:r w:rsidRPr="0048795D">
                    <w:rPr>
                      <w:rFonts w:ascii="Times New Roman" w:eastAsia="宋体" w:hAnsi="Times New Roman" w:hint="eastAsia"/>
                      <w:sz w:val="21"/>
                      <w:szCs w:val="20"/>
                    </w:rPr>
                    <w:t>设备</w:t>
                  </w:r>
                </w:p>
              </w:tc>
              <w:tc>
                <w:tcPr>
                  <w:tcW w:w="1158" w:type="pct"/>
                  <w:vAlign w:val="center"/>
                </w:tcPr>
                <w:p w14:paraId="3F89FB43" w14:textId="2A8D69EF" w:rsidR="000A3A4D" w:rsidRPr="0048795D" w:rsidRDefault="000A3A4D" w:rsidP="0048795D">
                  <w:pPr>
                    <w:spacing w:line="380" w:lineRule="atLeast"/>
                    <w:jc w:val="center"/>
                    <w:rPr>
                      <w:rFonts w:ascii="Times New Roman" w:eastAsia="宋体" w:hAnsi="Times New Roman"/>
                      <w:sz w:val="21"/>
                      <w:szCs w:val="20"/>
                    </w:rPr>
                  </w:pPr>
                  <w:r w:rsidRPr="0048795D">
                    <w:rPr>
                      <w:rFonts w:ascii="Times New Roman" w:eastAsia="宋体" w:hAnsi="Times New Roman" w:hint="eastAsia"/>
                      <w:sz w:val="21"/>
                      <w:szCs w:val="20"/>
                    </w:rPr>
                    <w:t>C</w:t>
                  </w:r>
                  <w:r w:rsidRPr="0048795D">
                    <w:rPr>
                      <w:rFonts w:ascii="Times New Roman" w:eastAsia="宋体" w:hAnsi="Times New Roman"/>
                      <w:sz w:val="21"/>
                      <w:szCs w:val="20"/>
                    </w:rPr>
                    <w:t>1</w:t>
                  </w:r>
                  <w:r w:rsidRPr="0048795D">
                    <w:rPr>
                      <w:rFonts w:ascii="Times New Roman" w:eastAsia="宋体" w:hAnsi="Times New Roman" w:hint="eastAsia"/>
                      <w:sz w:val="21"/>
                      <w:szCs w:val="20"/>
                    </w:rPr>
                    <w:t xml:space="preserve"> </w:t>
                  </w:r>
                  <w:r>
                    <w:rPr>
                      <w:rFonts w:ascii="Times New Roman" w:eastAsia="宋体" w:hAnsi="Times New Roman" w:hint="eastAsia"/>
                      <w:sz w:val="21"/>
                      <w:szCs w:val="20"/>
                    </w:rPr>
                    <w:t>、</w:t>
                  </w:r>
                  <w:r w:rsidRPr="0048795D">
                    <w:rPr>
                      <w:rFonts w:ascii="Times New Roman" w:eastAsia="宋体" w:hAnsi="Times New Roman" w:hint="eastAsia"/>
                      <w:sz w:val="21"/>
                      <w:szCs w:val="20"/>
                    </w:rPr>
                    <w:t>C</w:t>
                  </w:r>
                  <w:r w:rsidRPr="0048795D">
                    <w:rPr>
                      <w:rFonts w:ascii="Times New Roman" w:eastAsia="宋体" w:hAnsi="Times New Roman"/>
                      <w:sz w:val="21"/>
                      <w:szCs w:val="20"/>
                    </w:rPr>
                    <w:t>2</w:t>
                  </w:r>
                </w:p>
              </w:tc>
              <w:tc>
                <w:tcPr>
                  <w:tcW w:w="598" w:type="pct"/>
                  <w:vAlign w:val="center"/>
                </w:tcPr>
                <w:p w14:paraId="2B79023F" w14:textId="77777777" w:rsidR="000A3A4D" w:rsidRPr="0048795D" w:rsidRDefault="000A3A4D" w:rsidP="0048795D">
                  <w:pPr>
                    <w:spacing w:line="380" w:lineRule="atLeast"/>
                    <w:rPr>
                      <w:rFonts w:ascii="Times New Roman" w:eastAsia="宋体" w:hAnsi="Times New Roman"/>
                      <w:sz w:val="21"/>
                      <w:szCs w:val="20"/>
                    </w:rPr>
                  </w:pPr>
                  <w:r w:rsidRPr="0048795D">
                    <w:rPr>
                      <w:rFonts w:ascii="Times New Roman" w:eastAsia="宋体" w:hAnsi="Times New Roman" w:hint="eastAsia"/>
                      <w:sz w:val="21"/>
                      <w:szCs w:val="20"/>
                    </w:rPr>
                    <w:t>厂界噪声</w:t>
                  </w:r>
                </w:p>
              </w:tc>
              <w:tc>
                <w:tcPr>
                  <w:tcW w:w="854" w:type="pct"/>
                  <w:vAlign w:val="center"/>
                </w:tcPr>
                <w:p w14:paraId="5C57FA9C" w14:textId="77777777" w:rsidR="000A3A4D" w:rsidRPr="0048795D" w:rsidRDefault="000A3A4D" w:rsidP="0048795D">
                  <w:pPr>
                    <w:spacing w:line="380" w:lineRule="atLeast"/>
                    <w:jc w:val="center"/>
                    <w:rPr>
                      <w:rFonts w:ascii="Times New Roman" w:eastAsia="宋体" w:hAnsi="Times New Roman"/>
                      <w:sz w:val="21"/>
                      <w:szCs w:val="20"/>
                    </w:rPr>
                  </w:pPr>
                  <w:r w:rsidRPr="0048795D">
                    <w:rPr>
                      <w:rFonts w:ascii="Times New Roman" w:eastAsia="宋体" w:hAnsi="Times New Roman" w:hint="eastAsia"/>
                      <w:sz w:val="21"/>
                      <w:szCs w:val="20"/>
                    </w:rPr>
                    <w:t>昼夜各一次，</w:t>
                  </w:r>
                  <w:r w:rsidRPr="0048795D">
                    <w:rPr>
                      <w:rFonts w:ascii="Times New Roman" w:eastAsia="宋体" w:hAnsi="Times New Roman" w:hint="eastAsia"/>
                      <w:sz w:val="21"/>
                      <w:szCs w:val="20"/>
                    </w:rPr>
                    <w:t>2</w:t>
                  </w:r>
                  <w:r w:rsidRPr="0048795D">
                    <w:rPr>
                      <w:rFonts w:ascii="Times New Roman" w:eastAsia="宋体" w:hAnsi="Times New Roman" w:hint="eastAsia"/>
                      <w:sz w:val="21"/>
                      <w:szCs w:val="20"/>
                    </w:rPr>
                    <w:t>日</w:t>
                  </w:r>
                </w:p>
              </w:tc>
              <w:tc>
                <w:tcPr>
                  <w:tcW w:w="1586" w:type="pct"/>
                  <w:vAlign w:val="center"/>
                </w:tcPr>
                <w:p w14:paraId="363616B4" w14:textId="7E89F0E7" w:rsidR="000A3A4D" w:rsidRPr="0048795D" w:rsidRDefault="000A3A4D" w:rsidP="0048795D">
                  <w:pPr>
                    <w:spacing w:line="380" w:lineRule="atLeast"/>
                    <w:jc w:val="center"/>
                    <w:rPr>
                      <w:rFonts w:ascii="Times New Roman" w:eastAsia="宋体" w:hAnsi="Times New Roman"/>
                      <w:sz w:val="21"/>
                      <w:szCs w:val="20"/>
                    </w:rPr>
                  </w:pPr>
                  <w:r w:rsidRPr="0048795D">
                    <w:rPr>
                      <w:rFonts w:ascii="Times New Roman" w:eastAsia="宋体" w:hAnsi="Times New Roman" w:hint="eastAsia"/>
                      <w:sz w:val="21"/>
                      <w:szCs w:val="20"/>
                    </w:rPr>
                    <w:t>GB12348-2008</w:t>
                  </w:r>
                  <w:r w:rsidRPr="0048795D">
                    <w:rPr>
                      <w:rFonts w:ascii="Times New Roman" w:eastAsia="宋体" w:hAnsi="Times New Roman"/>
                      <w:sz w:val="21"/>
                      <w:szCs w:val="20"/>
                    </w:rPr>
                    <w:t xml:space="preserve">  </w:t>
                  </w:r>
                  <w:r>
                    <w:rPr>
                      <w:rFonts w:ascii="Times New Roman" w:eastAsia="宋体" w:hAnsi="Times New Roman"/>
                      <w:sz w:val="21"/>
                      <w:szCs w:val="20"/>
                    </w:rPr>
                    <w:t>2</w:t>
                  </w:r>
                  <w:r w:rsidRPr="0048795D">
                    <w:rPr>
                      <w:rFonts w:ascii="Times New Roman" w:eastAsia="宋体" w:hAnsi="Times New Roman" w:hint="eastAsia"/>
                      <w:sz w:val="21"/>
                      <w:szCs w:val="20"/>
                    </w:rPr>
                    <w:t>类标准</w:t>
                  </w:r>
                </w:p>
              </w:tc>
            </w:tr>
          </w:tbl>
          <w:p w14:paraId="514E5A3D" w14:textId="3ED7DC67" w:rsidR="00857805" w:rsidRPr="003710D0" w:rsidRDefault="000A3A4D">
            <w:pPr>
              <w:spacing w:after="0"/>
              <w:jc w:val="center"/>
              <w:rPr>
                <w:rFonts w:ascii="Times New Roman" w:eastAsia="宋体" w:hAnsi="Times New Roman"/>
              </w:rPr>
            </w:pPr>
            <w:r>
              <w:rPr>
                <w:noProof/>
              </w:rPr>
              <w:drawing>
                <wp:inline distT="0" distB="0" distL="0" distR="0" wp14:anchorId="7A2F2093" wp14:editId="54290D16">
                  <wp:extent cx="4580271" cy="33952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92515" cy="3404299"/>
                          </a:xfrm>
                          <a:prstGeom prst="rect">
                            <a:avLst/>
                          </a:prstGeom>
                        </pic:spPr>
                      </pic:pic>
                    </a:graphicData>
                  </a:graphic>
                </wp:inline>
              </w:drawing>
            </w:r>
          </w:p>
          <w:p w14:paraId="2406CA5D" w14:textId="45E7EF8A" w:rsidR="007B4EA2" w:rsidRPr="003710D0" w:rsidRDefault="00EB3B3E" w:rsidP="000A3A4D">
            <w:pPr>
              <w:spacing w:after="0"/>
              <w:jc w:val="center"/>
              <w:rPr>
                <w:rFonts w:ascii="Times New Roman" w:eastAsia="宋体" w:hAnsi="Times New Roman"/>
                <w:sz w:val="24"/>
                <w:szCs w:val="21"/>
              </w:rPr>
            </w:pPr>
            <w:r w:rsidRPr="003710D0">
              <w:rPr>
                <w:rFonts w:ascii="Times New Roman" w:eastAsia="宋体" w:hAnsi="Times New Roman"/>
                <w:b/>
                <w:bCs/>
                <w:sz w:val="24"/>
                <w:szCs w:val="21"/>
              </w:rPr>
              <w:t>图</w:t>
            </w:r>
            <w:r w:rsidRPr="003710D0">
              <w:rPr>
                <w:rFonts w:ascii="Times New Roman" w:eastAsia="宋体" w:hAnsi="Times New Roman"/>
                <w:b/>
                <w:bCs/>
                <w:sz w:val="24"/>
                <w:szCs w:val="21"/>
              </w:rPr>
              <w:t>6</w:t>
            </w:r>
            <w:r w:rsidR="001D304E" w:rsidRPr="003710D0">
              <w:rPr>
                <w:rFonts w:ascii="Times New Roman" w:eastAsia="宋体" w:hAnsi="Times New Roman"/>
                <w:b/>
                <w:bCs/>
                <w:sz w:val="24"/>
                <w:szCs w:val="21"/>
              </w:rPr>
              <w:t>.</w:t>
            </w:r>
            <w:r w:rsidRPr="003710D0">
              <w:rPr>
                <w:rFonts w:ascii="Times New Roman" w:eastAsia="宋体" w:hAnsi="Times New Roman"/>
                <w:b/>
                <w:bCs/>
                <w:sz w:val="24"/>
                <w:szCs w:val="21"/>
              </w:rPr>
              <w:t xml:space="preserve">-1 </w:t>
            </w:r>
            <w:r w:rsidRPr="003710D0">
              <w:rPr>
                <w:rFonts w:ascii="Times New Roman" w:eastAsia="宋体" w:hAnsi="Times New Roman"/>
                <w:b/>
                <w:bCs/>
                <w:sz w:val="24"/>
                <w:szCs w:val="21"/>
              </w:rPr>
              <w:t>项目监测点位示意图</w:t>
            </w:r>
          </w:p>
        </w:tc>
      </w:tr>
    </w:tbl>
    <w:p w14:paraId="7FC9860E" w14:textId="31EC5D39" w:rsidR="007B4EA2" w:rsidRDefault="00EC7C3E">
      <w:pPr>
        <w:tabs>
          <w:tab w:val="left" w:pos="381"/>
        </w:tabs>
        <w:spacing w:after="0"/>
        <w:rPr>
          <w:rFonts w:ascii="Times New Roman" w:eastAsia="宋体" w:hAnsi="Times New Roman"/>
          <w:b/>
          <w:sz w:val="24"/>
          <w:szCs w:val="21"/>
        </w:rPr>
      </w:pPr>
      <w:r>
        <w:rPr>
          <w:rFonts w:ascii="Times New Roman" w:eastAsia="宋体" w:hAnsi="Times New Roman"/>
          <w:b/>
          <w:sz w:val="24"/>
          <w:szCs w:val="21"/>
        </w:rPr>
        <w:br w:type="page"/>
      </w:r>
      <w:r w:rsidR="00EB3B3E" w:rsidRPr="003710D0">
        <w:rPr>
          <w:rFonts w:ascii="Times New Roman" w:eastAsia="宋体" w:hAnsi="Times New Roman"/>
          <w:b/>
          <w:sz w:val="24"/>
          <w:szCs w:val="21"/>
        </w:rPr>
        <w:lastRenderedPageBreak/>
        <w:t>表七：监测工况及监测结果</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275934" w:rsidRPr="003710D0" w14:paraId="34DD1922" w14:textId="77777777" w:rsidTr="0092479E">
        <w:trPr>
          <w:trHeight w:val="13598"/>
          <w:jc w:val="center"/>
        </w:trPr>
        <w:tc>
          <w:tcPr>
            <w:tcW w:w="8926" w:type="dxa"/>
          </w:tcPr>
          <w:p w14:paraId="6B47810C" w14:textId="77777777" w:rsidR="00275934" w:rsidRPr="003710D0" w:rsidRDefault="00275934" w:rsidP="005B2E82">
            <w:pPr>
              <w:adjustRightInd/>
              <w:snapToGrid/>
              <w:spacing w:after="0" w:line="360" w:lineRule="auto"/>
              <w:rPr>
                <w:rFonts w:ascii="Times New Roman" w:eastAsia="宋体" w:hAnsi="Times New Roman"/>
                <w:b/>
                <w:bCs/>
                <w:sz w:val="24"/>
                <w:szCs w:val="21"/>
              </w:rPr>
            </w:pPr>
            <w:r w:rsidRPr="003710D0">
              <w:rPr>
                <w:rFonts w:ascii="Times New Roman" w:eastAsia="宋体" w:hAnsi="Times New Roman"/>
                <w:b/>
                <w:bCs/>
                <w:sz w:val="24"/>
                <w:szCs w:val="21"/>
              </w:rPr>
              <w:t xml:space="preserve">7.1 </w:t>
            </w:r>
            <w:r w:rsidRPr="003710D0">
              <w:rPr>
                <w:rFonts w:ascii="Times New Roman" w:eastAsia="宋体" w:hAnsi="Times New Roman"/>
                <w:b/>
                <w:bCs/>
                <w:sz w:val="24"/>
                <w:szCs w:val="21"/>
              </w:rPr>
              <w:t>验收监测期间生产工况记录：</w:t>
            </w:r>
          </w:p>
          <w:p w14:paraId="312E8AD8" w14:textId="0D536A41" w:rsidR="00275934" w:rsidRPr="003710D0" w:rsidRDefault="00275934" w:rsidP="005B2E82">
            <w:pPr>
              <w:adjustRightInd/>
              <w:snapToGrid/>
              <w:spacing w:after="0" w:line="360" w:lineRule="auto"/>
              <w:ind w:firstLineChars="200" w:firstLine="480"/>
              <w:rPr>
                <w:rFonts w:ascii="Times New Roman" w:eastAsia="宋体" w:hAnsi="Times New Roman"/>
                <w:b/>
                <w:bCs/>
                <w:sz w:val="24"/>
                <w:szCs w:val="21"/>
              </w:rPr>
            </w:pPr>
            <w:r w:rsidRPr="003710D0">
              <w:rPr>
                <w:rFonts w:ascii="Times New Roman" w:eastAsia="宋体" w:hAnsi="Times New Roman"/>
                <w:kern w:val="2"/>
                <w:sz w:val="24"/>
                <w:szCs w:val="24"/>
              </w:rPr>
              <w:t>根据重庆市九升检测技术有限公司于</w:t>
            </w:r>
            <w:bookmarkStart w:id="28" w:name="_Hlk130312229"/>
            <w:r w:rsidR="000A3A4D" w:rsidRPr="000A3A4D">
              <w:rPr>
                <w:rFonts w:ascii="Times New Roman" w:eastAsia="宋体" w:hAnsi="Times New Roman" w:hint="eastAsia"/>
                <w:kern w:val="2"/>
                <w:sz w:val="24"/>
                <w:szCs w:val="24"/>
              </w:rPr>
              <w:t>2022</w:t>
            </w:r>
            <w:r w:rsidR="000A3A4D" w:rsidRPr="000A3A4D">
              <w:rPr>
                <w:rFonts w:ascii="Times New Roman" w:eastAsia="宋体" w:hAnsi="Times New Roman" w:hint="eastAsia"/>
                <w:kern w:val="2"/>
                <w:sz w:val="24"/>
                <w:szCs w:val="24"/>
              </w:rPr>
              <w:t>年</w:t>
            </w:r>
            <w:r w:rsidR="000A3A4D" w:rsidRPr="000A3A4D">
              <w:rPr>
                <w:rFonts w:ascii="Times New Roman" w:eastAsia="宋体" w:hAnsi="Times New Roman" w:hint="eastAsia"/>
                <w:kern w:val="2"/>
                <w:sz w:val="24"/>
                <w:szCs w:val="24"/>
              </w:rPr>
              <w:t>12</w:t>
            </w:r>
            <w:r w:rsidR="000A3A4D" w:rsidRPr="000A3A4D">
              <w:rPr>
                <w:rFonts w:ascii="Times New Roman" w:eastAsia="宋体" w:hAnsi="Times New Roman" w:hint="eastAsia"/>
                <w:kern w:val="2"/>
                <w:sz w:val="24"/>
                <w:szCs w:val="24"/>
              </w:rPr>
              <w:t>月</w:t>
            </w:r>
            <w:r w:rsidR="000A3A4D" w:rsidRPr="000A3A4D">
              <w:rPr>
                <w:rFonts w:ascii="Times New Roman" w:eastAsia="宋体" w:hAnsi="Times New Roman" w:hint="eastAsia"/>
                <w:kern w:val="2"/>
                <w:sz w:val="24"/>
                <w:szCs w:val="24"/>
              </w:rPr>
              <w:t>28</w:t>
            </w:r>
            <w:r w:rsidR="000A3A4D" w:rsidRPr="000A3A4D">
              <w:rPr>
                <w:rFonts w:ascii="Times New Roman" w:eastAsia="宋体" w:hAnsi="Times New Roman" w:hint="eastAsia"/>
                <w:kern w:val="2"/>
                <w:sz w:val="24"/>
                <w:szCs w:val="24"/>
              </w:rPr>
              <w:t>日</w:t>
            </w:r>
            <w:r w:rsidR="000A3A4D">
              <w:rPr>
                <w:rFonts w:ascii="Times New Roman" w:eastAsia="宋体" w:hAnsi="Times New Roman" w:hint="eastAsia"/>
                <w:kern w:val="2"/>
                <w:sz w:val="24"/>
                <w:szCs w:val="24"/>
              </w:rPr>
              <w:t>~</w:t>
            </w:r>
            <w:r w:rsidR="000A3A4D" w:rsidRPr="000A3A4D">
              <w:rPr>
                <w:rFonts w:ascii="Times New Roman" w:eastAsia="宋体" w:hAnsi="Times New Roman" w:hint="eastAsia"/>
                <w:kern w:val="2"/>
                <w:sz w:val="24"/>
                <w:szCs w:val="24"/>
              </w:rPr>
              <w:t>2022</w:t>
            </w:r>
            <w:r w:rsidR="000A3A4D" w:rsidRPr="000A3A4D">
              <w:rPr>
                <w:rFonts w:ascii="Times New Roman" w:eastAsia="宋体" w:hAnsi="Times New Roman" w:hint="eastAsia"/>
                <w:kern w:val="2"/>
                <w:sz w:val="24"/>
                <w:szCs w:val="24"/>
              </w:rPr>
              <w:t>年</w:t>
            </w:r>
            <w:r w:rsidR="000A3A4D" w:rsidRPr="000A3A4D">
              <w:rPr>
                <w:rFonts w:ascii="Times New Roman" w:eastAsia="宋体" w:hAnsi="Times New Roman" w:hint="eastAsia"/>
                <w:kern w:val="2"/>
                <w:sz w:val="24"/>
                <w:szCs w:val="24"/>
              </w:rPr>
              <w:t>12</w:t>
            </w:r>
            <w:r w:rsidR="000A3A4D" w:rsidRPr="000A3A4D">
              <w:rPr>
                <w:rFonts w:ascii="Times New Roman" w:eastAsia="宋体" w:hAnsi="Times New Roman" w:hint="eastAsia"/>
                <w:kern w:val="2"/>
                <w:sz w:val="24"/>
                <w:szCs w:val="24"/>
              </w:rPr>
              <w:t>月</w:t>
            </w:r>
            <w:r w:rsidR="000A3A4D" w:rsidRPr="000A3A4D">
              <w:rPr>
                <w:rFonts w:ascii="Times New Roman" w:eastAsia="宋体" w:hAnsi="Times New Roman" w:hint="eastAsia"/>
                <w:kern w:val="2"/>
                <w:sz w:val="24"/>
                <w:szCs w:val="24"/>
              </w:rPr>
              <w:t>29</w:t>
            </w:r>
            <w:r w:rsidR="000A3A4D" w:rsidRPr="000A3A4D">
              <w:rPr>
                <w:rFonts w:ascii="Times New Roman" w:eastAsia="宋体" w:hAnsi="Times New Roman" w:hint="eastAsia"/>
                <w:kern w:val="2"/>
                <w:sz w:val="24"/>
                <w:szCs w:val="24"/>
              </w:rPr>
              <w:t>日</w:t>
            </w:r>
            <w:bookmarkEnd w:id="28"/>
            <w:r w:rsidRPr="003710D0">
              <w:rPr>
                <w:rFonts w:ascii="Times New Roman" w:eastAsia="宋体" w:hAnsi="Times New Roman"/>
                <w:kern w:val="2"/>
                <w:sz w:val="24"/>
                <w:szCs w:val="24"/>
              </w:rPr>
              <w:t>对</w:t>
            </w:r>
            <w:r w:rsidR="00192CC9">
              <w:rPr>
                <w:rFonts w:ascii="Times New Roman" w:eastAsia="宋体" w:hAnsi="Times New Roman"/>
                <w:kern w:val="2"/>
                <w:sz w:val="24"/>
                <w:szCs w:val="24"/>
              </w:rPr>
              <w:t>重庆四联测控技术有限公司</w:t>
            </w:r>
            <w:r w:rsidRPr="003710D0">
              <w:rPr>
                <w:rFonts w:ascii="Times New Roman" w:eastAsia="宋体" w:hAnsi="Times New Roman"/>
                <w:kern w:val="2"/>
                <w:sz w:val="24"/>
                <w:szCs w:val="24"/>
              </w:rPr>
              <w:t>排放的废水、噪声进行的监测，并提供了验收检测报告（</w:t>
            </w:r>
            <w:bookmarkStart w:id="29" w:name="_Hlk130457083"/>
            <w:r w:rsidR="000A3A4D" w:rsidRPr="000A3A4D">
              <w:rPr>
                <w:rFonts w:ascii="Times New Roman" w:eastAsia="宋体" w:hAnsi="Times New Roman" w:hint="eastAsia"/>
                <w:kern w:val="2"/>
                <w:sz w:val="24"/>
                <w:szCs w:val="24"/>
              </w:rPr>
              <w:t>九升（检）字</w:t>
            </w:r>
            <w:r w:rsidR="000A3A4D" w:rsidRPr="000A3A4D">
              <w:rPr>
                <w:rFonts w:ascii="Times New Roman" w:eastAsia="宋体" w:hAnsi="Times New Roman" w:hint="eastAsia"/>
                <w:kern w:val="2"/>
                <w:sz w:val="24"/>
                <w:szCs w:val="24"/>
              </w:rPr>
              <w:t>[2022]</w:t>
            </w:r>
            <w:r w:rsidR="000A3A4D" w:rsidRPr="000A3A4D">
              <w:rPr>
                <w:rFonts w:ascii="Times New Roman" w:eastAsia="宋体" w:hAnsi="Times New Roman" w:hint="eastAsia"/>
                <w:kern w:val="2"/>
                <w:sz w:val="24"/>
                <w:szCs w:val="24"/>
              </w:rPr>
              <w:t>第</w:t>
            </w:r>
            <w:r w:rsidR="000A3A4D" w:rsidRPr="000A3A4D">
              <w:rPr>
                <w:rFonts w:ascii="Times New Roman" w:eastAsia="宋体" w:hAnsi="Times New Roman" w:hint="eastAsia"/>
                <w:kern w:val="2"/>
                <w:sz w:val="24"/>
                <w:szCs w:val="24"/>
              </w:rPr>
              <w:t>YS04058</w:t>
            </w:r>
            <w:r w:rsidR="000A3A4D" w:rsidRPr="000A3A4D">
              <w:rPr>
                <w:rFonts w:ascii="Times New Roman" w:eastAsia="宋体" w:hAnsi="Times New Roman" w:hint="eastAsia"/>
                <w:kern w:val="2"/>
                <w:sz w:val="24"/>
                <w:szCs w:val="24"/>
              </w:rPr>
              <w:t>号</w:t>
            </w:r>
            <w:bookmarkEnd w:id="29"/>
            <w:r w:rsidRPr="003710D0">
              <w:rPr>
                <w:rFonts w:ascii="Times New Roman" w:eastAsia="宋体" w:hAnsi="Times New Roman"/>
                <w:kern w:val="2"/>
                <w:sz w:val="24"/>
                <w:szCs w:val="24"/>
              </w:rPr>
              <w:t>）。验收监测采样期间，</w:t>
            </w:r>
            <w:r w:rsidR="00192CC9">
              <w:rPr>
                <w:rFonts w:ascii="Times New Roman" w:eastAsia="宋体" w:hAnsi="Times New Roman"/>
                <w:kern w:val="2"/>
                <w:sz w:val="24"/>
                <w:szCs w:val="24"/>
              </w:rPr>
              <w:t>液位模拟试验研究项目</w:t>
            </w:r>
            <w:r w:rsidRPr="003710D0">
              <w:rPr>
                <w:rFonts w:ascii="Times New Roman" w:eastAsia="宋体" w:hAnsi="Times New Roman"/>
                <w:kern w:val="2"/>
                <w:sz w:val="24"/>
                <w:szCs w:val="24"/>
              </w:rPr>
              <w:t>生产设施和环保设施运行正常，符合现阶段验收监测技术指南要求。</w:t>
            </w:r>
          </w:p>
          <w:p w14:paraId="61914015" w14:textId="77777777" w:rsidR="00275934" w:rsidRPr="003710D0" w:rsidRDefault="00275934" w:rsidP="005B2E82">
            <w:pPr>
              <w:adjustRightInd/>
              <w:snapToGrid/>
              <w:spacing w:after="0" w:line="360" w:lineRule="auto"/>
              <w:rPr>
                <w:rFonts w:ascii="Times New Roman" w:eastAsia="宋体" w:hAnsi="Times New Roman"/>
                <w:b/>
                <w:bCs/>
                <w:sz w:val="24"/>
                <w:szCs w:val="21"/>
              </w:rPr>
            </w:pPr>
            <w:r w:rsidRPr="003710D0">
              <w:rPr>
                <w:rFonts w:ascii="Times New Roman" w:eastAsia="宋体" w:hAnsi="Times New Roman"/>
                <w:b/>
                <w:bCs/>
                <w:sz w:val="24"/>
                <w:szCs w:val="21"/>
              </w:rPr>
              <w:t xml:space="preserve">7.2 </w:t>
            </w:r>
            <w:r w:rsidRPr="003710D0">
              <w:rPr>
                <w:rFonts w:ascii="Times New Roman" w:eastAsia="宋体" w:hAnsi="Times New Roman"/>
                <w:b/>
                <w:bCs/>
                <w:sz w:val="24"/>
                <w:szCs w:val="21"/>
              </w:rPr>
              <w:t>监测结果：</w:t>
            </w:r>
          </w:p>
          <w:p w14:paraId="1C5447A3" w14:textId="77777777" w:rsidR="00275934" w:rsidRPr="003710D0" w:rsidRDefault="00275934" w:rsidP="005B2E82">
            <w:pPr>
              <w:adjustRightInd/>
              <w:snapToGrid/>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1</w:t>
            </w:r>
            <w:r w:rsidRPr="003710D0">
              <w:rPr>
                <w:rFonts w:ascii="Times New Roman" w:eastAsia="宋体" w:hAnsi="Times New Roman"/>
                <w:sz w:val="24"/>
                <w:szCs w:val="21"/>
              </w:rPr>
              <w:t>）废水监测结果</w:t>
            </w:r>
          </w:p>
          <w:p w14:paraId="684D022B" w14:textId="27982568" w:rsidR="00275934" w:rsidRDefault="00275934" w:rsidP="005B2E82">
            <w:pPr>
              <w:spacing w:after="0"/>
              <w:jc w:val="center"/>
              <w:rPr>
                <w:rFonts w:ascii="Times New Roman" w:eastAsia="宋体" w:hAnsi="Times New Roman"/>
                <w:b/>
                <w:bCs/>
                <w:sz w:val="24"/>
                <w:szCs w:val="21"/>
              </w:rPr>
            </w:pPr>
            <w:r w:rsidRPr="003710D0">
              <w:rPr>
                <w:rFonts w:ascii="Times New Roman" w:eastAsia="宋体" w:hAnsi="Times New Roman"/>
                <w:b/>
                <w:bCs/>
                <w:sz w:val="24"/>
                <w:szCs w:val="21"/>
              </w:rPr>
              <w:t>表</w:t>
            </w:r>
            <w:r w:rsidRPr="003710D0">
              <w:rPr>
                <w:rFonts w:ascii="Times New Roman" w:eastAsia="宋体" w:hAnsi="Times New Roman"/>
                <w:b/>
                <w:bCs/>
                <w:sz w:val="24"/>
                <w:szCs w:val="21"/>
              </w:rPr>
              <w:t>7.2-1</w:t>
            </w:r>
            <w:r w:rsidR="00AD41B9" w:rsidRPr="00AD41B9">
              <w:rPr>
                <w:rFonts w:ascii="Times New Roman" w:eastAsia="宋体" w:hAnsi="Times New Roman" w:hint="eastAsia"/>
                <w:b/>
                <w:bCs/>
                <w:sz w:val="24"/>
                <w:szCs w:val="21"/>
              </w:rPr>
              <w:t>四联测控不锈钢储罐排放口（</w:t>
            </w:r>
            <w:r w:rsidR="00AD41B9" w:rsidRPr="00AD41B9">
              <w:rPr>
                <w:rFonts w:ascii="Times New Roman" w:eastAsia="宋体" w:hAnsi="Times New Roman" w:hint="eastAsia"/>
                <w:b/>
                <w:bCs/>
                <w:sz w:val="24"/>
                <w:szCs w:val="21"/>
              </w:rPr>
              <w:t>WS1</w:t>
            </w:r>
            <w:r w:rsidR="00AD41B9" w:rsidRPr="00AD41B9">
              <w:rPr>
                <w:rFonts w:ascii="Times New Roman" w:eastAsia="宋体" w:hAnsi="Times New Roman" w:hint="eastAsia"/>
                <w:b/>
                <w:bCs/>
                <w:sz w:val="24"/>
                <w:szCs w:val="21"/>
              </w:rPr>
              <w:t>）</w:t>
            </w:r>
            <w:r w:rsidRPr="003710D0">
              <w:rPr>
                <w:rFonts w:ascii="Times New Roman" w:eastAsia="宋体" w:hAnsi="Times New Roman"/>
                <w:b/>
                <w:bCs/>
                <w:sz w:val="24"/>
                <w:szCs w:val="21"/>
              </w:rPr>
              <w:t>废水检测结果一览表</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863"/>
              <w:gridCol w:w="1484"/>
              <w:gridCol w:w="949"/>
              <w:gridCol w:w="949"/>
              <w:gridCol w:w="949"/>
              <w:gridCol w:w="920"/>
              <w:gridCol w:w="1085"/>
              <w:gridCol w:w="736"/>
            </w:tblGrid>
            <w:tr w:rsidR="000A3A4D" w:rsidRPr="000A3A4D" w14:paraId="5222D525" w14:textId="77777777" w:rsidTr="006E6122">
              <w:trPr>
                <w:trHeight w:val="397"/>
                <w:tblHeader/>
                <w:jc w:val="center"/>
              </w:trPr>
              <w:tc>
                <w:tcPr>
                  <w:tcW w:w="428" w:type="pct"/>
                  <w:vMerge w:val="restart"/>
                  <w:vAlign w:val="center"/>
                </w:tcPr>
                <w:p w14:paraId="6451AECC" w14:textId="77777777" w:rsidR="000A3A4D" w:rsidRPr="000A3A4D" w:rsidRDefault="000A3A4D" w:rsidP="000A3A4D">
                  <w:pPr>
                    <w:spacing w:after="0"/>
                    <w:ind w:left="-113" w:right="-113"/>
                    <w:jc w:val="center"/>
                    <w:rPr>
                      <w:rFonts w:ascii="Times New Roman" w:eastAsia="宋体" w:hAnsi="Times New Roman"/>
                      <w:bCs/>
                      <w:sz w:val="21"/>
                      <w:szCs w:val="21"/>
                    </w:rPr>
                  </w:pPr>
                  <w:r w:rsidRPr="000A3A4D">
                    <w:rPr>
                      <w:rFonts w:ascii="Times New Roman" w:eastAsia="宋体" w:hAnsi="Times New Roman"/>
                      <w:bCs/>
                      <w:sz w:val="21"/>
                      <w:szCs w:val="21"/>
                    </w:rPr>
                    <w:t>检测</w:t>
                  </w:r>
                </w:p>
                <w:p w14:paraId="2CABAA6B" w14:textId="77777777" w:rsidR="000A3A4D" w:rsidRPr="000A3A4D" w:rsidRDefault="000A3A4D" w:rsidP="000A3A4D">
                  <w:pPr>
                    <w:spacing w:after="0"/>
                    <w:ind w:left="-113" w:right="-113"/>
                    <w:jc w:val="center"/>
                    <w:rPr>
                      <w:rFonts w:ascii="Times New Roman" w:eastAsia="宋体" w:hAnsi="Times New Roman"/>
                      <w:bCs/>
                      <w:sz w:val="21"/>
                      <w:szCs w:val="21"/>
                    </w:rPr>
                  </w:pPr>
                  <w:r w:rsidRPr="000A3A4D">
                    <w:rPr>
                      <w:rFonts w:ascii="Times New Roman" w:eastAsia="宋体" w:hAnsi="Times New Roman"/>
                      <w:bCs/>
                      <w:sz w:val="21"/>
                      <w:szCs w:val="21"/>
                    </w:rPr>
                    <w:t>日期</w:t>
                  </w:r>
                </w:p>
              </w:tc>
              <w:tc>
                <w:tcPr>
                  <w:tcW w:w="1351" w:type="pct"/>
                  <w:gridSpan w:val="2"/>
                  <w:vMerge w:val="restart"/>
                  <w:vAlign w:val="center"/>
                </w:tcPr>
                <w:p w14:paraId="50B58A56" w14:textId="77777777" w:rsidR="000A3A4D" w:rsidRPr="000A3A4D" w:rsidRDefault="000A3A4D" w:rsidP="000A3A4D">
                  <w:pPr>
                    <w:widowControl w:val="0"/>
                    <w:spacing w:after="0"/>
                    <w:ind w:left="-113" w:right="-113"/>
                    <w:jc w:val="center"/>
                    <w:rPr>
                      <w:rFonts w:ascii="Times New Roman" w:eastAsia="宋体" w:hAnsi="Times New Roman"/>
                      <w:bCs/>
                      <w:sz w:val="21"/>
                      <w:szCs w:val="21"/>
                    </w:rPr>
                  </w:pPr>
                  <w:r w:rsidRPr="000A3A4D">
                    <w:rPr>
                      <w:rFonts w:ascii="Times New Roman" w:eastAsia="宋体" w:hAnsi="Times New Roman"/>
                      <w:bCs/>
                      <w:sz w:val="21"/>
                      <w:szCs w:val="21"/>
                    </w:rPr>
                    <w:t>检测位置及频次</w:t>
                  </w:r>
                </w:p>
              </w:tc>
              <w:tc>
                <w:tcPr>
                  <w:tcW w:w="547" w:type="pct"/>
                  <w:vAlign w:val="center"/>
                </w:tcPr>
                <w:p w14:paraId="5F88D94F" w14:textId="77777777" w:rsidR="000A3A4D" w:rsidRPr="000A3A4D" w:rsidRDefault="000A3A4D" w:rsidP="000A3A4D">
                  <w:pPr>
                    <w:widowControl w:val="0"/>
                    <w:spacing w:after="0"/>
                    <w:ind w:left="-113" w:right="-113"/>
                    <w:jc w:val="center"/>
                    <w:rPr>
                      <w:rFonts w:ascii="Times New Roman" w:eastAsia="宋体" w:hAnsi="Times New Roman"/>
                      <w:bCs/>
                      <w:sz w:val="21"/>
                      <w:szCs w:val="21"/>
                    </w:rPr>
                  </w:pPr>
                  <w:r w:rsidRPr="000A3A4D">
                    <w:rPr>
                      <w:rFonts w:ascii="Times New Roman" w:eastAsia="宋体" w:hAnsi="Times New Roman"/>
                      <w:bCs/>
                      <w:sz w:val="21"/>
                      <w:szCs w:val="21"/>
                    </w:rPr>
                    <w:t>pH</w:t>
                  </w:r>
                </w:p>
              </w:tc>
              <w:tc>
                <w:tcPr>
                  <w:tcW w:w="547" w:type="pct"/>
                  <w:vAlign w:val="center"/>
                </w:tcPr>
                <w:p w14:paraId="2005A443" w14:textId="77777777" w:rsidR="000A3A4D" w:rsidRPr="000A3A4D" w:rsidRDefault="000A3A4D" w:rsidP="000A3A4D">
                  <w:pPr>
                    <w:widowControl w:val="0"/>
                    <w:spacing w:after="0"/>
                    <w:ind w:left="-113" w:right="-113"/>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悬浮物</w:t>
                  </w:r>
                </w:p>
              </w:tc>
              <w:tc>
                <w:tcPr>
                  <w:tcW w:w="547" w:type="pct"/>
                  <w:vAlign w:val="center"/>
                </w:tcPr>
                <w:p w14:paraId="137B5BC9" w14:textId="77777777" w:rsidR="000A3A4D" w:rsidRPr="000A3A4D" w:rsidRDefault="000A3A4D" w:rsidP="000A3A4D">
                  <w:pPr>
                    <w:widowControl w:val="0"/>
                    <w:spacing w:after="0"/>
                    <w:ind w:left="-113" w:right="-113"/>
                    <w:jc w:val="center"/>
                    <w:rPr>
                      <w:rFonts w:ascii="Times New Roman" w:eastAsia="宋体" w:hAnsi="Times New Roman"/>
                      <w:bCs/>
                      <w:sz w:val="21"/>
                      <w:szCs w:val="21"/>
                    </w:rPr>
                  </w:pPr>
                  <w:r w:rsidRPr="000A3A4D">
                    <w:rPr>
                      <w:rFonts w:ascii="Times New Roman" w:eastAsia="宋体" w:hAnsi="Times New Roman"/>
                      <w:bCs/>
                      <w:sz w:val="21"/>
                      <w:szCs w:val="21"/>
                    </w:rPr>
                    <w:t>化学需氧量</w:t>
                  </w:r>
                </w:p>
              </w:tc>
              <w:tc>
                <w:tcPr>
                  <w:tcW w:w="530" w:type="pct"/>
                  <w:vAlign w:val="center"/>
                </w:tcPr>
                <w:p w14:paraId="7E7CDF65" w14:textId="77777777" w:rsidR="000A3A4D" w:rsidRPr="000A3A4D" w:rsidRDefault="000A3A4D" w:rsidP="000A3A4D">
                  <w:pPr>
                    <w:widowControl w:val="0"/>
                    <w:spacing w:after="0"/>
                    <w:ind w:left="-113" w:right="-113"/>
                    <w:jc w:val="center"/>
                    <w:rPr>
                      <w:rFonts w:ascii="Times New Roman" w:eastAsia="宋体" w:hAnsi="Times New Roman"/>
                      <w:bCs/>
                      <w:sz w:val="21"/>
                      <w:szCs w:val="21"/>
                    </w:rPr>
                  </w:pPr>
                  <w:r w:rsidRPr="000A3A4D">
                    <w:rPr>
                      <w:rFonts w:ascii="Times New Roman" w:eastAsia="宋体" w:hAnsi="Times New Roman"/>
                      <w:bCs/>
                      <w:sz w:val="21"/>
                      <w:szCs w:val="21"/>
                    </w:rPr>
                    <w:t>氨氮</w:t>
                  </w:r>
                </w:p>
              </w:tc>
              <w:tc>
                <w:tcPr>
                  <w:tcW w:w="625" w:type="pct"/>
                  <w:vAlign w:val="center"/>
                </w:tcPr>
                <w:p w14:paraId="17931A6F" w14:textId="77777777" w:rsidR="000A3A4D" w:rsidRPr="000A3A4D" w:rsidRDefault="000A3A4D" w:rsidP="000A3A4D">
                  <w:pPr>
                    <w:widowControl w:val="0"/>
                    <w:adjustRightInd/>
                    <w:spacing w:after="0"/>
                    <w:ind w:leftChars="-50" w:left="-110" w:rightChars="-50" w:right="-110"/>
                    <w:jc w:val="center"/>
                    <w:rPr>
                      <w:rFonts w:ascii="Times New Roman" w:eastAsia="宋体" w:hAnsi="Times New Roman"/>
                      <w:bCs/>
                      <w:sz w:val="21"/>
                      <w:szCs w:val="21"/>
                    </w:rPr>
                  </w:pPr>
                  <w:r w:rsidRPr="000A3A4D">
                    <w:rPr>
                      <w:rFonts w:ascii="Times New Roman" w:eastAsia="宋体" w:hAnsi="Times New Roman"/>
                      <w:bCs/>
                      <w:sz w:val="21"/>
                      <w:szCs w:val="21"/>
                    </w:rPr>
                    <w:t>阴离子表面活性剂</w:t>
                  </w:r>
                </w:p>
              </w:tc>
              <w:tc>
                <w:tcPr>
                  <w:tcW w:w="425" w:type="pct"/>
                  <w:vMerge w:val="restart"/>
                  <w:vAlign w:val="center"/>
                </w:tcPr>
                <w:p w14:paraId="0169C7CE" w14:textId="77777777" w:rsidR="000A3A4D" w:rsidRPr="000A3A4D" w:rsidRDefault="000A3A4D" w:rsidP="000A3A4D">
                  <w:pPr>
                    <w:widowControl w:val="0"/>
                    <w:spacing w:after="0"/>
                    <w:ind w:left="-113" w:right="-113"/>
                    <w:jc w:val="center"/>
                    <w:rPr>
                      <w:rFonts w:ascii="Times New Roman" w:eastAsia="宋体" w:hAnsi="Times New Roman"/>
                      <w:bCs/>
                      <w:kern w:val="2"/>
                      <w:sz w:val="21"/>
                      <w:szCs w:val="21"/>
                    </w:rPr>
                  </w:pPr>
                  <w:r w:rsidRPr="000A3A4D">
                    <w:rPr>
                      <w:rFonts w:ascii="Times New Roman" w:eastAsia="宋体" w:hAnsi="Times New Roman"/>
                      <w:bCs/>
                      <w:sz w:val="21"/>
                      <w:szCs w:val="21"/>
                    </w:rPr>
                    <w:t>样品表观</w:t>
                  </w:r>
                </w:p>
              </w:tc>
            </w:tr>
            <w:tr w:rsidR="000A3A4D" w:rsidRPr="000A3A4D" w14:paraId="69650585" w14:textId="77777777" w:rsidTr="006E6122">
              <w:trPr>
                <w:trHeight w:val="397"/>
                <w:tblHeader/>
                <w:jc w:val="center"/>
              </w:trPr>
              <w:tc>
                <w:tcPr>
                  <w:tcW w:w="428" w:type="pct"/>
                  <w:vMerge/>
                  <w:vAlign w:val="center"/>
                </w:tcPr>
                <w:p w14:paraId="1D57C5D6" w14:textId="77777777" w:rsidR="000A3A4D" w:rsidRPr="000A3A4D" w:rsidRDefault="000A3A4D" w:rsidP="000A3A4D">
                  <w:pPr>
                    <w:spacing w:after="0"/>
                    <w:ind w:left="-113" w:right="-113"/>
                    <w:jc w:val="center"/>
                    <w:rPr>
                      <w:rFonts w:ascii="Times New Roman" w:eastAsia="宋体" w:hAnsi="Times New Roman"/>
                      <w:bCs/>
                      <w:sz w:val="21"/>
                      <w:szCs w:val="21"/>
                    </w:rPr>
                  </w:pPr>
                </w:p>
              </w:tc>
              <w:tc>
                <w:tcPr>
                  <w:tcW w:w="1351" w:type="pct"/>
                  <w:gridSpan w:val="2"/>
                  <w:vMerge/>
                  <w:vAlign w:val="center"/>
                </w:tcPr>
                <w:p w14:paraId="4B4D5611" w14:textId="77777777" w:rsidR="000A3A4D" w:rsidRPr="000A3A4D" w:rsidRDefault="000A3A4D" w:rsidP="000A3A4D">
                  <w:pPr>
                    <w:widowControl w:val="0"/>
                    <w:spacing w:after="0"/>
                    <w:ind w:left="-113" w:right="-113"/>
                    <w:jc w:val="center"/>
                    <w:rPr>
                      <w:rFonts w:ascii="Times New Roman" w:eastAsia="宋体" w:hAnsi="Times New Roman"/>
                      <w:bCs/>
                      <w:sz w:val="21"/>
                      <w:szCs w:val="21"/>
                    </w:rPr>
                  </w:pPr>
                </w:p>
              </w:tc>
              <w:tc>
                <w:tcPr>
                  <w:tcW w:w="547" w:type="pct"/>
                  <w:vAlign w:val="center"/>
                </w:tcPr>
                <w:p w14:paraId="70EBB446" w14:textId="77777777" w:rsidR="000A3A4D" w:rsidRPr="000A3A4D" w:rsidRDefault="000A3A4D" w:rsidP="000A3A4D">
                  <w:pPr>
                    <w:widowControl w:val="0"/>
                    <w:spacing w:after="0"/>
                    <w:ind w:leftChars="-50" w:lef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无量纲</w:t>
                  </w:r>
                </w:p>
              </w:tc>
              <w:tc>
                <w:tcPr>
                  <w:tcW w:w="547" w:type="pct"/>
                  <w:vAlign w:val="center"/>
                </w:tcPr>
                <w:p w14:paraId="1D6FC310" w14:textId="77777777" w:rsidR="000A3A4D" w:rsidRPr="000A3A4D" w:rsidRDefault="000A3A4D" w:rsidP="000A3A4D">
                  <w:pPr>
                    <w:widowControl w:val="0"/>
                    <w:spacing w:after="0"/>
                    <w:ind w:left="-113" w:right="-113"/>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mg/L</w:t>
                  </w:r>
                </w:p>
              </w:tc>
              <w:tc>
                <w:tcPr>
                  <w:tcW w:w="547" w:type="pct"/>
                  <w:vAlign w:val="center"/>
                </w:tcPr>
                <w:p w14:paraId="639B0A5D" w14:textId="77777777" w:rsidR="000A3A4D" w:rsidRPr="000A3A4D" w:rsidRDefault="000A3A4D" w:rsidP="000A3A4D">
                  <w:pPr>
                    <w:widowControl w:val="0"/>
                    <w:spacing w:after="0"/>
                    <w:ind w:left="-113" w:right="-113"/>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mg/L</w:t>
                  </w:r>
                </w:p>
              </w:tc>
              <w:tc>
                <w:tcPr>
                  <w:tcW w:w="530" w:type="pct"/>
                  <w:vAlign w:val="center"/>
                </w:tcPr>
                <w:p w14:paraId="4DE96B8C" w14:textId="77777777" w:rsidR="000A3A4D" w:rsidRPr="000A3A4D" w:rsidRDefault="000A3A4D" w:rsidP="000A3A4D">
                  <w:pPr>
                    <w:widowControl w:val="0"/>
                    <w:spacing w:after="0"/>
                    <w:ind w:left="-113" w:right="-113"/>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mg/L</w:t>
                  </w:r>
                </w:p>
              </w:tc>
              <w:tc>
                <w:tcPr>
                  <w:tcW w:w="625" w:type="pct"/>
                  <w:vAlign w:val="center"/>
                </w:tcPr>
                <w:p w14:paraId="0ECFCAEE" w14:textId="77777777" w:rsidR="000A3A4D" w:rsidRPr="000A3A4D" w:rsidRDefault="000A3A4D" w:rsidP="000A3A4D">
                  <w:pPr>
                    <w:widowControl w:val="0"/>
                    <w:adjustRightInd/>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sz w:val="21"/>
                      <w:szCs w:val="21"/>
                    </w:rPr>
                    <w:t>mg/L</w:t>
                  </w:r>
                </w:p>
              </w:tc>
              <w:tc>
                <w:tcPr>
                  <w:tcW w:w="425" w:type="pct"/>
                  <w:vMerge/>
                  <w:vAlign w:val="center"/>
                </w:tcPr>
                <w:p w14:paraId="54A8C39B" w14:textId="77777777" w:rsidR="000A3A4D" w:rsidRPr="000A3A4D" w:rsidRDefault="000A3A4D" w:rsidP="000A3A4D">
                  <w:pPr>
                    <w:widowControl w:val="0"/>
                    <w:spacing w:after="0"/>
                    <w:jc w:val="center"/>
                    <w:rPr>
                      <w:rFonts w:ascii="Times New Roman" w:eastAsia="宋体" w:hAnsi="Times New Roman"/>
                      <w:bCs/>
                      <w:kern w:val="2"/>
                      <w:sz w:val="21"/>
                      <w:szCs w:val="21"/>
                    </w:rPr>
                  </w:pPr>
                </w:p>
              </w:tc>
            </w:tr>
            <w:tr w:rsidR="000A3A4D" w:rsidRPr="000A3A4D" w14:paraId="4FD58395" w14:textId="77777777" w:rsidTr="006E6122">
              <w:trPr>
                <w:trHeight w:val="397"/>
                <w:jc w:val="center"/>
              </w:trPr>
              <w:tc>
                <w:tcPr>
                  <w:tcW w:w="428" w:type="pct"/>
                  <w:vMerge w:val="restart"/>
                  <w:vAlign w:val="center"/>
                </w:tcPr>
                <w:p w14:paraId="6391B4F4" w14:textId="77777777" w:rsidR="000A3A4D" w:rsidRPr="000A3A4D" w:rsidRDefault="000A3A4D" w:rsidP="000A3A4D">
                  <w:pPr>
                    <w:spacing w:after="0"/>
                    <w:ind w:leftChars="-50" w:left="-110" w:rightChars="-50" w:right="-110"/>
                    <w:jc w:val="center"/>
                    <w:rPr>
                      <w:rFonts w:ascii="Times New Roman" w:eastAsia="宋体" w:hAnsi="Times New Roman"/>
                      <w:bCs/>
                      <w:sz w:val="21"/>
                      <w:szCs w:val="21"/>
                    </w:rPr>
                  </w:pPr>
                  <w:r w:rsidRPr="000A3A4D">
                    <w:rPr>
                      <w:rFonts w:ascii="Times New Roman" w:eastAsia="宋体" w:hAnsi="Times New Roman"/>
                      <w:bCs/>
                      <w:sz w:val="21"/>
                      <w:szCs w:val="21"/>
                    </w:rPr>
                    <w:t>2022.12.28</w:t>
                  </w:r>
                </w:p>
              </w:tc>
              <w:tc>
                <w:tcPr>
                  <w:tcW w:w="497" w:type="pct"/>
                  <w:vMerge w:val="restart"/>
                  <w:vAlign w:val="center"/>
                </w:tcPr>
                <w:p w14:paraId="67D7D539"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四联测控不锈钢储罐排放口（</w:t>
                  </w:r>
                  <w:r w:rsidRPr="000A3A4D">
                    <w:rPr>
                      <w:rFonts w:ascii="Times New Roman" w:eastAsia="宋体" w:hAnsi="Times New Roman"/>
                      <w:bCs/>
                      <w:kern w:val="2"/>
                      <w:sz w:val="21"/>
                      <w:szCs w:val="21"/>
                    </w:rPr>
                    <w:t>WS1</w:t>
                  </w:r>
                  <w:r w:rsidRPr="000A3A4D">
                    <w:rPr>
                      <w:rFonts w:ascii="Times New Roman" w:eastAsia="宋体" w:hAnsi="Times New Roman"/>
                      <w:bCs/>
                      <w:kern w:val="2"/>
                      <w:sz w:val="21"/>
                      <w:szCs w:val="21"/>
                    </w:rPr>
                    <w:t>）</w:t>
                  </w:r>
                </w:p>
              </w:tc>
              <w:tc>
                <w:tcPr>
                  <w:tcW w:w="855" w:type="pct"/>
                  <w:vAlign w:val="center"/>
                </w:tcPr>
                <w:p w14:paraId="5E1BCAB7"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22YS04058-WS1-1-1</w:t>
                  </w:r>
                </w:p>
              </w:tc>
              <w:tc>
                <w:tcPr>
                  <w:tcW w:w="547" w:type="pct"/>
                  <w:vAlign w:val="center"/>
                </w:tcPr>
                <w:p w14:paraId="6B3CB49B"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7.5</w:t>
                  </w:r>
                </w:p>
              </w:tc>
              <w:tc>
                <w:tcPr>
                  <w:tcW w:w="547" w:type="pct"/>
                  <w:vAlign w:val="center"/>
                </w:tcPr>
                <w:p w14:paraId="12E98E41"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11</w:t>
                  </w:r>
                </w:p>
              </w:tc>
              <w:tc>
                <w:tcPr>
                  <w:tcW w:w="547" w:type="pct"/>
                  <w:vAlign w:val="center"/>
                </w:tcPr>
                <w:p w14:paraId="2503157A"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27</w:t>
                  </w:r>
                </w:p>
              </w:tc>
              <w:tc>
                <w:tcPr>
                  <w:tcW w:w="530" w:type="pct"/>
                  <w:vAlign w:val="center"/>
                </w:tcPr>
                <w:p w14:paraId="025BB633"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0.47</w:t>
                  </w:r>
                </w:p>
              </w:tc>
              <w:tc>
                <w:tcPr>
                  <w:tcW w:w="625" w:type="pct"/>
                  <w:vAlign w:val="center"/>
                </w:tcPr>
                <w:p w14:paraId="136983F1"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0.225</w:t>
                  </w:r>
                </w:p>
              </w:tc>
              <w:tc>
                <w:tcPr>
                  <w:tcW w:w="425" w:type="pct"/>
                  <w:vMerge w:val="restart"/>
                  <w:vAlign w:val="center"/>
                </w:tcPr>
                <w:p w14:paraId="51F77DFB"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清澈、</w:t>
                  </w:r>
                </w:p>
                <w:p w14:paraId="1EA8F754"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无色、</w:t>
                  </w:r>
                </w:p>
                <w:p w14:paraId="53250FA1"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无异味</w:t>
                  </w:r>
                </w:p>
              </w:tc>
            </w:tr>
            <w:tr w:rsidR="000A3A4D" w:rsidRPr="000A3A4D" w14:paraId="154B4745" w14:textId="77777777" w:rsidTr="006E6122">
              <w:trPr>
                <w:trHeight w:val="397"/>
                <w:jc w:val="center"/>
              </w:trPr>
              <w:tc>
                <w:tcPr>
                  <w:tcW w:w="428" w:type="pct"/>
                  <w:vMerge/>
                  <w:vAlign w:val="center"/>
                </w:tcPr>
                <w:p w14:paraId="4D25BAC7" w14:textId="77777777" w:rsidR="000A3A4D" w:rsidRPr="000A3A4D" w:rsidRDefault="000A3A4D" w:rsidP="000A3A4D">
                  <w:pPr>
                    <w:spacing w:after="0"/>
                    <w:ind w:leftChars="-50" w:left="-110" w:rightChars="-50" w:right="-110"/>
                    <w:jc w:val="center"/>
                    <w:rPr>
                      <w:rFonts w:ascii="Times New Roman" w:eastAsia="宋体" w:hAnsi="Times New Roman"/>
                      <w:bCs/>
                      <w:sz w:val="21"/>
                      <w:szCs w:val="21"/>
                    </w:rPr>
                  </w:pPr>
                </w:p>
              </w:tc>
              <w:tc>
                <w:tcPr>
                  <w:tcW w:w="497" w:type="pct"/>
                  <w:vMerge/>
                  <w:vAlign w:val="center"/>
                </w:tcPr>
                <w:p w14:paraId="3B7B415B"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c>
                <w:tcPr>
                  <w:tcW w:w="855" w:type="pct"/>
                  <w:vAlign w:val="center"/>
                </w:tcPr>
                <w:p w14:paraId="02870A77"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22YS04058-WS1-1-2</w:t>
                  </w:r>
                </w:p>
              </w:tc>
              <w:tc>
                <w:tcPr>
                  <w:tcW w:w="547" w:type="pct"/>
                  <w:vAlign w:val="center"/>
                </w:tcPr>
                <w:p w14:paraId="11A938DF"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7.6</w:t>
                  </w:r>
                </w:p>
              </w:tc>
              <w:tc>
                <w:tcPr>
                  <w:tcW w:w="547" w:type="pct"/>
                  <w:vAlign w:val="center"/>
                </w:tcPr>
                <w:p w14:paraId="23F77AFD"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13</w:t>
                  </w:r>
                </w:p>
              </w:tc>
              <w:tc>
                <w:tcPr>
                  <w:tcW w:w="547" w:type="pct"/>
                  <w:vAlign w:val="center"/>
                </w:tcPr>
                <w:p w14:paraId="6835FA53"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26</w:t>
                  </w:r>
                </w:p>
              </w:tc>
              <w:tc>
                <w:tcPr>
                  <w:tcW w:w="530" w:type="pct"/>
                  <w:vAlign w:val="center"/>
                </w:tcPr>
                <w:p w14:paraId="79D127C0"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0.50</w:t>
                  </w:r>
                </w:p>
              </w:tc>
              <w:tc>
                <w:tcPr>
                  <w:tcW w:w="625" w:type="pct"/>
                  <w:vAlign w:val="center"/>
                </w:tcPr>
                <w:p w14:paraId="67EEFCA4"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0.233</w:t>
                  </w:r>
                </w:p>
              </w:tc>
              <w:tc>
                <w:tcPr>
                  <w:tcW w:w="425" w:type="pct"/>
                  <w:vMerge/>
                  <w:vAlign w:val="center"/>
                </w:tcPr>
                <w:p w14:paraId="565EFE36" w14:textId="77777777" w:rsidR="000A3A4D" w:rsidRPr="000A3A4D" w:rsidRDefault="000A3A4D" w:rsidP="000A3A4D">
                  <w:pPr>
                    <w:widowControl w:val="0"/>
                    <w:spacing w:after="0"/>
                    <w:jc w:val="center"/>
                    <w:rPr>
                      <w:rFonts w:ascii="Times New Roman" w:eastAsia="宋体" w:hAnsi="Times New Roman"/>
                      <w:bCs/>
                      <w:kern w:val="2"/>
                      <w:sz w:val="21"/>
                      <w:szCs w:val="21"/>
                    </w:rPr>
                  </w:pPr>
                </w:p>
              </w:tc>
            </w:tr>
            <w:tr w:rsidR="000A3A4D" w:rsidRPr="000A3A4D" w14:paraId="6EB80665" w14:textId="77777777" w:rsidTr="006E6122">
              <w:trPr>
                <w:trHeight w:val="397"/>
                <w:jc w:val="center"/>
              </w:trPr>
              <w:tc>
                <w:tcPr>
                  <w:tcW w:w="428" w:type="pct"/>
                  <w:vMerge/>
                  <w:vAlign w:val="center"/>
                </w:tcPr>
                <w:p w14:paraId="03F9D9E4" w14:textId="77777777" w:rsidR="000A3A4D" w:rsidRPr="000A3A4D" w:rsidRDefault="000A3A4D" w:rsidP="000A3A4D">
                  <w:pPr>
                    <w:spacing w:after="0"/>
                    <w:ind w:leftChars="-50" w:left="-110" w:rightChars="-50" w:right="-110"/>
                    <w:jc w:val="center"/>
                    <w:rPr>
                      <w:rFonts w:ascii="Times New Roman" w:eastAsia="宋体" w:hAnsi="Times New Roman"/>
                      <w:bCs/>
                      <w:sz w:val="21"/>
                      <w:szCs w:val="21"/>
                    </w:rPr>
                  </w:pPr>
                </w:p>
              </w:tc>
              <w:tc>
                <w:tcPr>
                  <w:tcW w:w="497" w:type="pct"/>
                  <w:vMerge/>
                  <w:vAlign w:val="center"/>
                </w:tcPr>
                <w:p w14:paraId="2328BFAB"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c>
                <w:tcPr>
                  <w:tcW w:w="855" w:type="pct"/>
                  <w:vAlign w:val="center"/>
                </w:tcPr>
                <w:p w14:paraId="6D4DD3AB"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22YS04058-WS1-1-3</w:t>
                  </w:r>
                </w:p>
              </w:tc>
              <w:tc>
                <w:tcPr>
                  <w:tcW w:w="547" w:type="pct"/>
                  <w:vAlign w:val="center"/>
                </w:tcPr>
                <w:p w14:paraId="5DBE2B13"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7.5</w:t>
                  </w:r>
                </w:p>
              </w:tc>
              <w:tc>
                <w:tcPr>
                  <w:tcW w:w="547" w:type="pct"/>
                  <w:vAlign w:val="center"/>
                </w:tcPr>
                <w:p w14:paraId="63875DBA"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8</w:t>
                  </w:r>
                </w:p>
              </w:tc>
              <w:tc>
                <w:tcPr>
                  <w:tcW w:w="547" w:type="pct"/>
                  <w:vAlign w:val="center"/>
                </w:tcPr>
                <w:p w14:paraId="5B23A300"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24</w:t>
                  </w:r>
                </w:p>
              </w:tc>
              <w:tc>
                <w:tcPr>
                  <w:tcW w:w="530" w:type="pct"/>
                  <w:vAlign w:val="center"/>
                </w:tcPr>
                <w:p w14:paraId="01312F90"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0.43</w:t>
                  </w:r>
                </w:p>
              </w:tc>
              <w:tc>
                <w:tcPr>
                  <w:tcW w:w="625" w:type="pct"/>
                  <w:vAlign w:val="center"/>
                </w:tcPr>
                <w:p w14:paraId="56FA64C1"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0.206</w:t>
                  </w:r>
                </w:p>
              </w:tc>
              <w:tc>
                <w:tcPr>
                  <w:tcW w:w="425" w:type="pct"/>
                  <w:vMerge/>
                  <w:vAlign w:val="center"/>
                </w:tcPr>
                <w:p w14:paraId="5EF817DB" w14:textId="77777777" w:rsidR="000A3A4D" w:rsidRPr="000A3A4D" w:rsidRDefault="000A3A4D" w:rsidP="000A3A4D">
                  <w:pPr>
                    <w:widowControl w:val="0"/>
                    <w:spacing w:after="0"/>
                    <w:jc w:val="center"/>
                    <w:rPr>
                      <w:rFonts w:ascii="Times New Roman" w:eastAsia="宋体" w:hAnsi="Times New Roman"/>
                      <w:bCs/>
                      <w:kern w:val="2"/>
                      <w:sz w:val="21"/>
                      <w:szCs w:val="21"/>
                    </w:rPr>
                  </w:pPr>
                </w:p>
              </w:tc>
            </w:tr>
            <w:tr w:rsidR="000A3A4D" w:rsidRPr="000A3A4D" w14:paraId="5B7A8844" w14:textId="77777777" w:rsidTr="006E6122">
              <w:trPr>
                <w:trHeight w:val="397"/>
                <w:jc w:val="center"/>
              </w:trPr>
              <w:tc>
                <w:tcPr>
                  <w:tcW w:w="428" w:type="pct"/>
                  <w:vMerge/>
                  <w:vAlign w:val="center"/>
                </w:tcPr>
                <w:p w14:paraId="24DA48BB" w14:textId="77777777" w:rsidR="000A3A4D" w:rsidRPr="000A3A4D" w:rsidRDefault="000A3A4D" w:rsidP="000A3A4D">
                  <w:pPr>
                    <w:spacing w:after="0"/>
                    <w:ind w:leftChars="-50" w:left="-110" w:rightChars="-50" w:right="-110"/>
                    <w:jc w:val="center"/>
                    <w:rPr>
                      <w:rFonts w:ascii="Times New Roman" w:eastAsia="宋体" w:hAnsi="Times New Roman"/>
                      <w:bCs/>
                      <w:sz w:val="21"/>
                      <w:szCs w:val="21"/>
                    </w:rPr>
                  </w:pPr>
                </w:p>
              </w:tc>
              <w:tc>
                <w:tcPr>
                  <w:tcW w:w="497" w:type="pct"/>
                  <w:vMerge/>
                  <w:vAlign w:val="center"/>
                </w:tcPr>
                <w:p w14:paraId="6524E11C"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c>
                <w:tcPr>
                  <w:tcW w:w="855" w:type="pct"/>
                  <w:vAlign w:val="center"/>
                </w:tcPr>
                <w:p w14:paraId="52DCCB55"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22YS04058-WS1-1-4</w:t>
                  </w:r>
                </w:p>
              </w:tc>
              <w:tc>
                <w:tcPr>
                  <w:tcW w:w="547" w:type="pct"/>
                  <w:vAlign w:val="center"/>
                </w:tcPr>
                <w:p w14:paraId="7B7165C0"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7.5</w:t>
                  </w:r>
                </w:p>
              </w:tc>
              <w:tc>
                <w:tcPr>
                  <w:tcW w:w="547" w:type="pct"/>
                  <w:vAlign w:val="center"/>
                </w:tcPr>
                <w:p w14:paraId="485969D7"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14</w:t>
                  </w:r>
                </w:p>
              </w:tc>
              <w:tc>
                <w:tcPr>
                  <w:tcW w:w="547" w:type="pct"/>
                  <w:vAlign w:val="center"/>
                </w:tcPr>
                <w:p w14:paraId="293E36F2"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24</w:t>
                  </w:r>
                </w:p>
              </w:tc>
              <w:tc>
                <w:tcPr>
                  <w:tcW w:w="530" w:type="pct"/>
                  <w:vAlign w:val="center"/>
                </w:tcPr>
                <w:p w14:paraId="52CEB396"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0.46</w:t>
                  </w:r>
                </w:p>
              </w:tc>
              <w:tc>
                <w:tcPr>
                  <w:tcW w:w="625" w:type="pct"/>
                  <w:vAlign w:val="center"/>
                </w:tcPr>
                <w:p w14:paraId="5ECC5AE1"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0.212</w:t>
                  </w:r>
                </w:p>
              </w:tc>
              <w:tc>
                <w:tcPr>
                  <w:tcW w:w="425" w:type="pct"/>
                  <w:vMerge/>
                  <w:vAlign w:val="center"/>
                </w:tcPr>
                <w:p w14:paraId="60C75E53" w14:textId="77777777" w:rsidR="000A3A4D" w:rsidRPr="000A3A4D" w:rsidRDefault="000A3A4D" w:rsidP="000A3A4D">
                  <w:pPr>
                    <w:widowControl w:val="0"/>
                    <w:spacing w:after="0"/>
                    <w:jc w:val="center"/>
                    <w:rPr>
                      <w:rFonts w:ascii="Times New Roman" w:eastAsia="宋体" w:hAnsi="Times New Roman"/>
                      <w:bCs/>
                      <w:kern w:val="2"/>
                      <w:sz w:val="21"/>
                      <w:szCs w:val="21"/>
                    </w:rPr>
                  </w:pPr>
                </w:p>
              </w:tc>
            </w:tr>
            <w:tr w:rsidR="000A3A4D" w:rsidRPr="000A3A4D" w14:paraId="47F5FA02" w14:textId="77777777" w:rsidTr="006E6122">
              <w:trPr>
                <w:trHeight w:val="397"/>
                <w:jc w:val="center"/>
              </w:trPr>
              <w:tc>
                <w:tcPr>
                  <w:tcW w:w="428" w:type="pct"/>
                  <w:vMerge/>
                  <w:vAlign w:val="center"/>
                </w:tcPr>
                <w:p w14:paraId="06CA8B0C" w14:textId="77777777" w:rsidR="000A3A4D" w:rsidRPr="000A3A4D" w:rsidRDefault="000A3A4D" w:rsidP="000A3A4D">
                  <w:pPr>
                    <w:spacing w:after="0"/>
                    <w:ind w:leftChars="-50" w:left="-110" w:rightChars="-50" w:right="-110"/>
                    <w:jc w:val="center"/>
                    <w:rPr>
                      <w:rFonts w:ascii="Times New Roman" w:eastAsia="宋体" w:hAnsi="Times New Roman"/>
                      <w:bCs/>
                      <w:sz w:val="21"/>
                      <w:szCs w:val="21"/>
                    </w:rPr>
                  </w:pPr>
                </w:p>
              </w:tc>
              <w:tc>
                <w:tcPr>
                  <w:tcW w:w="497" w:type="pct"/>
                  <w:vMerge/>
                  <w:vAlign w:val="center"/>
                </w:tcPr>
                <w:p w14:paraId="234505E1"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c>
                <w:tcPr>
                  <w:tcW w:w="855" w:type="pct"/>
                  <w:vAlign w:val="center"/>
                </w:tcPr>
                <w:p w14:paraId="29FF5D42"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均值</w:t>
                  </w:r>
                </w:p>
              </w:tc>
              <w:tc>
                <w:tcPr>
                  <w:tcW w:w="547" w:type="pct"/>
                  <w:vAlign w:val="center"/>
                </w:tcPr>
                <w:p w14:paraId="44A9829F"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w:t>
                  </w:r>
                </w:p>
              </w:tc>
              <w:tc>
                <w:tcPr>
                  <w:tcW w:w="547" w:type="pct"/>
                  <w:vAlign w:val="center"/>
                </w:tcPr>
                <w:p w14:paraId="3604D8D7"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 xml:space="preserve">12 </w:t>
                  </w:r>
                </w:p>
              </w:tc>
              <w:tc>
                <w:tcPr>
                  <w:tcW w:w="547" w:type="pct"/>
                  <w:vAlign w:val="center"/>
                </w:tcPr>
                <w:p w14:paraId="72FF8A17"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 xml:space="preserve">25 </w:t>
                  </w:r>
                </w:p>
              </w:tc>
              <w:tc>
                <w:tcPr>
                  <w:tcW w:w="530" w:type="pct"/>
                  <w:vAlign w:val="center"/>
                </w:tcPr>
                <w:p w14:paraId="50619A54"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 xml:space="preserve">0.47 </w:t>
                  </w:r>
                </w:p>
              </w:tc>
              <w:tc>
                <w:tcPr>
                  <w:tcW w:w="625" w:type="pct"/>
                  <w:vAlign w:val="center"/>
                </w:tcPr>
                <w:p w14:paraId="4B6A59AA"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 xml:space="preserve">0.219 </w:t>
                  </w:r>
                </w:p>
              </w:tc>
              <w:tc>
                <w:tcPr>
                  <w:tcW w:w="425" w:type="pct"/>
                  <w:vAlign w:val="center"/>
                </w:tcPr>
                <w:p w14:paraId="49FE9DBB"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w:t>
                  </w:r>
                </w:p>
              </w:tc>
            </w:tr>
            <w:tr w:rsidR="000A3A4D" w:rsidRPr="000A3A4D" w14:paraId="5D365614" w14:textId="77777777" w:rsidTr="006E6122">
              <w:trPr>
                <w:trHeight w:val="397"/>
                <w:jc w:val="center"/>
              </w:trPr>
              <w:tc>
                <w:tcPr>
                  <w:tcW w:w="428" w:type="pct"/>
                  <w:vMerge w:val="restart"/>
                  <w:vAlign w:val="center"/>
                </w:tcPr>
                <w:p w14:paraId="4284E7DB" w14:textId="77777777" w:rsidR="000A3A4D" w:rsidRPr="000A3A4D" w:rsidRDefault="000A3A4D" w:rsidP="000A3A4D">
                  <w:pPr>
                    <w:spacing w:after="0"/>
                    <w:ind w:leftChars="-50" w:left="-110" w:rightChars="-50" w:right="-110"/>
                    <w:jc w:val="center"/>
                    <w:rPr>
                      <w:rFonts w:ascii="Times New Roman" w:eastAsia="宋体" w:hAnsi="Times New Roman"/>
                      <w:bCs/>
                      <w:sz w:val="21"/>
                      <w:szCs w:val="21"/>
                    </w:rPr>
                  </w:pPr>
                  <w:r w:rsidRPr="000A3A4D">
                    <w:rPr>
                      <w:rFonts w:ascii="Times New Roman" w:eastAsia="宋体" w:hAnsi="Times New Roman"/>
                      <w:bCs/>
                      <w:sz w:val="21"/>
                      <w:szCs w:val="21"/>
                    </w:rPr>
                    <w:t>2022.12.29</w:t>
                  </w:r>
                </w:p>
              </w:tc>
              <w:tc>
                <w:tcPr>
                  <w:tcW w:w="497" w:type="pct"/>
                  <w:vMerge w:val="restart"/>
                  <w:vAlign w:val="center"/>
                </w:tcPr>
                <w:p w14:paraId="7FBFA12F"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四联测控不锈钢储罐排放口（</w:t>
                  </w:r>
                  <w:r w:rsidRPr="000A3A4D">
                    <w:rPr>
                      <w:rFonts w:ascii="Times New Roman" w:eastAsia="宋体" w:hAnsi="Times New Roman"/>
                      <w:bCs/>
                      <w:kern w:val="2"/>
                      <w:sz w:val="21"/>
                      <w:szCs w:val="21"/>
                    </w:rPr>
                    <w:t>WS1</w:t>
                  </w:r>
                  <w:r w:rsidRPr="000A3A4D">
                    <w:rPr>
                      <w:rFonts w:ascii="Times New Roman" w:eastAsia="宋体" w:hAnsi="Times New Roman"/>
                      <w:bCs/>
                      <w:kern w:val="2"/>
                      <w:sz w:val="21"/>
                      <w:szCs w:val="21"/>
                    </w:rPr>
                    <w:t>）</w:t>
                  </w:r>
                </w:p>
              </w:tc>
              <w:tc>
                <w:tcPr>
                  <w:tcW w:w="855" w:type="pct"/>
                  <w:vAlign w:val="center"/>
                </w:tcPr>
                <w:p w14:paraId="7597861A"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22YS04058-WS1-2-1</w:t>
                  </w:r>
                </w:p>
              </w:tc>
              <w:tc>
                <w:tcPr>
                  <w:tcW w:w="547" w:type="pct"/>
                  <w:vAlign w:val="center"/>
                </w:tcPr>
                <w:p w14:paraId="5100815D"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7.5</w:t>
                  </w:r>
                </w:p>
              </w:tc>
              <w:tc>
                <w:tcPr>
                  <w:tcW w:w="547" w:type="pct"/>
                  <w:vAlign w:val="center"/>
                </w:tcPr>
                <w:p w14:paraId="1B6FB89C"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11</w:t>
                  </w:r>
                </w:p>
              </w:tc>
              <w:tc>
                <w:tcPr>
                  <w:tcW w:w="547" w:type="pct"/>
                  <w:vAlign w:val="center"/>
                </w:tcPr>
                <w:p w14:paraId="2809FAC3"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23</w:t>
                  </w:r>
                </w:p>
              </w:tc>
              <w:tc>
                <w:tcPr>
                  <w:tcW w:w="530" w:type="pct"/>
                  <w:vAlign w:val="center"/>
                </w:tcPr>
                <w:p w14:paraId="21E5C643"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0.53</w:t>
                  </w:r>
                </w:p>
              </w:tc>
              <w:tc>
                <w:tcPr>
                  <w:tcW w:w="625" w:type="pct"/>
                  <w:vAlign w:val="center"/>
                </w:tcPr>
                <w:p w14:paraId="06F3AD65"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0.228</w:t>
                  </w:r>
                </w:p>
              </w:tc>
              <w:tc>
                <w:tcPr>
                  <w:tcW w:w="425" w:type="pct"/>
                  <w:vMerge w:val="restart"/>
                  <w:vAlign w:val="center"/>
                </w:tcPr>
                <w:p w14:paraId="4D4F9FE2"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清澈、</w:t>
                  </w:r>
                </w:p>
                <w:p w14:paraId="02B570AE"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无色、</w:t>
                  </w:r>
                </w:p>
                <w:p w14:paraId="05B072F2"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无异味</w:t>
                  </w:r>
                </w:p>
              </w:tc>
            </w:tr>
            <w:tr w:rsidR="000A3A4D" w:rsidRPr="000A3A4D" w14:paraId="16B33DE2" w14:textId="77777777" w:rsidTr="006E6122">
              <w:trPr>
                <w:trHeight w:val="397"/>
                <w:jc w:val="center"/>
              </w:trPr>
              <w:tc>
                <w:tcPr>
                  <w:tcW w:w="428" w:type="pct"/>
                  <w:vMerge/>
                  <w:vAlign w:val="center"/>
                </w:tcPr>
                <w:p w14:paraId="08911587" w14:textId="77777777" w:rsidR="000A3A4D" w:rsidRPr="000A3A4D" w:rsidRDefault="000A3A4D" w:rsidP="000A3A4D">
                  <w:pPr>
                    <w:spacing w:after="0"/>
                    <w:ind w:leftChars="-50" w:left="-110" w:rightChars="-50" w:right="-110"/>
                    <w:jc w:val="center"/>
                    <w:rPr>
                      <w:rFonts w:ascii="Times New Roman" w:eastAsia="宋体" w:hAnsi="Times New Roman"/>
                      <w:bCs/>
                      <w:sz w:val="21"/>
                      <w:szCs w:val="21"/>
                    </w:rPr>
                  </w:pPr>
                </w:p>
              </w:tc>
              <w:tc>
                <w:tcPr>
                  <w:tcW w:w="497" w:type="pct"/>
                  <w:vMerge/>
                  <w:vAlign w:val="center"/>
                </w:tcPr>
                <w:p w14:paraId="40F37F2F"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c>
                <w:tcPr>
                  <w:tcW w:w="855" w:type="pct"/>
                  <w:vAlign w:val="center"/>
                </w:tcPr>
                <w:p w14:paraId="58630F2E"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22YS04058-WS1-2-2</w:t>
                  </w:r>
                </w:p>
              </w:tc>
              <w:tc>
                <w:tcPr>
                  <w:tcW w:w="547" w:type="pct"/>
                  <w:vAlign w:val="center"/>
                </w:tcPr>
                <w:p w14:paraId="6B4A4122"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7.5</w:t>
                  </w:r>
                </w:p>
              </w:tc>
              <w:tc>
                <w:tcPr>
                  <w:tcW w:w="547" w:type="pct"/>
                  <w:vAlign w:val="center"/>
                </w:tcPr>
                <w:p w14:paraId="1AB1A4FF"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9</w:t>
                  </w:r>
                </w:p>
              </w:tc>
              <w:tc>
                <w:tcPr>
                  <w:tcW w:w="547" w:type="pct"/>
                  <w:vAlign w:val="center"/>
                </w:tcPr>
                <w:p w14:paraId="2C1396FD"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26</w:t>
                  </w:r>
                </w:p>
              </w:tc>
              <w:tc>
                <w:tcPr>
                  <w:tcW w:w="530" w:type="pct"/>
                  <w:vAlign w:val="center"/>
                </w:tcPr>
                <w:p w14:paraId="06944546"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0.47</w:t>
                  </w:r>
                </w:p>
              </w:tc>
              <w:tc>
                <w:tcPr>
                  <w:tcW w:w="625" w:type="pct"/>
                  <w:vAlign w:val="center"/>
                </w:tcPr>
                <w:p w14:paraId="01324E59"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0.247</w:t>
                  </w:r>
                </w:p>
              </w:tc>
              <w:tc>
                <w:tcPr>
                  <w:tcW w:w="425" w:type="pct"/>
                  <w:vMerge/>
                  <w:vAlign w:val="center"/>
                </w:tcPr>
                <w:p w14:paraId="01F45D7D" w14:textId="77777777" w:rsidR="000A3A4D" w:rsidRPr="000A3A4D" w:rsidRDefault="000A3A4D" w:rsidP="000A3A4D">
                  <w:pPr>
                    <w:widowControl w:val="0"/>
                    <w:spacing w:after="0"/>
                    <w:jc w:val="center"/>
                    <w:rPr>
                      <w:rFonts w:ascii="Times New Roman" w:eastAsia="宋体" w:hAnsi="Times New Roman"/>
                      <w:bCs/>
                      <w:kern w:val="2"/>
                      <w:sz w:val="21"/>
                      <w:szCs w:val="21"/>
                    </w:rPr>
                  </w:pPr>
                </w:p>
              </w:tc>
            </w:tr>
            <w:tr w:rsidR="000A3A4D" w:rsidRPr="000A3A4D" w14:paraId="6C70DDEF" w14:textId="77777777" w:rsidTr="006E6122">
              <w:trPr>
                <w:trHeight w:val="397"/>
                <w:jc w:val="center"/>
              </w:trPr>
              <w:tc>
                <w:tcPr>
                  <w:tcW w:w="428" w:type="pct"/>
                  <w:vMerge/>
                  <w:vAlign w:val="center"/>
                </w:tcPr>
                <w:p w14:paraId="7559D249" w14:textId="77777777" w:rsidR="000A3A4D" w:rsidRPr="000A3A4D" w:rsidRDefault="000A3A4D" w:rsidP="000A3A4D">
                  <w:pPr>
                    <w:spacing w:after="0"/>
                    <w:ind w:leftChars="-50" w:left="-110" w:rightChars="-50" w:right="-110"/>
                    <w:jc w:val="center"/>
                    <w:rPr>
                      <w:rFonts w:ascii="Times New Roman" w:eastAsia="宋体" w:hAnsi="Times New Roman"/>
                      <w:bCs/>
                      <w:sz w:val="21"/>
                      <w:szCs w:val="21"/>
                    </w:rPr>
                  </w:pPr>
                </w:p>
              </w:tc>
              <w:tc>
                <w:tcPr>
                  <w:tcW w:w="497" w:type="pct"/>
                  <w:vMerge/>
                  <w:vAlign w:val="center"/>
                </w:tcPr>
                <w:p w14:paraId="11E54182"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c>
                <w:tcPr>
                  <w:tcW w:w="855" w:type="pct"/>
                  <w:vAlign w:val="center"/>
                </w:tcPr>
                <w:p w14:paraId="230EC137"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22YS04058-WS1-2-3</w:t>
                  </w:r>
                </w:p>
              </w:tc>
              <w:tc>
                <w:tcPr>
                  <w:tcW w:w="547" w:type="pct"/>
                  <w:vAlign w:val="center"/>
                </w:tcPr>
                <w:p w14:paraId="08171C2C"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7.6</w:t>
                  </w:r>
                </w:p>
              </w:tc>
              <w:tc>
                <w:tcPr>
                  <w:tcW w:w="547" w:type="pct"/>
                  <w:vAlign w:val="center"/>
                </w:tcPr>
                <w:p w14:paraId="79A07882"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8</w:t>
                  </w:r>
                </w:p>
              </w:tc>
              <w:tc>
                <w:tcPr>
                  <w:tcW w:w="547" w:type="pct"/>
                  <w:vAlign w:val="center"/>
                </w:tcPr>
                <w:p w14:paraId="1C3BF9BB"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28</w:t>
                  </w:r>
                </w:p>
              </w:tc>
              <w:tc>
                <w:tcPr>
                  <w:tcW w:w="530" w:type="pct"/>
                  <w:vAlign w:val="center"/>
                </w:tcPr>
                <w:p w14:paraId="43E840FE"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0.45</w:t>
                  </w:r>
                </w:p>
              </w:tc>
              <w:tc>
                <w:tcPr>
                  <w:tcW w:w="625" w:type="pct"/>
                  <w:vAlign w:val="center"/>
                </w:tcPr>
                <w:p w14:paraId="401223BE"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0.223</w:t>
                  </w:r>
                </w:p>
              </w:tc>
              <w:tc>
                <w:tcPr>
                  <w:tcW w:w="425" w:type="pct"/>
                  <w:vMerge/>
                  <w:vAlign w:val="center"/>
                </w:tcPr>
                <w:p w14:paraId="12F21734" w14:textId="77777777" w:rsidR="000A3A4D" w:rsidRPr="000A3A4D" w:rsidRDefault="000A3A4D" w:rsidP="000A3A4D">
                  <w:pPr>
                    <w:widowControl w:val="0"/>
                    <w:spacing w:after="0"/>
                    <w:jc w:val="center"/>
                    <w:rPr>
                      <w:rFonts w:ascii="Times New Roman" w:eastAsia="宋体" w:hAnsi="Times New Roman"/>
                      <w:bCs/>
                      <w:kern w:val="2"/>
                      <w:sz w:val="21"/>
                      <w:szCs w:val="21"/>
                    </w:rPr>
                  </w:pPr>
                </w:p>
              </w:tc>
            </w:tr>
            <w:tr w:rsidR="000A3A4D" w:rsidRPr="000A3A4D" w14:paraId="0E4718C1" w14:textId="77777777" w:rsidTr="006E6122">
              <w:trPr>
                <w:trHeight w:val="397"/>
                <w:jc w:val="center"/>
              </w:trPr>
              <w:tc>
                <w:tcPr>
                  <w:tcW w:w="428" w:type="pct"/>
                  <w:vMerge/>
                  <w:vAlign w:val="center"/>
                </w:tcPr>
                <w:p w14:paraId="40FF14EF" w14:textId="77777777" w:rsidR="000A3A4D" w:rsidRPr="000A3A4D" w:rsidRDefault="000A3A4D" w:rsidP="000A3A4D">
                  <w:pPr>
                    <w:spacing w:after="0"/>
                    <w:ind w:leftChars="-50" w:left="-110" w:rightChars="-50" w:right="-110"/>
                    <w:jc w:val="center"/>
                    <w:rPr>
                      <w:rFonts w:ascii="Times New Roman" w:eastAsia="宋体" w:hAnsi="Times New Roman"/>
                      <w:bCs/>
                      <w:sz w:val="21"/>
                      <w:szCs w:val="21"/>
                    </w:rPr>
                  </w:pPr>
                </w:p>
              </w:tc>
              <w:tc>
                <w:tcPr>
                  <w:tcW w:w="497" w:type="pct"/>
                  <w:vMerge/>
                  <w:vAlign w:val="center"/>
                </w:tcPr>
                <w:p w14:paraId="14D2D916"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c>
                <w:tcPr>
                  <w:tcW w:w="855" w:type="pct"/>
                  <w:vAlign w:val="center"/>
                </w:tcPr>
                <w:p w14:paraId="77DEE6AC"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22YS04058-WS1-2-4</w:t>
                  </w:r>
                </w:p>
              </w:tc>
              <w:tc>
                <w:tcPr>
                  <w:tcW w:w="547" w:type="pct"/>
                  <w:vAlign w:val="center"/>
                </w:tcPr>
                <w:p w14:paraId="3D4451D7"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7.5</w:t>
                  </w:r>
                </w:p>
              </w:tc>
              <w:tc>
                <w:tcPr>
                  <w:tcW w:w="547" w:type="pct"/>
                  <w:vAlign w:val="center"/>
                </w:tcPr>
                <w:p w14:paraId="01047A9A"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11</w:t>
                  </w:r>
                </w:p>
              </w:tc>
              <w:tc>
                <w:tcPr>
                  <w:tcW w:w="547" w:type="pct"/>
                  <w:vAlign w:val="center"/>
                </w:tcPr>
                <w:p w14:paraId="23E02317"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26</w:t>
                  </w:r>
                </w:p>
              </w:tc>
              <w:tc>
                <w:tcPr>
                  <w:tcW w:w="530" w:type="pct"/>
                  <w:vAlign w:val="center"/>
                </w:tcPr>
                <w:p w14:paraId="68AEE539"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0.51</w:t>
                  </w:r>
                </w:p>
              </w:tc>
              <w:tc>
                <w:tcPr>
                  <w:tcW w:w="625" w:type="pct"/>
                  <w:vAlign w:val="center"/>
                </w:tcPr>
                <w:p w14:paraId="189CA612"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0.265</w:t>
                  </w:r>
                </w:p>
              </w:tc>
              <w:tc>
                <w:tcPr>
                  <w:tcW w:w="425" w:type="pct"/>
                  <w:vMerge/>
                  <w:vAlign w:val="center"/>
                </w:tcPr>
                <w:p w14:paraId="4C9BC0FA" w14:textId="77777777" w:rsidR="000A3A4D" w:rsidRPr="000A3A4D" w:rsidRDefault="000A3A4D" w:rsidP="000A3A4D">
                  <w:pPr>
                    <w:widowControl w:val="0"/>
                    <w:spacing w:after="0"/>
                    <w:jc w:val="center"/>
                    <w:rPr>
                      <w:rFonts w:ascii="Times New Roman" w:eastAsia="宋体" w:hAnsi="Times New Roman"/>
                      <w:bCs/>
                      <w:kern w:val="2"/>
                      <w:sz w:val="21"/>
                      <w:szCs w:val="21"/>
                    </w:rPr>
                  </w:pPr>
                </w:p>
              </w:tc>
            </w:tr>
            <w:tr w:rsidR="000A3A4D" w:rsidRPr="000A3A4D" w14:paraId="76DCC68D" w14:textId="77777777" w:rsidTr="006E6122">
              <w:trPr>
                <w:trHeight w:val="397"/>
                <w:jc w:val="center"/>
              </w:trPr>
              <w:tc>
                <w:tcPr>
                  <w:tcW w:w="428" w:type="pct"/>
                  <w:vMerge/>
                  <w:vAlign w:val="center"/>
                </w:tcPr>
                <w:p w14:paraId="588D6719" w14:textId="77777777" w:rsidR="000A3A4D" w:rsidRPr="000A3A4D" w:rsidRDefault="000A3A4D" w:rsidP="000A3A4D">
                  <w:pPr>
                    <w:spacing w:after="0"/>
                    <w:ind w:leftChars="-50" w:left="-110" w:rightChars="-50" w:right="-110"/>
                    <w:jc w:val="center"/>
                    <w:rPr>
                      <w:rFonts w:ascii="Times New Roman" w:eastAsia="宋体" w:hAnsi="Times New Roman"/>
                      <w:bCs/>
                      <w:sz w:val="21"/>
                      <w:szCs w:val="21"/>
                    </w:rPr>
                  </w:pPr>
                </w:p>
              </w:tc>
              <w:tc>
                <w:tcPr>
                  <w:tcW w:w="497" w:type="pct"/>
                  <w:vMerge/>
                  <w:vAlign w:val="center"/>
                </w:tcPr>
                <w:p w14:paraId="43B912C2"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p>
              </w:tc>
              <w:tc>
                <w:tcPr>
                  <w:tcW w:w="855" w:type="pct"/>
                  <w:vAlign w:val="center"/>
                </w:tcPr>
                <w:p w14:paraId="2E116CCD"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均值</w:t>
                  </w:r>
                </w:p>
              </w:tc>
              <w:tc>
                <w:tcPr>
                  <w:tcW w:w="547" w:type="pct"/>
                  <w:vAlign w:val="center"/>
                </w:tcPr>
                <w:p w14:paraId="6D87C385"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w:t>
                  </w:r>
                </w:p>
              </w:tc>
              <w:tc>
                <w:tcPr>
                  <w:tcW w:w="547" w:type="pct"/>
                  <w:vAlign w:val="center"/>
                </w:tcPr>
                <w:p w14:paraId="0C64B75C"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 xml:space="preserve">10 </w:t>
                  </w:r>
                </w:p>
              </w:tc>
              <w:tc>
                <w:tcPr>
                  <w:tcW w:w="547" w:type="pct"/>
                  <w:vAlign w:val="center"/>
                </w:tcPr>
                <w:p w14:paraId="0EDB0996"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 xml:space="preserve">26 </w:t>
                  </w:r>
                </w:p>
              </w:tc>
              <w:tc>
                <w:tcPr>
                  <w:tcW w:w="530" w:type="pct"/>
                  <w:vAlign w:val="center"/>
                </w:tcPr>
                <w:p w14:paraId="040B65B6"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 xml:space="preserve">0.49 </w:t>
                  </w:r>
                </w:p>
              </w:tc>
              <w:tc>
                <w:tcPr>
                  <w:tcW w:w="625" w:type="pct"/>
                  <w:vAlign w:val="center"/>
                </w:tcPr>
                <w:p w14:paraId="44499CA8"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 xml:space="preserve">0.241 </w:t>
                  </w:r>
                </w:p>
              </w:tc>
              <w:tc>
                <w:tcPr>
                  <w:tcW w:w="425" w:type="pct"/>
                  <w:vAlign w:val="center"/>
                </w:tcPr>
                <w:p w14:paraId="570BB2F2"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w:t>
                  </w:r>
                </w:p>
              </w:tc>
            </w:tr>
            <w:tr w:rsidR="000A3A4D" w:rsidRPr="000A3A4D" w14:paraId="38E36059" w14:textId="77777777" w:rsidTr="006E6122">
              <w:trPr>
                <w:trHeight w:val="397"/>
                <w:jc w:val="center"/>
              </w:trPr>
              <w:tc>
                <w:tcPr>
                  <w:tcW w:w="1780" w:type="pct"/>
                  <w:gridSpan w:val="3"/>
                  <w:vAlign w:val="center"/>
                </w:tcPr>
                <w:p w14:paraId="0EBA0ADC"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方法检出限</w:t>
                  </w:r>
                </w:p>
              </w:tc>
              <w:tc>
                <w:tcPr>
                  <w:tcW w:w="547" w:type="pct"/>
                  <w:vAlign w:val="center"/>
                </w:tcPr>
                <w:p w14:paraId="123F4250"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w:t>
                  </w:r>
                </w:p>
              </w:tc>
              <w:tc>
                <w:tcPr>
                  <w:tcW w:w="547" w:type="pct"/>
                  <w:vAlign w:val="center"/>
                </w:tcPr>
                <w:p w14:paraId="1FDFA6DE"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4</w:t>
                  </w:r>
                </w:p>
              </w:tc>
              <w:tc>
                <w:tcPr>
                  <w:tcW w:w="547" w:type="pct"/>
                  <w:vAlign w:val="center"/>
                </w:tcPr>
                <w:p w14:paraId="62116824"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4</w:t>
                  </w:r>
                </w:p>
              </w:tc>
              <w:tc>
                <w:tcPr>
                  <w:tcW w:w="530" w:type="pct"/>
                  <w:vAlign w:val="center"/>
                </w:tcPr>
                <w:p w14:paraId="50D51095"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0.05</w:t>
                  </w:r>
                </w:p>
              </w:tc>
              <w:tc>
                <w:tcPr>
                  <w:tcW w:w="625" w:type="pct"/>
                  <w:vAlign w:val="center"/>
                </w:tcPr>
                <w:p w14:paraId="18EA065D"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0.05</w:t>
                  </w:r>
                </w:p>
              </w:tc>
              <w:tc>
                <w:tcPr>
                  <w:tcW w:w="425" w:type="pct"/>
                  <w:vAlign w:val="center"/>
                </w:tcPr>
                <w:p w14:paraId="6502D647"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w:t>
                  </w:r>
                </w:p>
              </w:tc>
            </w:tr>
            <w:tr w:rsidR="000A3A4D" w:rsidRPr="000A3A4D" w14:paraId="77A77CFA" w14:textId="77777777" w:rsidTr="006E6122">
              <w:trPr>
                <w:trHeight w:val="397"/>
                <w:jc w:val="center"/>
              </w:trPr>
              <w:tc>
                <w:tcPr>
                  <w:tcW w:w="1780" w:type="pct"/>
                  <w:gridSpan w:val="3"/>
                  <w:vAlign w:val="center"/>
                </w:tcPr>
                <w:p w14:paraId="05F40828"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评价标准值</w:t>
                  </w:r>
                </w:p>
              </w:tc>
              <w:tc>
                <w:tcPr>
                  <w:tcW w:w="547" w:type="pct"/>
                  <w:vAlign w:val="center"/>
                </w:tcPr>
                <w:p w14:paraId="7DE9A77E"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6~9</w:t>
                  </w:r>
                </w:p>
              </w:tc>
              <w:tc>
                <w:tcPr>
                  <w:tcW w:w="547" w:type="pct"/>
                  <w:vAlign w:val="center"/>
                </w:tcPr>
                <w:p w14:paraId="07CB7920"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400</w:t>
                  </w:r>
                </w:p>
              </w:tc>
              <w:tc>
                <w:tcPr>
                  <w:tcW w:w="547" w:type="pct"/>
                  <w:vAlign w:val="center"/>
                </w:tcPr>
                <w:p w14:paraId="23F266EA"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500</w:t>
                  </w:r>
                </w:p>
              </w:tc>
              <w:tc>
                <w:tcPr>
                  <w:tcW w:w="530" w:type="pct"/>
                  <w:vAlign w:val="center"/>
                </w:tcPr>
                <w:p w14:paraId="2562F1E1"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w:t>
                  </w:r>
                </w:p>
              </w:tc>
              <w:tc>
                <w:tcPr>
                  <w:tcW w:w="625" w:type="pct"/>
                  <w:vAlign w:val="center"/>
                </w:tcPr>
                <w:p w14:paraId="5FE61A88" w14:textId="77777777" w:rsidR="000A3A4D" w:rsidRPr="000A3A4D" w:rsidRDefault="000A3A4D" w:rsidP="000A3A4D">
                  <w:pPr>
                    <w:widowControl w:val="0"/>
                    <w:spacing w:after="0"/>
                    <w:ind w:leftChars="-50" w:left="-110" w:rightChars="-50" w:right="-11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20</w:t>
                  </w:r>
                </w:p>
              </w:tc>
              <w:tc>
                <w:tcPr>
                  <w:tcW w:w="425" w:type="pct"/>
                  <w:vAlign w:val="center"/>
                </w:tcPr>
                <w:p w14:paraId="1994AC6C"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w:t>
                  </w:r>
                </w:p>
              </w:tc>
            </w:tr>
            <w:tr w:rsidR="000A3A4D" w:rsidRPr="000A3A4D" w14:paraId="3AE696E4" w14:textId="77777777" w:rsidTr="006E6122">
              <w:trPr>
                <w:trHeight w:val="397"/>
                <w:jc w:val="center"/>
              </w:trPr>
              <w:tc>
                <w:tcPr>
                  <w:tcW w:w="925" w:type="pct"/>
                  <w:gridSpan w:val="2"/>
                  <w:vAlign w:val="center"/>
                </w:tcPr>
                <w:p w14:paraId="6F72898A"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评价依据</w:t>
                  </w:r>
                </w:p>
              </w:tc>
              <w:tc>
                <w:tcPr>
                  <w:tcW w:w="4075" w:type="pct"/>
                  <w:gridSpan w:val="7"/>
                  <w:vAlign w:val="center"/>
                </w:tcPr>
                <w:p w14:paraId="181363C1"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《污水综合排放标准》（</w:t>
                  </w:r>
                  <w:r w:rsidRPr="000A3A4D">
                    <w:rPr>
                      <w:rFonts w:ascii="Times New Roman" w:eastAsia="宋体" w:hAnsi="Times New Roman"/>
                      <w:bCs/>
                      <w:kern w:val="2"/>
                      <w:sz w:val="21"/>
                      <w:szCs w:val="21"/>
                    </w:rPr>
                    <w:t>GB 8978-1996</w:t>
                  </w:r>
                  <w:r w:rsidRPr="000A3A4D">
                    <w:rPr>
                      <w:rFonts w:ascii="Times New Roman" w:eastAsia="宋体" w:hAnsi="Times New Roman"/>
                      <w:bCs/>
                      <w:kern w:val="2"/>
                      <w:sz w:val="21"/>
                      <w:szCs w:val="21"/>
                    </w:rPr>
                    <w:t>）表</w:t>
                  </w:r>
                  <w:r w:rsidRPr="000A3A4D">
                    <w:rPr>
                      <w:rFonts w:ascii="Times New Roman" w:eastAsia="宋体" w:hAnsi="Times New Roman"/>
                      <w:bCs/>
                      <w:kern w:val="2"/>
                      <w:sz w:val="21"/>
                      <w:szCs w:val="21"/>
                    </w:rPr>
                    <w:t>4</w:t>
                  </w:r>
                  <w:r w:rsidRPr="000A3A4D">
                    <w:rPr>
                      <w:rFonts w:ascii="Times New Roman" w:eastAsia="宋体" w:hAnsi="Times New Roman"/>
                      <w:bCs/>
                      <w:kern w:val="2"/>
                      <w:sz w:val="21"/>
                      <w:szCs w:val="21"/>
                    </w:rPr>
                    <w:t>中三级标准限值。</w:t>
                  </w:r>
                </w:p>
              </w:tc>
            </w:tr>
            <w:tr w:rsidR="000A3A4D" w:rsidRPr="000A3A4D" w14:paraId="5E0F5E73" w14:textId="77777777" w:rsidTr="006E6122">
              <w:trPr>
                <w:trHeight w:val="397"/>
                <w:jc w:val="center"/>
              </w:trPr>
              <w:tc>
                <w:tcPr>
                  <w:tcW w:w="925" w:type="pct"/>
                  <w:gridSpan w:val="2"/>
                  <w:vAlign w:val="center"/>
                </w:tcPr>
                <w:p w14:paraId="3B377003"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检测结论</w:t>
                  </w:r>
                </w:p>
              </w:tc>
              <w:tc>
                <w:tcPr>
                  <w:tcW w:w="4075" w:type="pct"/>
                  <w:gridSpan w:val="7"/>
                  <w:vAlign w:val="center"/>
                </w:tcPr>
                <w:p w14:paraId="61FA655C" w14:textId="6AA470C5" w:rsidR="000A3A4D" w:rsidRPr="000A3A4D" w:rsidRDefault="00803067" w:rsidP="000A3A4D">
                  <w:pPr>
                    <w:widowControl w:val="0"/>
                    <w:spacing w:after="0"/>
                    <w:jc w:val="center"/>
                    <w:rPr>
                      <w:rFonts w:ascii="Times New Roman" w:eastAsia="宋体" w:hAnsi="Times New Roman"/>
                      <w:bCs/>
                      <w:kern w:val="2"/>
                      <w:sz w:val="21"/>
                      <w:szCs w:val="21"/>
                    </w:rPr>
                  </w:pPr>
                  <w:r w:rsidRPr="00803067">
                    <w:rPr>
                      <w:rFonts w:ascii="Times New Roman" w:eastAsia="宋体" w:hAnsi="Times New Roman" w:hint="eastAsia"/>
                      <w:bCs/>
                      <w:kern w:val="2"/>
                      <w:sz w:val="21"/>
                      <w:szCs w:val="21"/>
                    </w:rPr>
                    <w:t>本次检测，四联测控不锈钢储罐排放口（</w:t>
                  </w:r>
                  <w:r w:rsidRPr="00803067">
                    <w:rPr>
                      <w:rFonts w:ascii="Times New Roman" w:eastAsia="宋体" w:hAnsi="Times New Roman" w:hint="eastAsia"/>
                      <w:bCs/>
                      <w:kern w:val="2"/>
                      <w:sz w:val="21"/>
                      <w:szCs w:val="21"/>
                    </w:rPr>
                    <w:t>WS1</w:t>
                  </w:r>
                  <w:r w:rsidRPr="00803067">
                    <w:rPr>
                      <w:rFonts w:ascii="Times New Roman" w:eastAsia="宋体" w:hAnsi="Times New Roman" w:hint="eastAsia"/>
                      <w:bCs/>
                      <w:kern w:val="2"/>
                      <w:sz w:val="21"/>
                      <w:szCs w:val="21"/>
                    </w:rPr>
                    <w:t>）排放的废水中</w:t>
                  </w:r>
                  <w:r w:rsidRPr="00803067">
                    <w:rPr>
                      <w:rFonts w:ascii="Times New Roman" w:eastAsia="宋体" w:hAnsi="Times New Roman" w:hint="eastAsia"/>
                      <w:bCs/>
                      <w:kern w:val="2"/>
                      <w:sz w:val="21"/>
                      <w:szCs w:val="21"/>
                    </w:rPr>
                    <w:t>pH</w:t>
                  </w:r>
                  <w:r w:rsidRPr="00803067">
                    <w:rPr>
                      <w:rFonts w:ascii="Times New Roman" w:eastAsia="宋体" w:hAnsi="Times New Roman" w:hint="eastAsia"/>
                      <w:bCs/>
                      <w:kern w:val="2"/>
                      <w:sz w:val="21"/>
                      <w:szCs w:val="21"/>
                    </w:rPr>
                    <w:t>、悬浮物、化学需氧量、阴离子表面活性剂检测结果均满足《污水综合排放标准》（</w:t>
                  </w:r>
                  <w:r w:rsidRPr="00803067">
                    <w:rPr>
                      <w:rFonts w:ascii="Times New Roman" w:eastAsia="宋体" w:hAnsi="Times New Roman" w:hint="eastAsia"/>
                      <w:bCs/>
                      <w:kern w:val="2"/>
                      <w:sz w:val="21"/>
                      <w:szCs w:val="21"/>
                    </w:rPr>
                    <w:t>GB 8978-1996</w:t>
                  </w:r>
                  <w:r w:rsidRPr="00803067">
                    <w:rPr>
                      <w:rFonts w:ascii="Times New Roman" w:eastAsia="宋体" w:hAnsi="Times New Roman" w:hint="eastAsia"/>
                      <w:bCs/>
                      <w:kern w:val="2"/>
                      <w:sz w:val="21"/>
                      <w:szCs w:val="21"/>
                    </w:rPr>
                    <w:t>）表</w:t>
                  </w:r>
                  <w:r w:rsidRPr="00803067">
                    <w:rPr>
                      <w:rFonts w:ascii="Times New Roman" w:eastAsia="宋体" w:hAnsi="Times New Roman" w:hint="eastAsia"/>
                      <w:bCs/>
                      <w:kern w:val="2"/>
                      <w:sz w:val="21"/>
                      <w:szCs w:val="21"/>
                    </w:rPr>
                    <w:t>4</w:t>
                  </w:r>
                  <w:r w:rsidRPr="00803067">
                    <w:rPr>
                      <w:rFonts w:ascii="Times New Roman" w:eastAsia="宋体" w:hAnsi="Times New Roman" w:hint="eastAsia"/>
                      <w:bCs/>
                      <w:kern w:val="2"/>
                      <w:sz w:val="21"/>
                      <w:szCs w:val="21"/>
                    </w:rPr>
                    <w:t>中三级标准要求，氨氮检测结果满足《《污水排入城镇下水道水质标准》（</w:t>
                  </w:r>
                  <w:r w:rsidRPr="00803067">
                    <w:rPr>
                      <w:rFonts w:ascii="Times New Roman" w:eastAsia="宋体" w:hAnsi="Times New Roman" w:hint="eastAsia"/>
                      <w:bCs/>
                      <w:kern w:val="2"/>
                      <w:sz w:val="21"/>
                      <w:szCs w:val="21"/>
                    </w:rPr>
                    <w:t>GB/T 31962-2015</w:t>
                  </w:r>
                  <w:r w:rsidRPr="00803067">
                    <w:rPr>
                      <w:rFonts w:ascii="Times New Roman" w:eastAsia="宋体" w:hAnsi="Times New Roman" w:hint="eastAsia"/>
                      <w:bCs/>
                      <w:kern w:val="2"/>
                      <w:sz w:val="21"/>
                      <w:szCs w:val="21"/>
                    </w:rPr>
                    <w:t>）表</w:t>
                  </w:r>
                  <w:r w:rsidRPr="00803067">
                    <w:rPr>
                      <w:rFonts w:ascii="Times New Roman" w:eastAsia="宋体" w:hAnsi="Times New Roman" w:hint="eastAsia"/>
                      <w:bCs/>
                      <w:kern w:val="2"/>
                      <w:sz w:val="21"/>
                      <w:szCs w:val="21"/>
                    </w:rPr>
                    <w:t>1</w:t>
                  </w:r>
                  <w:r w:rsidRPr="00803067">
                    <w:rPr>
                      <w:rFonts w:ascii="Times New Roman" w:eastAsia="宋体" w:hAnsi="Times New Roman" w:hint="eastAsia"/>
                      <w:bCs/>
                      <w:kern w:val="2"/>
                      <w:sz w:val="21"/>
                      <w:szCs w:val="21"/>
                    </w:rPr>
                    <w:t>中标准要求。</w:t>
                  </w:r>
                </w:p>
              </w:tc>
            </w:tr>
            <w:tr w:rsidR="000A3A4D" w:rsidRPr="000A3A4D" w14:paraId="7E11D47B" w14:textId="77777777" w:rsidTr="006E6122">
              <w:trPr>
                <w:trHeight w:val="397"/>
                <w:jc w:val="center"/>
              </w:trPr>
              <w:tc>
                <w:tcPr>
                  <w:tcW w:w="925" w:type="pct"/>
                  <w:gridSpan w:val="2"/>
                  <w:vAlign w:val="center"/>
                </w:tcPr>
                <w:p w14:paraId="0EA74E6D"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备注</w:t>
                  </w:r>
                </w:p>
              </w:tc>
              <w:tc>
                <w:tcPr>
                  <w:tcW w:w="4075" w:type="pct"/>
                  <w:gridSpan w:val="7"/>
                  <w:vAlign w:val="center"/>
                </w:tcPr>
                <w:p w14:paraId="43786D9C" w14:textId="77777777" w:rsidR="000A3A4D" w:rsidRPr="000A3A4D" w:rsidRDefault="000A3A4D" w:rsidP="000A3A4D">
                  <w:pPr>
                    <w:widowControl w:val="0"/>
                    <w:spacing w:after="0"/>
                    <w:jc w:val="center"/>
                    <w:rPr>
                      <w:rFonts w:ascii="Times New Roman" w:eastAsia="宋体" w:hAnsi="Times New Roman"/>
                      <w:bCs/>
                      <w:kern w:val="2"/>
                      <w:sz w:val="21"/>
                      <w:szCs w:val="21"/>
                    </w:rPr>
                  </w:pPr>
                  <w:r w:rsidRPr="000A3A4D">
                    <w:rPr>
                      <w:rFonts w:ascii="Times New Roman" w:eastAsia="宋体" w:hAnsi="Times New Roman"/>
                      <w:bCs/>
                      <w:kern w:val="2"/>
                      <w:sz w:val="21"/>
                      <w:szCs w:val="21"/>
                    </w:rPr>
                    <w:t>废水流量无法检测。</w:t>
                  </w:r>
                </w:p>
              </w:tc>
            </w:tr>
          </w:tbl>
          <w:p w14:paraId="06A483DE" w14:textId="7187F663" w:rsidR="007B3988" w:rsidRPr="00AC187E" w:rsidRDefault="007B3988" w:rsidP="007B3988">
            <w:pPr>
              <w:widowControl w:val="0"/>
              <w:adjustRightInd/>
              <w:snapToGrid/>
              <w:spacing w:after="0" w:line="480" w:lineRule="exact"/>
              <w:jc w:val="center"/>
              <w:rPr>
                <w:rFonts w:ascii="Times New Roman" w:eastAsia="宋体" w:hAnsi="Times New Roman"/>
                <w:b/>
                <w:bCs/>
                <w:kern w:val="2"/>
                <w:sz w:val="24"/>
                <w:szCs w:val="24"/>
              </w:rPr>
            </w:pPr>
            <w:r w:rsidRPr="00AC187E">
              <w:rPr>
                <w:rFonts w:ascii="Times New Roman" w:eastAsia="宋体" w:hAnsi="Times New Roman"/>
                <w:b/>
                <w:bCs/>
                <w:kern w:val="2"/>
                <w:sz w:val="24"/>
                <w:szCs w:val="24"/>
              </w:rPr>
              <w:t>表</w:t>
            </w:r>
            <w:r w:rsidRPr="00AC187E">
              <w:rPr>
                <w:rFonts w:ascii="Times New Roman" w:eastAsia="宋体" w:hAnsi="Times New Roman"/>
                <w:b/>
                <w:bCs/>
                <w:kern w:val="2"/>
                <w:sz w:val="24"/>
                <w:szCs w:val="24"/>
              </w:rPr>
              <w:t xml:space="preserve">7.2-2 </w:t>
            </w:r>
            <w:bookmarkStart w:id="30" w:name="_Hlk130457135"/>
            <w:r w:rsidRPr="00AC187E">
              <w:rPr>
                <w:rFonts w:ascii="Times New Roman" w:eastAsia="宋体" w:hAnsi="Times New Roman"/>
                <w:b/>
                <w:bCs/>
                <w:kern w:val="2"/>
                <w:sz w:val="24"/>
                <w:szCs w:val="24"/>
              </w:rPr>
              <w:t>川仪基地污水处理站排放口（</w:t>
            </w:r>
            <w:r w:rsidRPr="00AC187E">
              <w:rPr>
                <w:rFonts w:ascii="Times New Roman" w:eastAsia="宋体" w:hAnsi="Times New Roman"/>
                <w:b/>
                <w:bCs/>
                <w:kern w:val="2"/>
                <w:sz w:val="24"/>
                <w:szCs w:val="24"/>
              </w:rPr>
              <w:t>WS2</w:t>
            </w:r>
            <w:r w:rsidRPr="00AC187E">
              <w:rPr>
                <w:rFonts w:ascii="Times New Roman" w:eastAsia="宋体" w:hAnsi="Times New Roman"/>
                <w:b/>
                <w:bCs/>
                <w:kern w:val="2"/>
                <w:sz w:val="24"/>
                <w:szCs w:val="24"/>
              </w:rPr>
              <w:t>）</w:t>
            </w:r>
            <w:bookmarkEnd w:id="30"/>
            <w:r w:rsidRPr="00AC187E">
              <w:rPr>
                <w:rFonts w:ascii="Times New Roman" w:eastAsia="宋体" w:hAnsi="Times New Roman"/>
                <w:b/>
                <w:bCs/>
                <w:kern w:val="2"/>
                <w:sz w:val="24"/>
                <w:szCs w:val="24"/>
              </w:rPr>
              <w:t>废水检测结果一览表</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841"/>
              <w:gridCol w:w="1468"/>
              <w:gridCol w:w="661"/>
              <w:gridCol w:w="852"/>
              <w:gridCol w:w="852"/>
              <w:gridCol w:w="852"/>
              <w:gridCol w:w="779"/>
              <w:gridCol w:w="1076"/>
              <w:gridCol w:w="639"/>
            </w:tblGrid>
            <w:tr w:rsidR="007B3988" w:rsidRPr="007B3988" w14:paraId="03189C11" w14:textId="77777777" w:rsidTr="00CE0B02">
              <w:trPr>
                <w:trHeight w:val="397"/>
                <w:tblHeader/>
                <w:jc w:val="center"/>
              </w:trPr>
              <w:tc>
                <w:tcPr>
                  <w:tcW w:w="379" w:type="pct"/>
                  <w:vMerge w:val="restart"/>
                  <w:vAlign w:val="center"/>
                </w:tcPr>
                <w:p w14:paraId="7063A23A" w14:textId="77777777" w:rsidR="007B3988" w:rsidRPr="007B3988" w:rsidRDefault="007B3988" w:rsidP="007B3988">
                  <w:pPr>
                    <w:spacing w:after="0"/>
                    <w:ind w:left="-113" w:right="-113"/>
                    <w:jc w:val="center"/>
                    <w:rPr>
                      <w:rFonts w:ascii="Times New Roman" w:eastAsia="宋体" w:hAnsi="Times New Roman"/>
                      <w:bCs/>
                      <w:sz w:val="21"/>
                      <w:szCs w:val="21"/>
                    </w:rPr>
                  </w:pPr>
                  <w:r w:rsidRPr="007B3988">
                    <w:rPr>
                      <w:rFonts w:ascii="Times New Roman" w:eastAsia="宋体" w:hAnsi="Times New Roman"/>
                      <w:bCs/>
                      <w:sz w:val="21"/>
                      <w:szCs w:val="21"/>
                    </w:rPr>
                    <w:t>检测</w:t>
                  </w:r>
                </w:p>
                <w:p w14:paraId="39538F52" w14:textId="77777777" w:rsidR="007B3988" w:rsidRPr="007B3988" w:rsidRDefault="007B3988" w:rsidP="007B3988">
                  <w:pPr>
                    <w:spacing w:after="0"/>
                    <w:ind w:left="-113" w:right="-113"/>
                    <w:jc w:val="center"/>
                    <w:rPr>
                      <w:rFonts w:ascii="Times New Roman" w:eastAsia="宋体" w:hAnsi="Times New Roman"/>
                      <w:bCs/>
                      <w:sz w:val="21"/>
                      <w:szCs w:val="21"/>
                    </w:rPr>
                  </w:pPr>
                  <w:r w:rsidRPr="007B3988">
                    <w:rPr>
                      <w:rFonts w:ascii="Times New Roman" w:eastAsia="宋体" w:hAnsi="Times New Roman"/>
                      <w:bCs/>
                      <w:sz w:val="21"/>
                      <w:szCs w:val="21"/>
                    </w:rPr>
                    <w:t>日期</w:t>
                  </w:r>
                </w:p>
              </w:tc>
              <w:tc>
                <w:tcPr>
                  <w:tcW w:w="1329" w:type="pct"/>
                  <w:gridSpan w:val="2"/>
                  <w:vMerge w:val="restart"/>
                  <w:vAlign w:val="center"/>
                </w:tcPr>
                <w:p w14:paraId="55AE0731" w14:textId="77777777" w:rsidR="007B3988" w:rsidRPr="007B3988" w:rsidRDefault="007B3988" w:rsidP="007B3988">
                  <w:pPr>
                    <w:widowControl w:val="0"/>
                    <w:spacing w:after="0"/>
                    <w:ind w:left="-113" w:right="-113"/>
                    <w:jc w:val="center"/>
                    <w:rPr>
                      <w:rFonts w:ascii="Times New Roman" w:eastAsia="宋体" w:hAnsi="Times New Roman"/>
                      <w:bCs/>
                      <w:sz w:val="21"/>
                      <w:szCs w:val="21"/>
                    </w:rPr>
                  </w:pPr>
                  <w:r w:rsidRPr="007B3988">
                    <w:rPr>
                      <w:rFonts w:ascii="Times New Roman" w:eastAsia="宋体" w:hAnsi="Times New Roman"/>
                      <w:bCs/>
                      <w:sz w:val="21"/>
                      <w:szCs w:val="21"/>
                    </w:rPr>
                    <w:t>检测位置及频次</w:t>
                  </w:r>
                </w:p>
              </w:tc>
              <w:tc>
                <w:tcPr>
                  <w:tcW w:w="381" w:type="pct"/>
                  <w:vAlign w:val="center"/>
                </w:tcPr>
                <w:p w14:paraId="1056CACE" w14:textId="77777777" w:rsidR="007B3988" w:rsidRPr="007B3988" w:rsidRDefault="007B3988" w:rsidP="007B3988">
                  <w:pPr>
                    <w:widowControl w:val="0"/>
                    <w:spacing w:after="0"/>
                    <w:ind w:left="-113" w:right="-113"/>
                    <w:jc w:val="center"/>
                    <w:rPr>
                      <w:rFonts w:ascii="Times New Roman" w:eastAsia="宋体" w:hAnsi="Times New Roman"/>
                      <w:bCs/>
                      <w:sz w:val="21"/>
                      <w:szCs w:val="21"/>
                    </w:rPr>
                  </w:pPr>
                  <w:r w:rsidRPr="007B3988">
                    <w:rPr>
                      <w:rFonts w:ascii="Times New Roman" w:eastAsia="宋体" w:hAnsi="Times New Roman"/>
                      <w:bCs/>
                      <w:sz w:val="21"/>
                      <w:szCs w:val="21"/>
                    </w:rPr>
                    <w:t>流量</w:t>
                  </w:r>
                </w:p>
              </w:tc>
              <w:tc>
                <w:tcPr>
                  <w:tcW w:w="491" w:type="pct"/>
                  <w:vAlign w:val="center"/>
                </w:tcPr>
                <w:p w14:paraId="6CAEF8CE" w14:textId="77777777" w:rsidR="007B3988" w:rsidRPr="007B3988" w:rsidRDefault="007B3988" w:rsidP="007B3988">
                  <w:pPr>
                    <w:widowControl w:val="0"/>
                    <w:spacing w:after="0"/>
                    <w:ind w:left="-113" w:right="-113"/>
                    <w:jc w:val="center"/>
                    <w:rPr>
                      <w:rFonts w:ascii="Times New Roman" w:eastAsia="宋体" w:hAnsi="Times New Roman"/>
                      <w:bCs/>
                      <w:sz w:val="21"/>
                      <w:szCs w:val="21"/>
                    </w:rPr>
                  </w:pPr>
                  <w:r w:rsidRPr="007B3988">
                    <w:rPr>
                      <w:rFonts w:ascii="Times New Roman" w:eastAsia="宋体" w:hAnsi="Times New Roman"/>
                      <w:bCs/>
                      <w:sz w:val="21"/>
                      <w:szCs w:val="21"/>
                    </w:rPr>
                    <w:t>pH</w:t>
                  </w:r>
                </w:p>
              </w:tc>
              <w:tc>
                <w:tcPr>
                  <w:tcW w:w="491" w:type="pct"/>
                  <w:vAlign w:val="center"/>
                </w:tcPr>
                <w:p w14:paraId="0F8BEAFA"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悬浮物</w:t>
                  </w:r>
                </w:p>
              </w:tc>
              <w:tc>
                <w:tcPr>
                  <w:tcW w:w="491" w:type="pct"/>
                  <w:vAlign w:val="center"/>
                </w:tcPr>
                <w:p w14:paraId="05C24148" w14:textId="77777777" w:rsidR="007B3988" w:rsidRPr="007B3988" w:rsidRDefault="007B3988" w:rsidP="007B3988">
                  <w:pPr>
                    <w:widowControl w:val="0"/>
                    <w:spacing w:after="0"/>
                    <w:ind w:left="-113" w:right="-113"/>
                    <w:jc w:val="center"/>
                    <w:rPr>
                      <w:rFonts w:ascii="Times New Roman" w:eastAsia="宋体" w:hAnsi="Times New Roman"/>
                      <w:bCs/>
                      <w:sz w:val="21"/>
                      <w:szCs w:val="21"/>
                    </w:rPr>
                  </w:pPr>
                  <w:r w:rsidRPr="007B3988">
                    <w:rPr>
                      <w:rFonts w:ascii="Times New Roman" w:eastAsia="宋体" w:hAnsi="Times New Roman"/>
                      <w:bCs/>
                      <w:sz w:val="21"/>
                      <w:szCs w:val="21"/>
                    </w:rPr>
                    <w:t>化学需氧量</w:t>
                  </w:r>
                </w:p>
              </w:tc>
              <w:tc>
                <w:tcPr>
                  <w:tcW w:w="449" w:type="pct"/>
                  <w:vAlign w:val="center"/>
                </w:tcPr>
                <w:p w14:paraId="084F0D13" w14:textId="77777777" w:rsidR="007B3988" w:rsidRPr="007B3988" w:rsidRDefault="007B3988" w:rsidP="007B3988">
                  <w:pPr>
                    <w:widowControl w:val="0"/>
                    <w:spacing w:after="0"/>
                    <w:ind w:left="-113" w:right="-113"/>
                    <w:jc w:val="center"/>
                    <w:rPr>
                      <w:rFonts w:ascii="Times New Roman" w:eastAsia="宋体" w:hAnsi="Times New Roman"/>
                      <w:bCs/>
                      <w:sz w:val="21"/>
                      <w:szCs w:val="21"/>
                    </w:rPr>
                  </w:pPr>
                  <w:r w:rsidRPr="007B3988">
                    <w:rPr>
                      <w:rFonts w:ascii="Times New Roman" w:eastAsia="宋体" w:hAnsi="Times New Roman"/>
                      <w:bCs/>
                      <w:sz w:val="21"/>
                      <w:szCs w:val="21"/>
                    </w:rPr>
                    <w:t>氨氮</w:t>
                  </w:r>
                </w:p>
              </w:tc>
              <w:tc>
                <w:tcPr>
                  <w:tcW w:w="620" w:type="pct"/>
                  <w:vAlign w:val="center"/>
                </w:tcPr>
                <w:p w14:paraId="5BB541EE" w14:textId="77777777" w:rsidR="007B3988" w:rsidRPr="007B3988" w:rsidRDefault="007B3988" w:rsidP="007B3988">
                  <w:pPr>
                    <w:widowControl w:val="0"/>
                    <w:adjustRightInd/>
                    <w:spacing w:after="0"/>
                    <w:ind w:leftChars="-50" w:left="-110" w:rightChars="-50" w:right="-110"/>
                    <w:jc w:val="center"/>
                    <w:rPr>
                      <w:rFonts w:ascii="Times New Roman" w:eastAsia="宋体" w:hAnsi="Times New Roman"/>
                      <w:bCs/>
                      <w:sz w:val="21"/>
                      <w:szCs w:val="21"/>
                    </w:rPr>
                  </w:pPr>
                  <w:r w:rsidRPr="007B3988">
                    <w:rPr>
                      <w:rFonts w:ascii="Times New Roman" w:eastAsia="宋体" w:hAnsi="Times New Roman"/>
                      <w:bCs/>
                      <w:sz w:val="21"/>
                      <w:szCs w:val="21"/>
                    </w:rPr>
                    <w:t>阴离子表面活性剂</w:t>
                  </w:r>
                </w:p>
              </w:tc>
              <w:tc>
                <w:tcPr>
                  <w:tcW w:w="366" w:type="pct"/>
                  <w:vMerge w:val="restart"/>
                  <w:vAlign w:val="center"/>
                </w:tcPr>
                <w:p w14:paraId="53AF31DC"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r w:rsidRPr="007B3988">
                    <w:rPr>
                      <w:rFonts w:ascii="Times New Roman" w:eastAsia="宋体" w:hAnsi="Times New Roman"/>
                      <w:bCs/>
                      <w:sz w:val="21"/>
                      <w:szCs w:val="21"/>
                    </w:rPr>
                    <w:t>样品表观</w:t>
                  </w:r>
                </w:p>
              </w:tc>
            </w:tr>
            <w:tr w:rsidR="007B3988" w:rsidRPr="007B3988" w14:paraId="1811C6E2" w14:textId="77777777" w:rsidTr="00CE0B02">
              <w:trPr>
                <w:trHeight w:val="397"/>
                <w:tblHeader/>
                <w:jc w:val="center"/>
              </w:trPr>
              <w:tc>
                <w:tcPr>
                  <w:tcW w:w="379" w:type="pct"/>
                  <w:vMerge/>
                  <w:vAlign w:val="center"/>
                </w:tcPr>
                <w:p w14:paraId="6227F52A" w14:textId="77777777" w:rsidR="007B3988" w:rsidRPr="007B3988" w:rsidRDefault="007B3988" w:rsidP="007B3988">
                  <w:pPr>
                    <w:spacing w:after="0"/>
                    <w:ind w:left="-113" w:right="-113"/>
                    <w:jc w:val="center"/>
                    <w:rPr>
                      <w:rFonts w:ascii="Times New Roman" w:eastAsia="宋体" w:hAnsi="Times New Roman"/>
                      <w:bCs/>
                      <w:sz w:val="21"/>
                      <w:szCs w:val="21"/>
                    </w:rPr>
                  </w:pPr>
                </w:p>
              </w:tc>
              <w:tc>
                <w:tcPr>
                  <w:tcW w:w="1329" w:type="pct"/>
                  <w:gridSpan w:val="2"/>
                  <w:vMerge/>
                  <w:vAlign w:val="center"/>
                </w:tcPr>
                <w:p w14:paraId="31F546EB" w14:textId="77777777" w:rsidR="007B3988" w:rsidRPr="007B3988" w:rsidRDefault="007B3988" w:rsidP="007B3988">
                  <w:pPr>
                    <w:widowControl w:val="0"/>
                    <w:spacing w:after="0"/>
                    <w:ind w:left="-113" w:right="-113"/>
                    <w:jc w:val="center"/>
                    <w:rPr>
                      <w:rFonts w:ascii="Times New Roman" w:eastAsia="宋体" w:hAnsi="Times New Roman"/>
                      <w:bCs/>
                      <w:sz w:val="21"/>
                      <w:szCs w:val="21"/>
                    </w:rPr>
                  </w:pPr>
                </w:p>
              </w:tc>
              <w:tc>
                <w:tcPr>
                  <w:tcW w:w="381" w:type="pct"/>
                  <w:vAlign w:val="center"/>
                </w:tcPr>
                <w:p w14:paraId="29AE7D1D"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m</w:t>
                  </w:r>
                  <w:r w:rsidRPr="007B3988">
                    <w:rPr>
                      <w:rFonts w:ascii="Times New Roman" w:eastAsia="宋体" w:hAnsi="Times New Roman"/>
                      <w:bCs/>
                      <w:kern w:val="2"/>
                      <w:sz w:val="21"/>
                      <w:szCs w:val="21"/>
                      <w:vertAlign w:val="superscript"/>
                    </w:rPr>
                    <w:t>3</w:t>
                  </w:r>
                  <w:r w:rsidRPr="007B3988">
                    <w:rPr>
                      <w:rFonts w:ascii="Times New Roman" w:eastAsia="宋体" w:hAnsi="Times New Roman"/>
                      <w:bCs/>
                      <w:kern w:val="2"/>
                      <w:sz w:val="21"/>
                      <w:szCs w:val="21"/>
                    </w:rPr>
                    <w:t>/d</w:t>
                  </w:r>
                </w:p>
              </w:tc>
              <w:tc>
                <w:tcPr>
                  <w:tcW w:w="491" w:type="pct"/>
                  <w:vAlign w:val="center"/>
                </w:tcPr>
                <w:p w14:paraId="26028FE9" w14:textId="77777777" w:rsidR="007B3988" w:rsidRPr="007B3988" w:rsidRDefault="007B3988" w:rsidP="007B3988">
                  <w:pPr>
                    <w:widowControl w:val="0"/>
                    <w:spacing w:after="0"/>
                    <w:ind w:leftChars="-50" w:lef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无量纲</w:t>
                  </w:r>
                </w:p>
              </w:tc>
              <w:tc>
                <w:tcPr>
                  <w:tcW w:w="491" w:type="pct"/>
                  <w:vAlign w:val="center"/>
                </w:tcPr>
                <w:p w14:paraId="4B57B755"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mg/L</w:t>
                  </w:r>
                </w:p>
              </w:tc>
              <w:tc>
                <w:tcPr>
                  <w:tcW w:w="491" w:type="pct"/>
                  <w:vAlign w:val="center"/>
                </w:tcPr>
                <w:p w14:paraId="7F2121F9"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mg/L</w:t>
                  </w:r>
                </w:p>
              </w:tc>
              <w:tc>
                <w:tcPr>
                  <w:tcW w:w="449" w:type="pct"/>
                  <w:vAlign w:val="center"/>
                </w:tcPr>
                <w:p w14:paraId="35215574"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mg/L</w:t>
                  </w:r>
                </w:p>
              </w:tc>
              <w:tc>
                <w:tcPr>
                  <w:tcW w:w="620" w:type="pct"/>
                  <w:vAlign w:val="center"/>
                </w:tcPr>
                <w:p w14:paraId="5AD810B1" w14:textId="77777777" w:rsidR="007B3988" w:rsidRPr="007B3988" w:rsidRDefault="007B3988" w:rsidP="007B3988">
                  <w:pPr>
                    <w:widowControl w:val="0"/>
                    <w:adjustRightInd/>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sz w:val="21"/>
                      <w:szCs w:val="21"/>
                    </w:rPr>
                    <w:t>mg/L</w:t>
                  </w:r>
                </w:p>
              </w:tc>
              <w:tc>
                <w:tcPr>
                  <w:tcW w:w="366" w:type="pct"/>
                  <w:vMerge/>
                  <w:vAlign w:val="center"/>
                </w:tcPr>
                <w:p w14:paraId="2E053011" w14:textId="77777777" w:rsidR="007B3988" w:rsidRPr="007B3988" w:rsidRDefault="007B3988" w:rsidP="007B3988">
                  <w:pPr>
                    <w:widowControl w:val="0"/>
                    <w:spacing w:after="0"/>
                    <w:jc w:val="center"/>
                    <w:rPr>
                      <w:rFonts w:ascii="Times New Roman" w:eastAsia="宋体" w:hAnsi="Times New Roman"/>
                      <w:bCs/>
                      <w:kern w:val="2"/>
                      <w:sz w:val="21"/>
                      <w:szCs w:val="21"/>
                    </w:rPr>
                  </w:pPr>
                </w:p>
              </w:tc>
            </w:tr>
            <w:tr w:rsidR="007B3988" w:rsidRPr="007B3988" w14:paraId="6CFCA9C9" w14:textId="77777777" w:rsidTr="00CE0B02">
              <w:trPr>
                <w:trHeight w:val="397"/>
                <w:jc w:val="center"/>
              </w:trPr>
              <w:tc>
                <w:tcPr>
                  <w:tcW w:w="379" w:type="pct"/>
                  <w:vMerge w:val="restart"/>
                  <w:vAlign w:val="center"/>
                </w:tcPr>
                <w:p w14:paraId="7D07833F" w14:textId="77777777" w:rsidR="007B3988" w:rsidRPr="007B3988" w:rsidRDefault="007B3988" w:rsidP="007B3988">
                  <w:pPr>
                    <w:spacing w:after="0"/>
                    <w:ind w:leftChars="-50" w:left="-110" w:rightChars="-50" w:right="-110"/>
                    <w:jc w:val="center"/>
                    <w:rPr>
                      <w:rFonts w:ascii="Times New Roman" w:eastAsia="宋体" w:hAnsi="Times New Roman"/>
                      <w:bCs/>
                      <w:sz w:val="21"/>
                      <w:szCs w:val="21"/>
                    </w:rPr>
                  </w:pPr>
                  <w:r w:rsidRPr="007B3988">
                    <w:rPr>
                      <w:rFonts w:ascii="Times New Roman" w:eastAsia="宋体" w:hAnsi="Times New Roman"/>
                      <w:bCs/>
                      <w:sz w:val="21"/>
                      <w:szCs w:val="21"/>
                    </w:rPr>
                    <w:lastRenderedPageBreak/>
                    <w:t>2022.12.28</w:t>
                  </w:r>
                </w:p>
              </w:tc>
              <w:tc>
                <w:tcPr>
                  <w:tcW w:w="483" w:type="pct"/>
                  <w:vMerge w:val="restart"/>
                  <w:vAlign w:val="center"/>
                </w:tcPr>
                <w:p w14:paraId="2442FC1A"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川仪基地污水处理站排放口（</w:t>
                  </w:r>
                  <w:r w:rsidRPr="007B3988">
                    <w:rPr>
                      <w:rFonts w:ascii="Times New Roman" w:eastAsia="宋体" w:hAnsi="Times New Roman"/>
                      <w:bCs/>
                      <w:kern w:val="2"/>
                      <w:sz w:val="21"/>
                      <w:szCs w:val="21"/>
                    </w:rPr>
                    <w:t>WS2</w:t>
                  </w:r>
                  <w:r w:rsidRPr="007B3988">
                    <w:rPr>
                      <w:rFonts w:ascii="Times New Roman" w:eastAsia="宋体" w:hAnsi="Times New Roman"/>
                      <w:bCs/>
                      <w:kern w:val="2"/>
                      <w:sz w:val="21"/>
                      <w:szCs w:val="21"/>
                    </w:rPr>
                    <w:t>）</w:t>
                  </w:r>
                </w:p>
              </w:tc>
              <w:tc>
                <w:tcPr>
                  <w:tcW w:w="845" w:type="pct"/>
                  <w:vAlign w:val="center"/>
                </w:tcPr>
                <w:p w14:paraId="38CE40CC"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22YS04058-WS2-1-1</w:t>
                  </w:r>
                </w:p>
              </w:tc>
              <w:tc>
                <w:tcPr>
                  <w:tcW w:w="381" w:type="pct"/>
                  <w:vMerge w:val="restart"/>
                  <w:vAlign w:val="center"/>
                </w:tcPr>
                <w:p w14:paraId="5B98934C"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130</w:t>
                  </w:r>
                </w:p>
              </w:tc>
              <w:tc>
                <w:tcPr>
                  <w:tcW w:w="491" w:type="pct"/>
                  <w:vAlign w:val="center"/>
                </w:tcPr>
                <w:p w14:paraId="0757A580"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7.3</w:t>
                  </w:r>
                </w:p>
              </w:tc>
              <w:tc>
                <w:tcPr>
                  <w:tcW w:w="491" w:type="pct"/>
                  <w:vAlign w:val="center"/>
                </w:tcPr>
                <w:p w14:paraId="4874DFA3"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25</w:t>
                  </w:r>
                </w:p>
              </w:tc>
              <w:tc>
                <w:tcPr>
                  <w:tcW w:w="1449" w:type="dxa"/>
                  <w:vAlign w:val="center"/>
                </w:tcPr>
                <w:p w14:paraId="46B45CA3"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40</w:t>
                  </w:r>
                </w:p>
              </w:tc>
              <w:tc>
                <w:tcPr>
                  <w:tcW w:w="449" w:type="pct"/>
                  <w:vAlign w:val="center"/>
                </w:tcPr>
                <w:p w14:paraId="1052ACB0"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13.6</w:t>
                  </w:r>
                </w:p>
              </w:tc>
              <w:tc>
                <w:tcPr>
                  <w:tcW w:w="620" w:type="pct"/>
                  <w:vAlign w:val="center"/>
                </w:tcPr>
                <w:p w14:paraId="4EB79CC0"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0.352</w:t>
                  </w:r>
                </w:p>
              </w:tc>
              <w:tc>
                <w:tcPr>
                  <w:tcW w:w="366" w:type="pct"/>
                  <w:vMerge w:val="restart"/>
                  <w:vAlign w:val="center"/>
                </w:tcPr>
                <w:p w14:paraId="75055028"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微浊、</w:t>
                  </w:r>
                </w:p>
                <w:p w14:paraId="67E109A3"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浅黄、</w:t>
                  </w:r>
                </w:p>
                <w:p w14:paraId="3F3B9CD7"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无异味</w:t>
                  </w:r>
                </w:p>
              </w:tc>
            </w:tr>
            <w:tr w:rsidR="007B3988" w:rsidRPr="007B3988" w14:paraId="31D38138" w14:textId="77777777" w:rsidTr="00CE0B02">
              <w:trPr>
                <w:trHeight w:val="397"/>
                <w:jc w:val="center"/>
              </w:trPr>
              <w:tc>
                <w:tcPr>
                  <w:tcW w:w="379" w:type="pct"/>
                  <w:vMerge/>
                  <w:vAlign w:val="center"/>
                </w:tcPr>
                <w:p w14:paraId="340A8160" w14:textId="77777777" w:rsidR="007B3988" w:rsidRPr="007B3988" w:rsidRDefault="007B3988" w:rsidP="007B3988">
                  <w:pPr>
                    <w:spacing w:after="0"/>
                    <w:ind w:leftChars="-50" w:left="-110" w:rightChars="-50" w:right="-110"/>
                    <w:jc w:val="center"/>
                    <w:rPr>
                      <w:rFonts w:ascii="Times New Roman" w:eastAsia="宋体" w:hAnsi="Times New Roman"/>
                      <w:bCs/>
                      <w:sz w:val="21"/>
                      <w:szCs w:val="21"/>
                    </w:rPr>
                  </w:pPr>
                </w:p>
              </w:tc>
              <w:tc>
                <w:tcPr>
                  <w:tcW w:w="483" w:type="pct"/>
                  <w:vMerge/>
                  <w:vAlign w:val="center"/>
                </w:tcPr>
                <w:p w14:paraId="1212155F"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p>
              </w:tc>
              <w:tc>
                <w:tcPr>
                  <w:tcW w:w="845" w:type="pct"/>
                  <w:vAlign w:val="center"/>
                </w:tcPr>
                <w:p w14:paraId="5ACA9AA7"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22YS04058-WS2-1-2</w:t>
                  </w:r>
                </w:p>
              </w:tc>
              <w:tc>
                <w:tcPr>
                  <w:tcW w:w="381" w:type="pct"/>
                  <w:vMerge/>
                  <w:vAlign w:val="center"/>
                </w:tcPr>
                <w:p w14:paraId="299BDAE7"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p>
              </w:tc>
              <w:tc>
                <w:tcPr>
                  <w:tcW w:w="491" w:type="pct"/>
                  <w:vAlign w:val="center"/>
                </w:tcPr>
                <w:p w14:paraId="5B29886A"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7.2</w:t>
                  </w:r>
                </w:p>
              </w:tc>
              <w:tc>
                <w:tcPr>
                  <w:tcW w:w="491" w:type="pct"/>
                  <w:vAlign w:val="center"/>
                </w:tcPr>
                <w:p w14:paraId="636322B2"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28</w:t>
                  </w:r>
                </w:p>
              </w:tc>
              <w:tc>
                <w:tcPr>
                  <w:tcW w:w="1449" w:type="dxa"/>
                  <w:vAlign w:val="center"/>
                </w:tcPr>
                <w:p w14:paraId="6D36FED9"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37</w:t>
                  </w:r>
                </w:p>
              </w:tc>
              <w:tc>
                <w:tcPr>
                  <w:tcW w:w="449" w:type="pct"/>
                  <w:vAlign w:val="center"/>
                </w:tcPr>
                <w:p w14:paraId="71DBB228"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11.7</w:t>
                  </w:r>
                </w:p>
              </w:tc>
              <w:tc>
                <w:tcPr>
                  <w:tcW w:w="620" w:type="pct"/>
                  <w:vAlign w:val="center"/>
                </w:tcPr>
                <w:p w14:paraId="144E94F5"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0.374</w:t>
                  </w:r>
                </w:p>
              </w:tc>
              <w:tc>
                <w:tcPr>
                  <w:tcW w:w="366" w:type="pct"/>
                  <w:vMerge/>
                  <w:vAlign w:val="center"/>
                </w:tcPr>
                <w:p w14:paraId="25B52830" w14:textId="77777777" w:rsidR="007B3988" w:rsidRPr="007B3988" w:rsidRDefault="007B3988" w:rsidP="007B3988">
                  <w:pPr>
                    <w:widowControl w:val="0"/>
                    <w:spacing w:after="0"/>
                    <w:jc w:val="center"/>
                    <w:rPr>
                      <w:rFonts w:ascii="Times New Roman" w:eastAsia="宋体" w:hAnsi="Times New Roman"/>
                      <w:bCs/>
                      <w:kern w:val="2"/>
                      <w:sz w:val="21"/>
                      <w:szCs w:val="21"/>
                    </w:rPr>
                  </w:pPr>
                </w:p>
              </w:tc>
            </w:tr>
            <w:tr w:rsidR="007B3988" w:rsidRPr="007B3988" w14:paraId="72912426" w14:textId="77777777" w:rsidTr="00CE0B02">
              <w:trPr>
                <w:trHeight w:val="397"/>
                <w:jc w:val="center"/>
              </w:trPr>
              <w:tc>
                <w:tcPr>
                  <w:tcW w:w="379" w:type="pct"/>
                  <w:vMerge/>
                  <w:vAlign w:val="center"/>
                </w:tcPr>
                <w:p w14:paraId="1A111BA3" w14:textId="77777777" w:rsidR="007B3988" w:rsidRPr="007B3988" w:rsidRDefault="007B3988" w:rsidP="007B3988">
                  <w:pPr>
                    <w:spacing w:after="0"/>
                    <w:ind w:leftChars="-50" w:left="-110" w:rightChars="-50" w:right="-110"/>
                    <w:jc w:val="center"/>
                    <w:rPr>
                      <w:rFonts w:ascii="Times New Roman" w:eastAsia="宋体" w:hAnsi="Times New Roman"/>
                      <w:bCs/>
                      <w:sz w:val="21"/>
                      <w:szCs w:val="21"/>
                    </w:rPr>
                  </w:pPr>
                </w:p>
              </w:tc>
              <w:tc>
                <w:tcPr>
                  <w:tcW w:w="483" w:type="pct"/>
                  <w:vMerge/>
                  <w:vAlign w:val="center"/>
                </w:tcPr>
                <w:p w14:paraId="1D5DEAF9"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p>
              </w:tc>
              <w:tc>
                <w:tcPr>
                  <w:tcW w:w="845" w:type="pct"/>
                  <w:vAlign w:val="center"/>
                </w:tcPr>
                <w:p w14:paraId="370C131F"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22YS04058-WS2-1-3</w:t>
                  </w:r>
                </w:p>
              </w:tc>
              <w:tc>
                <w:tcPr>
                  <w:tcW w:w="381" w:type="pct"/>
                  <w:vMerge/>
                  <w:vAlign w:val="center"/>
                </w:tcPr>
                <w:p w14:paraId="65465CBC"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p>
              </w:tc>
              <w:tc>
                <w:tcPr>
                  <w:tcW w:w="491" w:type="pct"/>
                  <w:vAlign w:val="center"/>
                </w:tcPr>
                <w:p w14:paraId="57607548"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7.2</w:t>
                  </w:r>
                </w:p>
              </w:tc>
              <w:tc>
                <w:tcPr>
                  <w:tcW w:w="491" w:type="pct"/>
                  <w:vAlign w:val="center"/>
                </w:tcPr>
                <w:p w14:paraId="2A8034F5"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26</w:t>
                  </w:r>
                </w:p>
              </w:tc>
              <w:tc>
                <w:tcPr>
                  <w:tcW w:w="1449" w:type="dxa"/>
                  <w:vAlign w:val="center"/>
                </w:tcPr>
                <w:p w14:paraId="137C60C4"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41</w:t>
                  </w:r>
                </w:p>
              </w:tc>
              <w:tc>
                <w:tcPr>
                  <w:tcW w:w="449" w:type="pct"/>
                  <w:vAlign w:val="center"/>
                </w:tcPr>
                <w:p w14:paraId="2598F6CD"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12.6</w:t>
                  </w:r>
                </w:p>
              </w:tc>
              <w:tc>
                <w:tcPr>
                  <w:tcW w:w="620" w:type="pct"/>
                  <w:vAlign w:val="center"/>
                </w:tcPr>
                <w:p w14:paraId="7840E7C4"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0.336</w:t>
                  </w:r>
                </w:p>
              </w:tc>
              <w:tc>
                <w:tcPr>
                  <w:tcW w:w="366" w:type="pct"/>
                  <w:vMerge/>
                  <w:vAlign w:val="center"/>
                </w:tcPr>
                <w:p w14:paraId="6D084D7A" w14:textId="77777777" w:rsidR="007B3988" w:rsidRPr="007B3988" w:rsidRDefault="007B3988" w:rsidP="007B3988">
                  <w:pPr>
                    <w:widowControl w:val="0"/>
                    <w:spacing w:after="0"/>
                    <w:jc w:val="center"/>
                    <w:rPr>
                      <w:rFonts w:ascii="Times New Roman" w:eastAsia="宋体" w:hAnsi="Times New Roman"/>
                      <w:bCs/>
                      <w:kern w:val="2"/>
                      <w:sz w:val="21"/>
                      <w:szCs w:val="21"/>
                    </w:rPr>
                  </w:pPr>
                </w:p>
              </w:tc>
            </w:tr>
            <w:tr w:rsidR="007B3988" w:rsidRPr="007B3988" w14:paraId="4D327ED4" w14:textId="77777777" w:rsidTr="00CE0B02">
              <w:trPr>
                <w:trHeight w:val="397"/>
                <w:jc w:val="center"/>
              </w:trPr>
              <w:tc>
                <w:tcPr>
                  <w:tcW w:w="379" w:type="pct"/>
                  <w:vMerge/>
                  <w:vAlign w:val="center"/>
                </w:tcPr>
                <w:p w14:paraId="4524B61F" w14:textId="77777777" w:rsidR="007B3988" w:rsidRPr="007B3988" w:rsidRDefault="007B3988" w:rsidP="007B3988">
                  <w:pPr>
                    <w:spacing w:after="0"/>
                    <w:ind w:leftChars="-50" w:left="-110" w:rightChars="-50" w:right="-110"/>
                    <w:jc w:val="center"/>
                    <w:rPr>
                      <w:rFonts w:ascii="Times New Roman" w:eastAsia="宋体" w:hAnsi="Times New Roman"/>
                      <w:bCs/>
                      <w:sz w:val="21"/>
                      <w:szCs w:val="21"/>
                    </w:rPr>
                  </w:pPr>
                </w:p>
              </w:tc>
              <w:tc>
                <w:tcPr>
                  <w:tcW w:w="483" w:type="pct"/>
                  <w:vMerge/>
                  <w:vAlign w:val="center"/>
                </w:tcPr>
                <w:p w14:paraId="2C6BA7E4"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p>
              </w:tc>
              <w:tc>
                <w:tcPr>
                  <w:tcW w:w="845" w:type="pct"/>
                  <w:vAlign w:val="center"/>
                </w:tcPr>
                <w:p w14:paraId="3914AD7F"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22YS04058-WS2-1-4</w:t>
                  </w:r>
                </w:p>
              </w:tc>
              <w:tc>
                <w:tcPr>
                  <w:tcW w:w="381" w:type="pct"/>
                  <w:vMerge/>
                  <w:vAlign w:val="center"/>
                </w:tcPr>
                <w:p w14:paraId="6950A88B"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p>
              </w:tc>
              <w:tc>
                <w:tcPr>
                  <w:tcW w:w="491" w:type="pct"/>
                  <w:vAlign w:val="center"/>
                </w:tcPr>
                <w:p w14:paraId="565EBA4E"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7.3</w:t>
                  </w:r>
                </w:p>
              </w:tc>
              <w:tc>
                <w:tcPr>
                  <w:tcW w:w="491" w:type="pct"/>
                  <w:vAlign w:val="center"/>
                </w:tcPr>
                <w:p w14:paraId="0B1E2C10"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24</w:t>
                  </w:r>
                </w:p>
              </w:tc>
              <w:tc>
                <w:tcPr>
                  <w:tcW w:w="1449" w:type="dxa"/>
                  <w:vAlign w:val="center"/>
                </w:tcPr>
                <w:p w14:paraId="1F8D209B"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38</w:t>
                  </w:r>
                </w:p>
              </w:tc>
              <w:tc>
                <w:tcPr>
                  <w:tcW w:w="449" w:type="pct"/>
                  <w:vAlign w:val="center"/>
                </w:tcPr>
                <w:p w14:paraId="04289608"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13.2</w:t>
                  </w:r>
                </w:p>
              </w:tc>
              <w:tc>
                <w:tcPr>
                  <w:tcW w:w="620" w:type="pct"/>
                  <w:vAlign w:val="center"/>
                </w:tcPr>
                <w:p w14:paraId="24105B78"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0.360</w:t>
                  </w:r>
                </w:p>
              </w:tc>
              <w:tc>
                <w:tcPr>
                  <w:tcW w:w="366" w:type="pct"/>
                  <w:vMerge/>
                  <w:vAlign w:val="center"/>
                </w:tcPr>
                <w:p w14:paraId="2291C4AA" w14:textId="77777777" w:rsidR="007B3988" w:rsidRPr="007B3988" w:rsidRDefault="007B3988" w:rsidP="007B3988">
                  <w:pPr>
                    <w:widowControl w:val="0"/>
                    <w:spacing w:after="0"/>
                    <w:jc w:val="center"/>
                    <w:rPr>
                      <w:rFonts w:ascii="Times New Roman" w:eastAsia="宋体" w:hAnsi="Times New Roman"/>
                      <w:bCs/>
                      <w:kern w:val="2"/>
                      <w:sz w:val="21"/>
                      <w:szCs w:val="21"/>
                    </w:rPr>
                  </w:pPr>
                </w:p>
              </w:tc>
            </w:tr>
            <w:tr w:rsidR="007B3988" w:rsidRPr="007B3988" w14:paraId="26603CC4" w14:textId="77777777" w:rsidTr="00CE0B02">
              <w:trPr>
                <w:trHeight w:val="397"/>
                <w:jc w:val="center"/>
              </w:trPr>
              <w:tc>
                <w:tcPr>
                  <w:tcW w:w="379" w:type="pct"/>
                  <w:vMerge/>
                  <w:vAlign w:val="center"/>
                </w:tcPr>
                <w:p w14:paraId="25387963" w14:textId="77777777" w:rsidR="007B3988" w:rsidRPr="007B3988" w:rsidRDefault="007B3988" w:rsidP="007B3988">
                  <w:pPr>
                    <w:spacing w:after="0"/>
                    <w:ind w:leftChars="-50" w:left="-110" w:rightChars="-50" w:right="-110"/>
                    <w:jc w:val="center"/>
                    <w:rPr>
                      <w:rFonts w:ascii="Times New Roman" w:eastAsia="宋体" w:hAnsi="Times New Roman"/>
                      <w:bCs/>
                      <w:sz w:val="21"/>
                      <w:szCs w:val="21"/>
                    </w:rPr>
                  </w:pPr>
                </w:p>
              </w:tc>
              <w:tc>
                <w:tcPr>
                  <w:tcW w:w="483" w:type="pct"/>
                  <w:vMerge/>
                  <w:vAlign w:val="center"/>
                </w:tcPr>
                <w:p w14:paraId="029593CD"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p>
              </w:tc>
              <w:tc>
                <w:tcPr>
                  <w:tcW w:w="845" w:type="pct"/>
                  <w:vAlign w:val="center"/>
                </w:tcPr>
                <w:p w14:paraId="3F53C1DD"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均值</w:t>
                  </w:r>
                </w:p>
              </w:tc>
              <w:tc>
                <w:tcPr>
                  <w:tcW w:w="381" w:type="pct"/>
                  <w:vAlign w:val="center"/>
                </w:tcPr>
                <w:p w14:paraId="0B412371"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w:t>
                  </w:r>
                </w:p>
              </w:tc>
              <w:tc>
                <w:tcPr>
                  <w:tcW w:w="491" w:type="pct"/>
                  <w:vAlign w:val="center"/>
                </w:tcPr>
                <w:p w14:paraId="5CF95C99"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w:t>
                  </w:r>
                </w:p>
              </w:tc>
              <w:tc>
                <w:tcPr>
                  <w:tcW w:w="1449" w:type="dxa"/>
                  <w:vAlign w:val="center"/>
                </w:tcPr>
                <w:p w14:paraId="65623C69"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 xml:space="preserve">26 </w:t>
                  </w:r>
                </w:p>
              </w:tc>
              <w:tc>
                <w:tcPr>
                  <w:tcW w:w="1449" w:type="dxa"/>
                  <w:vAlign w:val="center"/>
                </w:tcPr>
                <w:p w14:paraId="04B47864"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 xml:space="preserve">39 </w:t>
                  </w:r>
                </w:p>
              </w:tc>
              <w:tc>
                <w:tcPr>
                  <w:tcW w:w="1325" w:type="dxa"/>
                  <w:vAlign w:val="center"/>
                </w:tcPr>
                <w:p w14:paraId="1A7B4B8E"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12.8</w:t>
                  </w:r>
                </w:p>
              </w:tc>
              <w:tc>
                <w:tcPr>
                  <w:tcW w:w="1830" w:type="dxa"/>
                  <w:vAlign w:val="center"/>
                </w:tcPr>
                <w:p w14:paraId="070E350C"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 xml:space="preserve">0.356 </w:t>
                  </w:r>
                </w:p>
              </w:tc>
              <w:tc>
                <w:tcPr>
                  <w:tcW w:w="366" w:type="pct"/>
                  <w:vAlign w:val="center"/>
                </w:tcPr>
                <w:p w14:paraId="4715B226"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w:t>
                  </w:r>
                </w:p>
              </w:tc>
            </w:tr>
            <w:tr w:rsidR="007B3988" w:rsidRPr="007B3988" w14:paraId="4BED1B16" w14:textId="77777777" w:rsidTr="00CE0B02">
              <w:trPr>
                <w:trHeight w:val="397"/>
                <w:jc w:val="center"/>
              </w:trPr>
              <w:tc>
                <w:tcPr>
                  <w:tcW w:w="379" w:type="pct"/>
                  <w:vMerge w:val="restart"/>
                  <w:vAlign w:val="center"/>
                </w:tcPr>
                <w:p w14:paraId="5507E054" w14:textId="77777777" w:rsidR="007B3988" w:rsidRPr="007B3988" w:rsidRDefault="007B3988" w:rsidP="007B3988">
                  <w:pPr>
                    <w:spacing w:after="0"/>
                    <w:ind w:leftChars="-50" w:left="-110" w:rightChars="-50" w:right="-110"/>
                    <w:jc w:val="center"/>
                    <w:rPr>
                      <w:rFonts w:ascii="Times New Roman" w:eastAsia="宋体" w:hAnsi="Times New Roman"/>
                      <w:bCs/>
                      <w:sz w:val="21"/>
                      <w:szCs w:val="21"/>
                    </w:rPr>
                  </w:pPr>
                  <w:r w:rsidRPr="007B3988">
                    <w:rPr>
                      <w:rFonts w:ascii="Times New Roman" w:eastAsia="宋体" w:hAnsi="Times New Roman"/>
                      <w:bCs/>
                      <w:sz w:val="21"/>
                      <w:szCs w:val="21"/>
                    </w:rPr>
                    <w:t>2022.12.29</w:t>
                  </w:r>
                </w:p>
              </w:tc>
              <w:tc>
                <w:tcPr>
                  <w:tcW w:w="483" w:type="pct"/>
                  <w:vMerge w:val="restart"/>
                  <w:vAlign w:val="center"/>
                </w:tcPr>
                <w:p w14:paraId="2A35C80A"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川仪基地污水处理站排放口（</w:t>
                  </w:r>
                  <w:r w:rsidRPr="007B3988">
                    <w:rPr>
                      <w:rFonts w:ascii="Times New Roman" w:eastAsia="宋体" w:hAnsi="Times New Roman"/>
                      <w:bCs/>
                      <w:kern w:val="2"/>
                      <w:sz w:val="21"/>
                      <w:szCs w:val="21"/>
                    </w:rPr>
                    <w:t>WS2</w:t>
                  </w:r>
                  <w:r w:rsidRPr="007B3988">
                    <w:rPr>
                      <w:rFonts w:ascii="Times New Roman" w:eastAsia="宋体" w:hAnsi="Times New Roman"/>
                      <w:bCs/>
                      <w:kern w:val="2"/>
                      <w:sz w:val="21"/>
                      <w:szCs w:val="21"/>
                    </w:rPr>
                    <w:t>）</w:t>
                  </w:r>
                </w:p>
              </w:tc>
              <w:tc>
                <w:tcPr>
                  <w:tcW w:w="845" w:type="pct"/>
                  <w:vAlign w:val="center"/>
                </w:tcPr>
                <w:p w14:paraId="6C47F315"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22YS04058-WS2-2-1</w:t>
                  </w:r>
                </w:p>
              </w:tc>
              <w:tc>
                <w:tcPr>
                  <w:tcW w:w="381" w:type="pct"/>
                  <w:vMerge w:val="restart"/>
                  <w:vAlign w:val="center"/>
                </w:tcPr>
                <w:p w14:paraId="1F456976"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130</w:t>
                  </w:r>
                </w:p>
              </w:tc>
              <w:tc>
                <w:tcPr>
                  <w:tcW w:w="491" w:type="pct"/>
                  <w:vAlign w:val="center"/>
                </w:tcPr>
                <w:p w14:paraId="44EB9F05"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7.3</w:t>
                  </w:r>
                </w:p>
              </w:tc>
              <w:tc>
                <w:tcPr>
                  <w:tcW w:w="491" w:type="pct"/>
                  <w:vAlign w:val="center"/>
                </w:tcPr>
                <w:p w14:paraId="1E4063C7"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21</w:t>
                  </w:r>
                </w:p>
              </w:tc>
              <w:tc>
                <w:tcPr>
                  <w:tcW w:w="491" w:type="pct"/>
                  <w:vAlign w:val="center"/>
                </w:tcPr>
                <w:p w14:paraId="27407E6B"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41</w:t>
                  </w:r>
                </w:p>
              </w:tc>
              <w:tc>
                <w:tcPr>
                  <w:tcW w:w="449" w:type="pct"/>
                  <w:vAlign w:val="center"/>
                </w:tcPr>
                <w:p w14:paraId="703EA064"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12.4</w:t>
                  </w:r>
                </w:p>
              </w:tc>
              <w:tc>
                <w:tcPr>
                  <w:tcW w:w="620" w:type="pct"/>
                  <w:vAlign w:val="center"/>
                </w:tcPr>
                <w:p w14:paraId="2D9C0E25"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0.354</w:t>
                  </w:r>
                </w:p>
              </w:tc>
              <w:tc>
                <w:tcPr>
                  <w:tcW w:w="366" w:type="pct"/>
                  <w:vMerge w:val="restart"/>
                  <w:vAlign w:val="center"/>
                </w:tcPr>
                <w:p w14:paraId="56D777FC"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微浊、</w:t>
                  </w:r>
                </w:p>
                <w:p w14:paraId="2322D085"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浅黄、</w:t>
                  </w:r>
                </w:p>
                <w:p w14:paraId="09A64D38"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无异味</w:t>
                  </w:r>
                </w:p>
              </w:tc>
            </w:tr>
            <w:tr w:rsidR="007B3988" w:rsidRPr="007B3988" w14:paraId="50877C2B" w14:textId="77777777" w:rsidTr="00CE0B02">
              <w:trPr>
                <w:trHeight w:val="397"/>
                <w:jc w:val="center"/>
              </w:trPr>
              <w:tc>
                <w:tcPr>
                  <w:tcW w:w="379" w:type="pct"/>
                  <w:vMerge/>
                  <w:vAlign w:val="center"/>
                </w:tcPr>
                <w:p w14:paraId="6234E83E" w14:textId="77777777" w:rsidR="007B3988" w:rsidRPr="007B3988" w:rsidRDefault="007B3988" w:rsidP="007B3988">
                  <w:pPr>
                    <w:spacing w:after="0"/>
                    <w:ind w:leftChars="-50" w:left="-110" w:rightChars="-50" w:right="-110"/>
                    <w:jc w:val="center"/>
                    <w:rPr>
                      <w:rFonts w:ascii="Times New Roman" w:eastAsia="宋体" w:hAnsi="Times New Roman"/>
                      <w:bCs/>
                      <w:sz w:val="21"/>
                      <w:szCs w:val="21"/>
                    </w:rPr>
                  </w:pPr>
                </w:p>
              </w:tc>
              <w:tc>
                <w:tcPr>
                  <w:tcW w:w="483" w:type="pct"/>
                  <w:vMerge/>
                  <w:vAlign w:val="center"/>
                </w:tcPr>
                <w:p w14:paraId="22BE76C8"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p>
              </w:tc>
              <w:tc>
                <w:tcPr>
                  <w:tcW w:w="845" w:type="pct"/>
                  <w:vAlign w:val="center"/>
                </w:tcPr>
                <w:p w14:paraId="7FDF8B7A"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22YS04058-WS2-2-2</w:t>
                  </w:r>
                </w:p>
              </w:tc>
              <w:tc>
                <w:tcPr>
                  <w:tcW w:w="381" w:type="pct"/>
                  <w:vMerge/>
                  <w:vAlign w:val="center"/>
                </w:tcPr>
                <w:p w14:paraId="3DF6C9B2"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p>
              </w:tc>
              <w:tc>
                <w:tcPr>
                  <w:tcW w:w="491" w:type="pct"/>
                  <w:vAlign w:val="center"/>
                </w:tcPr>
                <w:p w14:paraId="3FA48D9A"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7.3</w:t>
                  </w:r>
                </w:p>
              </w:tc>
              <w:tc>
                <w:tcPr>
                  <w:tcW w:w="491" w:type="pct"/>
                  <w:vAlign w:val="center"/>
                </w:tcPr>
                <w:p w14:paraId="26D921EA"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28</w:t>
                  </w:r>
                </w:p>
              </w:tc>
              <w:tc>
                <w:tcPr>
                  <w:tcW w:w="491" w:type="pct"/>
                  <w:vAlign w:val="center"/>
                </w:tcPr>
                <w:p w14:paraId="72F6E718"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38</w:t>
                  </w:r>
                </w:p>
              </w:tc>
              <w:tc>
                <w:tcPr>
                  <w:tcW w:w="449" w:type="pct"/>
                  <w:vAlign w:val="center"/>
                </w:tcPr>
                <w:p w14:paraId="050C82CD"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13.2</w:t>
                  </w:r>
                </w:p>
              </w:tc>
              <w:tc>
                <w:tcPr>
                  <w:tcW w:w="620" w:type="pct"/>
                  <w:vAlign w:val="center"/>
                </w:tcPr>
                <w:p w14:paraId="4C02A858"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0.358</w:t>
                  </w:r>
                </w:p>
              </w:tc>
              <w:tc>
                <w:tcPr>
                  <w:tcW w:w="366" w:type="pct"/>
                  <w:vMerge/>
                  <w:vAlign w:val="center"/>
                </w:tcPr>
                <w:p w14:paraId="1D0128D0" w14:textId="77777777" w:rsidR="007B3988" w:rsidRPr="007B3988" w:rsidRDefault="007B3988" w:rsidP="007B3988">
                  <w:pPr>
                    <w:widowControl w:val="0"/>
                    <w:spacing w:after="0"/>
                    <w:jc w:val="center"/>
                    <w:rPr>
                      <w:rFonts w:ascii="Times New Roman" w:eastAsia="宋体" w:hAnsi="Times New Roman"/>
                      <w:bCs/>
                      <w:kern w:val="2"/>
                      <w:sz w:val="21"/>
                      <w:szCs w:val="21"/>
                    </w:rPr>
                  </w:pPr>
                </w:p>
              </w:tc>
            </w:tr>
            <w:tr w:rsidR="007B3988" w:rsidRPr="007B3988" w14:paraId="070B11F9" w14:textId="77777777" w:rsidTr="00CE0B02">
              <w:trPr>
                <w:trHeight w:val="397"/>
                <w:jc w:val="center"/>
              </w:trPr>
              <w:tc>
                <w:tcPr>
                  <w:tcW w:w="379" w:type="pct"/>
                  <w:vMerge/>
                  <w:vAlign w:val="center"/>
                </w:tcPr>
                <w:p w14:paraId="78B357D5" w14:textId="77777777" w:rsidR="007B3988" w:rsidRPr="007B3988" w:rsidRDefault="007B3988" w:rsidP="007B3988">
                  <w:pPr>
                    <w:spacing w:after="0"/>
                    <w:ind w:leftChars="-50" w:left="-110" w:rightChars="-50" w:right="-110"/>
                    <w:jc w:val="center"/>
                    <w:rPr>
                      <w:rFonts w:ascii="Times New Roman" w:eastAsia="宋体" w:hAnsi="Times New Roman"/>
                      <w:bCs/>
                      <w:sz w:val="21"/>
                      <w:szCs w:val="21"/>
                    </w:rPr>
                  </w:pPr>
                </w:p>
              </w:tc>
              <w:tc>
                <w:tcPr>
                  <w:tcW w:w="483" w:type="pct"/>
                  <w:vMerge/>
                  <w:vAlign w:val="center"/>
                </w:tcPr>
                <w:p w14:paraId="133D7AE5"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p>
              </w:tc>
              <w:tc>
                <w:tcPr>
                  <w:tcW w:w="845" w:type="pct"/>
                  <w:vAlign w:val="center"/>
                </w:tcPr>
                <w:p w14:paraId="38A0680D"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22YS04058-WS2-2-3</w:t>
                  </w:r>
                </w:p>
              </w:tc>
              <w:tc>
                <w:tcPr>
                  <w:tcW w:w="381" w:type="pct"/>
                  <w:vMerge/>
                  <w:vAlign w:val="center"/>
                </w:tcPr>
                <w:p w14:paraId="7CC491C9"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p>
              </w:tc>
              <w:tc>
                <w:tcPr>
                  <w:tcW w:w="491" w:type="pct"/>
                  <w:vAlign w:val="center"/>
                </w:tcPr>
                <w:p w14:paraId="1C19CEC6"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7.3</w:t>
                  </w:r>
                </w:p>
              </w:tc>
              <w:tc>
                <w:tcPr>
                  <w:tcW w:w="491" w:type="pct"/>
                  <w:vAlign w:val="center"/>
                </w:tcPr>
                <w:p w14:paraId="251E340F"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22</w:t>
                  </w:r>
                </w:p>
              </w:tc>
              <w:tc>
                <w:tcPr>
                  <w:tcW w:w="491" w:type="pct"/>
                  <w:vAlign w:val="center"/>
                </w:tcPr>
                <w:p w14:paraId="12BFEAC9"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36</w:t>
                  </w:r>
                </w:p>
              </w:tc>
              <w:tc>
                <w:tcPr>
                  <w:tcW w:w="449" w:type="pct"/>
                  <w:vAlign w:val="center"/>
                </w:tcPr>
                <w:p w14:paraId="679ED17F"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13.8</w:t>
                  </w:r>
                </w:p>
              </w:tc>
              <w:tc>
                <w:tcPr>
                  <w:tcW w:w="620" w:type="pct"/>
                  <w:vAlign w:val="center"/>
                </w:tcPr>
                <w:p w14:paraId="52D7E2FB"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0.326</w:t>
                  </w:r>
                </w:p>
              </w:tc>
              <w:tc>
                <w:tcPr>
                  <w:tcW w:w="366" w:type="pct"/>
                  <w:vMerge/>
                  <w:vAlign w:val="center"/>
                </w:tcPr>
                <w:p w14:paraId="3F2B9BF6" w14:textId="77777777" w:rsidR="007B3988" w:rsidRPr="007B3988" w:rsidRDefault="007B3988" w:rsidP="007B3988">
                  <w:pPr>
                    <w:widowControl w:val="0"/>
                    <w:spacing w:after="0"/>
                    <w:jc w:val="center"/>
                    <w:rPr>
                      <w:rFonts w:ascii="Times New Roman" w:eastAsia="宋体" w:hAnsi="Times New Roman"/>
                      <w:bCs/>
                      <w:kern w:val="2"/>
                      <w:sz w:val="21"/>
                      <w:szCs w:val="21"/>
                    </w:rPr>
                  </w:pPr>
                </w:p>
              </w:tc>
            </w:tr>
            <w:tr w:rsidR="007B3988" w:rsidRPr="007B3988" w14:paraId="07E176D3" w14:textId="77777777" w:rsidTr="00CE0B02">
              <w:trPr>
                <w:trHeight w:val="397"/>
                <w:jc w:val="center"/>
              </w:trPr>
              <w:tc>
                <w:tcPr>
                  <w:tcW w:w="379" w:type="pct"/>
                  <w:vMerge/>
                  <w:vAlign w:val="center"/>
                </w:tcPr>
                <w:p w14:paraId="4EBD3C9F" w14:textId="77777777" w:rsidR="007B3988" w:rsidRPr="007B3988" w:rsidRDefault="007B3988" w:rsidP="007B3988">
                  <w:pPr>
                    <w:spacing w:after="0"/>
                    <w:ind w:leftChars="-50" w:left="-110" w:rightChars="-50" w:right="-110"/>
                    <w:jc w:val="center"/>
                    <w:rPr>
                      <w:rFonts w:ascii="Times New Roman" w:eastAsia="宋体" w:hAnsi="Times New Roman"/>
                      <w:bCs/>
                      <w:sz w:val="21"/>
                      <w:szCs w:val="21"/>
                    </w:rPr>
                  </w:pPr>
                </w:p>
              </w:tc>
              <w:tc>
                <w:tcPr>
                  <w:tcW w:w="483" w:type="pct"/>
                  <w:vMerge/>
                  <w:vAlign w:val="center"/>
                </w:tcPr>
                <w:p w14:paraId="4CCB7E52"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p>
              </w:tc>
              <w:tc>
                <w:tcPr>
                  <w:tcW w:w="845" w:type="pct"/>
                  <w:vAlign w:val="center"/>
                </w:tcPr>
                <w:p w14:paraId="35B9F278"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22YS04058-WS2-2-4</w:t>
                  </w:r>
                </w:p>
              </w:tc>
              <w:tc>
                <w:tcPr>
                  <w:tcW w:w="381" w:type="pct"/>
                  <w:vMerge/>
                  <w:vAlign w:val="center"/>
                </w:tcPr>
                <w:p w14:paraId="3997C7E6"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p>
              </w:tc>
              <w:tc>
                <w:tcPr>
                  <w:tcW w:w="491" w:type="pct"/>
                  <w:vAlign w:val="center"/>
                </w:tcPr>
                <w:p w14:paraId="0EDCA863"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7.2</w:t>
                  </w:r>
                </w:p>
              </w:tc>
              <w:tc>
                <w:tcPr>
                  <w:tcW w:w="491" w:type="pct"/>
                  <w:vAlign w:val="center"/>
                </w:tcPr>
                <w:p w14:paraId="42348BAC"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24</w:t>
                  </w:r>
                </w:p>
              </w:tc>
              <w:tc>
                <w:tcPr>
                  <w:tcW w:w="491" w:type="pct"/>
                  <w:vAlign w:val="center"/>
                </w:tcPr>
                <w:p w14:paraId="74DF17AE"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40</w:t>
                  </w:r>
                </w:p>
              </w:tc>
              <w:tc>
                <w:tcPr>
                  <w:tcW w:w="449" w:type="pct"/>
                  <w:vAlign w:val="center"/>
                </w:tcPr>
                <w:p w14:paraId="2D9C5204"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12.8</w:t>
                  </w:r>
                </w:p>
              </w:tc>
              <w:tc>
                <w:tcPr>
                  <w:tcW w:w="620" w:type="pct"/>
                  <w:vAlign w:val="center"/>
                </w:tcPr>
                <w:p w14:paraId="61033B31"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0.376</w:t>
                  </w:r>
                </w:p>
              </w:tc>
              <w:tc>
                <w:tcPr>
                  <w:tcW w:w="366" w:type="pct"/>
                  <w:vMerge/>
                  <w:vAlign w:val="center"/>
                </w:tcPr>
                <w:p w14:paraId="5402BB8A" w14:textId="77777777" w:rsidR="007B3988" w:rsidRPr="007B3988" w:rsidRDefault="007B3988" w:rsidP="007B3988">
                  <w:pPr>
                    <w:widowControl w:val="0"/>
                    <w:spacing w:after="0"/>
                    <w:jc w:val="center"/>
                    <w:rPr>
                      <w:rFonts w:ascii="Times New Roman" w:eastAsia="宋体" w:hAnsi="Times New Roman"/>
                      <w:bCs/>
                      <w:kern w:val="2"/>
                      <w:sz w:val="21"/>
                      <w:szCs w:val="21"/>
                    </w:rPr>
                  </w:pPr>
                </w:p>
              </w:tc>
            </w:tr>
            <w:tr w:rsidR="007B3988" w:rsidRPr="007B3988" w14:paraId="5D9FF668" w14:textId="77777777" w:rsidTr="00CE0B02">
              <w:trPr>
                <w:trHeight w:val="397"/>
                <w:jc w:val="center"/>
              </w:trPr>
              <w:tc>
                <w:tcPr>
                  <w:tcW w:w="379" w:type="pct"/>
                  <w:vMerge/>
                  <w:vAlign w:val="center"/>
                </w:tcPr>
                <w:p w14:paraId="6F984063" w14:textId="77777777" w:rsidR="007B3988" w:rsidRPr="007B3988" w:rsidRDefault="007B3988" w:rsidP="007B3988">
                  <w:pPr>
                    <w:spacing w:after="0"/>
                    <w:ind w:leftChars="-50" w:left="-110" w:rightChars="-50" w:right="-110"/>
                    <w:jc w:val="center"/>
                    <w:rPr>
                      <w:rFonts w:ascii="Times New Roman" w:eastAsia="宋体" w:hAnsi="Times New Roman"/>
                      <w:bCs/>
                      <w:sz w:val="21"/>
                      <w:szCs w:val="21"/>
                    </w:rPr>
                  </w:pPr>
                </w:p>
              </w:tc>
              <w:tc>
                <w:tcPr>
                  <w:tcW w:w="483" w:type="pct"/>
                  <w:vMerge/>
                  <w:vAlign w:val="center"/>
                </w:tcPr>
                <w:p w14:paraId="3EEAF799"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p>
              </w:tc>
              <w:tc>
                <w:tcPr>
                  <w:tcW w:w="845" w:type="pct"/>
                  <w:vAlign w:val="center"/>
                </w:tcPr>
                <w:p w14:paraId="57297622"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均值</w:t>
                  </w:r>
                </w:p>
              </w:tc>
              <w:tc>
                <w:tcPr>
                  <w:tcW w:w="381" w:type="pct"/>
                  <w:vAlign w:val="center"/>
                </w:tcPr>
                <w:p w14:paraId="6CA5D01D"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w:t>
                  </w:r>
                </w:p>
              </w:tc>
              <w:tc>
                <w:tcPr>
                  <w:tcW w:w="491" w:type="pct"/>
                  <w:vAlign w:val="center"/>
                </w:tcPr>
                <w:p w14:paraId="302DD99A"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w:t>
                  </w:r>
                </w:p>
              </w:tc>
              <w:tc>
                <w:tcPr>
                  <w:tcW w:w="1449" w:type="dxa"/>
                  <w:vAlign w:val="center"/>
                </w:tcPr>
                <w:p w14:paraId="6A01C687"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 xml:space="preserve">24 </w:t>
                  </w:r>
                </w:p>
              </w:tc>
              <w:tc>
                <w:tcPr>
                  <w:tcW w:w="1449" w:type="dxa"/>
                  <w:vAlign w:val="center"/>
                </w:tcPr>
                <w:p w14:paraId="612A2439"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 xml:space="preserve">39 </w:t>
                  </w:r>
                </w:p>
              </w:tc>
              <w:tc>
                <w:tcPr>
                  <w:tcW w:w="1325" w:type="dxa"/>
                  <w:vAlign w:val="center"/>
                </w:tcPr>
                <w:p w14:paraId="28BC903A"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13.0</w:t>
                  </w:r>
                </w:p>
              </w:tc>
              <w:tc>
                <w:tcPr>
                  <w:tcW w:w="1830" w:type="dxa"/>
                  <w:vAlign w:val="center"/>
                </w:tcPr>
                <w:p w14:paraId="64F5BBAA"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 xml:space="preserve">0.354 </w:t>
                  </w:r>
                </w:p>
              </w:tc>
              <w:tc>
                <w:tcPr>
                  <w:tcW w:w="366" w:type="pct"/>
                  <w:vAlign w:val="center"/>
                </w:tcPr>
                <w:p w14:paraId="422D443F"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w:t>
                  </w:r>
                </w:p>
              </w:tc>
            </w:tr>
            <w:tr w:rsidR="007B3988" w:rsidRPr="007B3988" w14:paraId="4165A40A" w14:textId="77777777" w:rsidTr="00CE0B02">
              <w:trPr>
                <w:trHeight w:val="397"/>
                <w:jc w:val="center"/>
              </w:trPr>
              <w:tc>
                <w:tcPr>
                  <w:tcW w:w="1708" w:type="pct"/>
                  <w:gridSpan w:val="3"/>
                  <w:vAlign w:val="center"/>
                </w:tcPr>
                <w:p w14:paraId="5CBCE599"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方法检出限</w:t>
                  </w:r>
                </w:p>
              </w:tc>
              <w:tc>
                <w:tcPr>
                  <w:tcW w:w="381" w:type="pct"/>
                  <w:vAlign w:val="center"/>
                </w:tcPr>
                <w:p w14:paraId="55C0F50C"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w:t>
                  </w:r>
                </w:p>
              </w:tc>
              <w:tc>
                <w:tcPr>
                  <w:tcW w:w="491" w:type="pct"/>
                  <w:vAlign w:val="center"/>
                </w:tcPr>
                <w:p w14:paraId="6685BEB9"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w:t>
                  </w:r>
                </w:p>
              </w:tc>
              <w:tc>
                <w:tcPr>
                  <w:tcW w:w="491" w:type="pct"/>
                  <w:vAlign w:val="center"/>
                </w:tcPr>
                <w:p w14:paraId="33F2B898"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4</w:t>
                  </w:r>
                </w:p>
              </w:tc>
              <w:tc>
                <w:tcPr>
                  <w:tcW w:w="491" w:type="pct"/>
                  <w:vAlign w:val="center"/>
                </w:tcPr>
                <w:p w14:paraId="01A05C97"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4</w:t>
                  </w:r>
                </w:p>
              </w:tc>
              <w:tc>
                <w:tcPr>
                  <w:tcW w:w="449" w:type="pct"/>
                  <w:vAlign w:val="center"/>
                </w:tcPr>
                <w:p w14:paraId="000CB745"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0.05</w:t>
                  </w:r>
                </w:p>
              </w:tc>
              <w:tc>
                <w:tcPr>
                  <w:tcW w:w="620" w:type="pct"/>
                  <w:vAlign w:val="center"/>
                </w:tcPr>
                <w:p w14:paraId="02DF7E34"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0.05</w:t>
                  </w:r>
                </w:p>
              </w:tc>
              <w:tc>
                <w:tcPr>
                  <w:tcW w:w="366" w:type="pct"/>
                  <w:vAlign w:val="center"/>
                </w:tcPr>
                <w:p w14:paraId="52F94F57"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w:t>
                  </w:r>
                </w:p>
              </w:tc>
            </w:tr>
            <w:tr w:rsidR="007B3988" w:rsidRPr="007B3988" w14:paraId="2EBFA9E0" w14:textId="77777777" w:rsidTr="00CE0B02">
              <w:trPr>
                <w:trHeight w:val="397"/>
                <w:jc w:val="center"/>
              </w:trPr>
              <w:tc>
                <w:tcPr>
                  <w:tcW w:w="1708" w:type="pct"/>
                  <w:gridSpan w:val="3"/>
                  <w:vAlign w:val="center"/>
                </w:tcPr>
                <w:p w14:paraId="7352D8A4"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评价标准值</w:t>
                  </w:r>
                </w:p>
              </w:tc>
              <w:tc>
                <w:tcPr>
                  <w:tcW w:w="381" w:type="pct"/>
                  <w:vAlign w:val="center"/>
                </w:tcPr>
                <w:p w14:paraId="4C4DF095" w14:textId="77777777" w:rsidR="007B3988" w:rsidRPr="007B3988" w:rsidRDefault="007B3988" w:rsidP="007B3988">
                  <w:pPr>
                    <w:widowControl w:val="0"/>
                    <w:spacing w:after="0"/>
                    <w:ind w:left="-113" w:right="-113"/>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w:t>
                  </w:r>
                </w:p>
              </w:tc>
              <w:tc>
                <w:tcPr>
                  <w:tcW w:w="1449" w:type="dxa"/>
                  <w:vAlign w:val="center"/>
                </w:tcPr>
                <w:p w14:paraId="65135845"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6~9</w:t>
                  </w:r>
                </w:p>
              </w:tc>
              <w:tc>
                <w:tcPr>
                  <w:tcW w:w="1449" w:type="dxa"/>
                  <w:vAlign w:val="center"/>
                </w:tcPr>
                <w:p w14:paraId="322E4E98"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400</w:t>
                  </w:r>
                </w:p>
              </w:tc>
              <w:tc>
                <w:tcPr>
                  <w:tcW w:w="1449" w:type="dxa"/>
                  <w:vAlign w:val="center"/>
                </w:tcPr>
                <w:p w14:paraId="3589FCE7"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500</w:t>
                  </w:r>
                </w:p>
              </w:tc>
              <w:tc>
                <w:tcPr>
                  <w:tcW w:w="1325" w:type="dxa"/>
                  <w:vAlign w:val="center"/>
                </w:tcPr>
                <w:p w14:paraId="09B8020A"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w:t>
                  </w:r>
                </w:p>
              </w:tc>
              <w:tc>
                <w:tcPr>
                  <w:tcW w:w="1830" w:type="dxa"/>
                  <w:vAlign w:val="center"/>
                </w:tcPr>
                <w:p w14:paraId="7332DE1F" w14:textId="77777777" w:rsidR="007B3988" w:rsidRPr="007B3988" w:rsidRDefault="007B3988" w:rsidP="007B3988">
                  <w:pPr>
                    <w:widowControl w:val="0"/>
                    <w:spacing w:after="0"/>
                    <w:ind w:leftChars="-50" w:left="-110" w:rightChars="-50" w:right="-11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20</w:t>
                  </w:r>
                </w:p>
              </w:tc>
              <w:tc>
                <w:tcPr>
                  <w:tcW w:w="366" w:type="pct"/>
                  <w:vAlign w:val="center"/>
                </w:tcPr>
                <w:p w14:paraId="018036B7"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w:t>
                  </w:r>
                </w:p>
              </w:tc>
            </w:tr>
            <w:tr w:rsidR="007B3988" w:rsidRPr="007B3988" w14:paraId="27179F32" w14:textId="77777777" w:rsidTr="00CE0B02">
              <w:trPr>
                <w:trHeight w:val="397"/>
                <w:jc w:val="center"/>
              </w:trPr>
              <w:tc>
                <w:tcPr>
                  <w:tcW w:w="863" w:type="pct"/>
                  <w:gridSpan w:val="2"/>
                  <w:vAlign w:val="center"/>
                </w:tcPr>
                <w:p w14:paraId="09E4D457"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评价依据</w:t>
                  </w:r>
                </w:p>
              </w:tc>
              <w:tc>
                <w:tcPr>
                  <w:tcW w:w="4136" w:type="pct"/>
                  <w:gridSpan w:val="8"/>
                  <w:vAlign w:val="center"/>
                </w:tcPr>
                <w:p w14:paraId="2AB2C40B"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《污水综合排放标准》（</w:t>
                  </w:r>
                  <w:r w:rsidRPr="007B3988">
                    <w:rPr>
                      <w:rFonts w:ascii="Times New Roman" w:eastAsia="宋体" w:hAnsi="Times New Roman"/>
                      <w:bCs/>
                      <w:kern w:val="2"/>
                      <w:sz w:val="21"/>
                      <w:szCs w:val="21"/>
                    </w:rPr>
                    <w:t>GB 8978-1996</w:t>
                  </w:r>
                  <w:r w:rsidRPr="007B3988">
                    <w:rPr>
                      <w:rFonts w:ascii="Times New Roman" w:eastAsia="宋体" w:hAnsi="Times New Roman"/>
                      <w:bCs/>
                      <w:kern w:val="2"/>
                      <w:sz w:val="21"/>
                      <w:szCs w:val="21"/>
                    </w:rPr>
                    <w:t>）表</w:t>
                  </w:r>
                  <w:r w:rsidRPr="007B3988">
                    <w:rPr>
                      <w:rFonts w:ascii="Times New Roman" w:eastAsia="宋体" w:hAnsi="Times New Roman"/>
                      <w:bCs/>
                      <w:kern w:val="2"/>
                      <w:sz w:val="21"/>
                      <w:szCs w:val="21"/>
                    </w:rPr>
                    <w:t>4</w:t>
                  </w:r>
                  <w:r w:rsidRPr="007B3988">
                    <w:rPr>
                      <w:rFonts w:ascii="Times New Roman" w:eastAsia="宋体" w:hAnsi="Times New Roman"/>
                      <w:bCs/>
                      <w:kern w:val="2"/>
                      <w:sz w:val="21"/>
                      <w:szCs w:val="21"/>
                    </w:rPr>
                    <w:t>中三级标准限值。</w:t>
                  </w:r>
                </w:p>
              </w:tc>
            </w:tr>
            <w:tr w:rsidR="007B3988" w:rsidRPr="007B3988" w14:paraId="67B00450" w14:textId="77777777" w:rsidTr="00CE0B02">
              <w:trPr>
                <w:trHeight w:val="397"/>
                <w:jc w:val="center"/>
              </w:trPr>
              <w:tc>
                <w:tcPr>
                  <w:tcW w:w="863" w:type="pct"/>
                  <w:gridSpan w:val="2"/>
                  <w:vAlign w:val="center"/>
                </w:tcPr>
                <w:p w14:paraId="5042FE0B"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检测结论</w:t>
                  </w:r>
                </w:p>
              </w:tc>
              <w:tc>
                <w:tcPr>
                  <w:tcW w:w="4136" w:type="pct"/>
                  <w:gridSpan w:val="8"/>
                  <w:vAlign w:val="center"/>
                </w:tcPr>
                <w:p w14:paraId="12E49EE2" w14:textId="4C89F890" w:rsidR="007B3988" w:rsidRPr="007B3988" w:rsidRDefault="007B3988" w:rsidP="00803067">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 xml:space="preserve">  </w:t>
                  </w:r>
                  <w:r w:rsidR="00803067" w:rsidRPr="00803067">
                    <w:rPr>
                      <w:rFonts w:ascii="Times New Roman" w:eastAsia="宋体" w:hAnsi="Times New Roman" w:hint="eastAsia"/>
                      <w:bCs/>
                      <w:kern w:val="2"/>
                      <w:sz w:val="21"/>
                      <w:szCs w:val="21"/>
                    </w:rPr>
                    <w:t>本次检测，川仪基地污水处理站排放口（</w:t>
                  </w:r>
                  <w:r w:rsidR="00803067" w:rsidRPr="00803067">
                    <w:rPr>
                      <w:rFonts w:ascii="Times New Roman" w:eastAsia="宋体" w:hAnsi="Times New Roman" w:hint="eastAsia"/>
                      <w:bCs/>
                      <w:kern w:val="2"/>
                      <w:sz w:val="21"/>
                      <w:szCs w:val="21"/>
                    </w:rPr>
                    <w:t>WS2</w:t>
                  </w:r>
                  <w:r w:rsidR="00803067" w:rsidRPr="00803067">
                    <w:rPr>
                      <w:rFonts w:ascii="Times New Roman" w:eastAsia="宋体" w:hAnsi="Times New Roman" w:hint="eastAsia"/>
                      <w:bCs/>
                      <w:kern w:val="2"/>
                      <w:sz w:val="21"/>
                      <w:szCs w:val="21"/>
                    </w:rPr>
                    <w:t>）排放的废水中</w:t>
                  </w:r>
                  <w:r w:rsidR="00803067" w:rsidRPr="00803067">
                    <w:rPr>
                      <w:rFonts w:ascii="Times New Roman" w:eastAsia="宋体" w:hAnsi="Times New Roman" w:hint="eastAsia"/>
                      <w:bCs/>
                      <w:kern w:val="2"/>
                      <w:sz w:val="21"/>
                      <w:szCs w:val="21"/>
                    </w:rPr>
                    <w:t>pH</w:t>
                  </w:r>
                  <w:r w:rsidR="00803067" w:rsidRPr="00803067">
                    <w:rPr>
                      <w:rFonts w:ascii="Times New Roman" w:eastAsia="宋体" w:hAnsi="Times New Roman" w:hint="eastAsia"/>
                      <w:bCs/>
                      <w:kern w:val="2"/>
                      <w:sz w:val="21"/>
                      <w:szCs w:val="21"/>
                    </w:rPr>
                    <w:t>、悬浮物、化学需氧量、阴离子表面活性剂检测结果均满足《污水综合排放标准》（</w:t>
                  </w:r>
                  <w:r w:rsidR="00803067" w:rsidRPr="00803067">
                    <w:rPr>
                      <w:rFonts w:ascii="Times New Roman" w:eastAsia="宋体" w:hAnsi="Times New Roman" w:hint="eastAsia"/>
                      <w:bCs/>
                      <w:kern w:val="2"/>
                      <w:sz w:val="21"/>
                      <w:szCs w:val="21"/>
                    </w:rPr>
                    <w:t>GB 8978-1996</w:t>
                  </w:r>
                  <w:r w:rsidR="00803067" w:rsidRPr="00803067">
                    <w:rPr>
                      <w:rFonts w:ascii="Times New Roman" w:eastAsia="宋体" w:hAnsi="Times New Roman" w:hint="eastAsia"/>
                      <w:bCs/>
                      <w:kern w:val="2"/>
                      <w:sz w:val="21"/>
                      <w:szCs w:val="21"/>
                    </w:rPr>
                    <w:t>）表</w:t>
                  </w:r>
                  <w:r w:rsidR="00803067" w:rsidRPr="00803067">
                    <w:rPr>
                      <w:rFonts w:ascii="Times New Roman" w:eastAsia="宋体" w:hAnsi="Times New Roman" w:hint="eastAsia"/>
                      <w:bCs/>
                      <w:kern w:val="2"/>
                      <w:sz w:val="21"/>
                      <w:szCs w:val="21"/>
                    </w:rPr>
                    <w:t>4</w:t>
                  </w:r>
                  <w:r w:rsidR="00803067" w:rsidRPr="00803067">
                    <w:rPr>
                      <w:rFonts w:ascii="Times New Roman" w:eastAsia="宋体" w:hAnsi="Times New Roman" w:hint="eastAsia"/>
                      <w:bCs/>
                      <w:kern w:val="2"/>
                      <w:sz w:val="21"/>
                      <w:szCs w:val="21"/>
                    </w:rPr>
                    <w:t>中三级标准要求，氨氮检测结果满足《《污水排入城镇下水道水质标准》（</w:t>
                  </w:r>
                  <w:r w:rsidR="00803067" w:rsidRPr="00803067">
                    <w:rPr>
                      <w:rFonts w:ascii="Times New Roman" w:eastAsia="宋体" w:hAnsi="Times New Roman" w:hint="eastAsia"/>
                      <w:bCs/>
                      <w:kern w:val="2"/>
                      <w:sz w:val="21"/>
                      <w:szCs w:val="21"/>
                    </w:rPr>
                    <w:t>GB/T 31962-2015</w:t>
                  </w:r>
                  <w:r w:rsidR="00803067" w:rsidRPr="00803067">
                    <w:rPr>
                      <w:rFonts w:ascii="Times New Roman" w:eastAsia="宋体" w:hAnsi="Times New Roman" w:hint="eastAsia"/>
                      <w:bCs/>
                      <w:kern w:val="2"/>
                      <w:sz w:val="21"/>
                      <w:szCs w:val="21"/>
                    </w:rPr>
                    <w:t>）表</w:t>
                  </w:r>
                  <w:r w:rsidR="00803067" w:rsidRPr="00803067">
                    <w:rPr>
                      <w:rFonts w:ascii="Times New Roman" w:eastAsia="宋体" w:hAnsi="Times New Roman" w:hint="eastAsia"/>
                      <w:bCs/>
                      <w:kern w:val="2"/>
                      <w:sz w:val="21"/>
                      <w:szCs w:val="21"/>
                    </w:rPr>
                    <w:t>1</w:t>
                  </w:r>
                  <w:r w:rsidR="00803067" w:rsidRPr="00803067">
                    <w:rPr>
                      <w:rFonts w:ascii="Times New Roman" w:eastAsia="宋体" w:hAnsi="Times New Roman" w:hint="eastAsia"/>
                      <w:bCs/>
                      <w:kern w:val="2"/>
                      <w:sz w:val="21"/>
                      <w:szCs w:val="21"/>
                    </w:rPr>
                    <w:t>中标准要求。</w:t>
                  </w:r>
                </w:p>
              </w:tc>
            </w:tr>
            <w:tr w:rsidR="007B3988" w:rsidRPr="007B3988" w14:paraId="05B1F3F7" w14:textId="77777777" w:rsidTr="00CE0B02">
              <w:trPr>
                <w:trHeight w:val="397"/>
                <w:jc w:val="center"/>
              </w:trPr>
              <w:tc>
                <w:tcPr>
                  <w:tcW w:w="863" w:type="pct"/>
                  <w:gridSpan w:val="2"/>
                  <w:vAlign w:val="center"/>
                </w:tcPr>
                <w:p w14:paraId="66A26473"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备注</w:t>
                  </w:r>
                </w:p>
              </w:tc>
              <w:tc>
                <w:tcPr>
                  <w:tcW w:w="4136" w:type="pct"/>
                  <w:gridSpan w:val="8"/>
                  <w:vAlign w:val="center"/>
                </w:tcPr>
                <w:p w14:paraId="7EF4857C" w14:textId="77777777" w:rsidR="007B3988" w:rsidRPr="007B3988" w:rsidRDefault="007B3988" w:rsidP="007B3988">
                  <w:pPr>
                    <w:widowControl w:val="0"/>
                    <w:spacing w:after="0"/>
                    <w:jc w:val="center"/>
                    <w:rPr>
                      <w:rFonts w:ascii="Times New Roman" w:eastAsia="宋体" w:hAnsi="Times New Roman"/>
                      <w:bCs/>
                      <w:kern w:val="2"/>
                      <w:sz w:val="21"/>
                      <w:szCs w:val="21"/>
                    </w:rPr>
                  </w:pPr>
                  <w:r w:rsidRPr="007B3988">
                    <w:rPr>
                      <w:rFonts w:ascii="Times New Roman" w:eastAsia="宋体" w:hAnsi="Times New Roman"/>
                      <w:bCs/>
                      <w:kern w:val="2"/>
                      <w:sz w:val="21"/>
                      <w:szCs w:val="21"/>
                    </w:rPr>
                    <w:t>废水流量数据由企业提供。</w:t>
                  </w:r>
                </w:p>
              </w:tc>
            </w:tr>
          </w:tbl>
          <w:p w14:paraId="33DBFDD7" w14:textId="2734C816" w:rsidR="00275934" w:rsidRPr="003710D0" w:rsidRDefault="00275934" w:rsidP="005B2E82">
            <w:pPr>
              <w:adjustRightInd/>
              <w:snapToGrid/>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3</w:t>
            </w:r>
            <w:r w:rsidRPr="003710D0">
              <w:rPr>
                <w:rFonts w:ascii="Times New Roman" w:eastAsia="宋体" w:hAnsi="Times New Roman"/>
                <w:sz w:val="24"/>
                <w:szCs w:val="21"/>
              </w:rPr>
              <w:t>）噪声监测结果：</w:t>
            </w:r>
          </w:p>
          <w:p w14:paraId="19A5F8B3" w14:textId="6B9319C3" w:rsidR="00275934" w:rsidRDefault="00275934" w:rsidP="005B2E82">
            <w:pPr>
              <w:adjustRightInd/>
              <w:snapToGrid/>
              <w:spacing w:after="0" w:line="480" w:lineRule="exact"/>
              <w:jc w:val="center"/>
              <w:rPr>
                <w:rFonts w:ascii="Times New Roman" w:eastAsia="宋体" w:hAnsi="Times New Roman"/>
                <w:b/>
                <w:bCs/>
                <w:kern w:val="2"/>
                <w:sz w:val="24"/>
                <w:szCs w:val="24"/>
              </w:rPr>
            </w:pPr>
            <w:r w:rsidRPr="003710D0">
              <w:rPr>
                <w:rFonts w:ascii="Times New Roman" w:eastAsia="宋体" w:hAnsi="Times New Roman"/>
                <w:b/>
                <w:bCs/>
                <w:kern w:val="2"/>
                <w:sz w:val="24"/>
                <w:szCs w:val="24"/>
              </w:rPr>
              <w:t>表</w:t>
            </w:r>
            <w:r w:rsidRPr="003710D0">
              <w:rPr>
                <w:rFonts w:ascii="Times New Roman" w:eastAsia="宋体" w:hAnsi="Times New Roman"/>
                <w:b/>
                <w:bCs/>
                <w:kern w:val="2"/>
                <w:sz w:val="24"/>
                <w:szCs w:val="24"/>
              </w:rPr>
              <w:t>7.2-</w:t>
            </w:r>
            <w:r w:rsidR="007B3988">
              <w:rPr>
                <w:rFonts w:ascii="Times New Roman" w:eastAsia="宋体" w:hAnsi="Times New Roman"/>
                <w:b/>
                <w:bCs/>
                <w:kern w:val="2"/>
                <w:sz w:val="24"/>
                <w:szCs w:val="24"/>
              </w:rPr>
              <w:t>3</w:t>
            </w:r>
            <w:r w:rsidRPr="003710D0">
              <w:rPr>
                <w:rFonts w:ascii="Times New Roman" w:eastAsia="宋体" w:hAnsi="Times New Roman"/>
                <w:b/>
                <w:bCs/>
                <w:kern w:val="2"/>
                <w:sz w:val="24"/>
                <w:szCs w:val="24"/>
              </w:rPr>
              <w:t xml:space="preserve">  </w:t>
            </w:r>
            <w:r w:rsidRPr="003710D0">
              <w:rPr>
                <w:rFonts w:ascii="Times New Roman" w:eastAsia="宋体" w:hAnsi="Times New Roman"/>
                <w:b/>
                <w:bCs/>
                <w:kern w:val="2"/>
                <w:sz w:val="24"/>
                <w:szCs w:val="24"/>
              </w:rPr>
              <w:t>工业企业厂界环境噪声检测结果一览表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1316"/>
              <w:gridCol w:w="720"/>
              <w:gridCol w:w="720"/>
              <w:gridCol w:w="720"/>
              <w:gridCol w:w="720"/>
              <w:gridCol w:w="720"/>
              <w:gridCol w:w="720"/>
              <w:gridCol w:w="720"/>
              <w:gridCol w:w="720"/>
              <w:gridCol w:w="839"/>
            </w:tblGrid>
            <w:tr w:rsidR="006E6122" w:rsidRPr="006E6122" w14:paraId="2B6935BC" w14:textId="77777777" w:rsidTr="006E6122">
              <w:trPr>
                <w:cantSplit/>
                <w:trHeight w:val="397"/>
                <w:jc w:val="center"/>
              </w:trPr>
              <w:tc>
                <w:tcPr>
                  <w:tcW w:w="842" w:type="dxa"/>
                  <w:vMerge w:val="restart"/>
                  <w:vAlign w:val="center"/>
                </w:tcPr>
                <w:p w14:paraId="6908A363"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检测时间</w:t>
                  </w:r>
                </w:p>
              </w:tc>
              <w:tc>
                <w:tcPr>
                  <w:tcW w:w="1416" w:type="dxa"/>
                  <w:vMerge w:val="restart"/>
                  <w:vAlign w:val="center"/>
                </w:tcPr>
                <w:p w14:paraId="0B70E9CE"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检测点位</w:t>
                  </w:r>
                </w:p>
              </w:tc>
              <w:tc>
                <w:tcPr>
                  <w:tcW w:w="6168" w:type="dxa"/>
                  <w:gridSpan w:val="8"/>
                  <w:vAlign w:val="center"/>
                </w:tcPr>
                <w:p w14:paraId="05C63957"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检</w:t>
                  </w:r>
                  <w:r w:rsidRPr="006E6122">
                    <w:rPr>
                      <w:rFonts w:ascii="Times New Roman" w:eastAsia="宋体" w:hAnsi="Times New Roman"/>
                      <w:b/>
                      <w:kern w:val="2"/>
                      <w:sz w:val="21"/>
                      <w:szCs w:val="21"/>
                    </w:rPr>
                    <w:t xml:space="preserve">  </w:t>
                  </w:r>
                  <w:r w:rsidRPr="006E6122">
                    <w:rPr>
                      <w:rFonts w:ascii="Times New Roman" w:eastAsia="宋体" w:hAnsi="Times New Roman"/>
                      <w:b/>
                      <w:kern w:val="2"/>
                      <w:sz w:val="21"/>
                      <w:szCs w:val="21"/>
                    </w:rPr>
                    <w:t>测</w:t>
                  </w:r>
                  <w:r w:rsidRPr="006E6122">
                    <w:rPr>
                      <w:rFonts w:ascii="Times New Roman" w:eastAsia="宋体" w:hAnsi="Times New Roman"/>
                      <w:b/>
                      <w:kern w:val="2"/>
                      <w:sz w:val="21"/>
                      <w:szCs w:val="21"/>
                    </w:rPr>
                    <w:t xml:space="preserve">  </w:t>
                  </w:r>
                  <w:r w:rsidRPr="006E6122">
                    <w:rPr>
                      <w:rFonts w:ascii="Times New Roman" w:eastAsia="宋体" w:hAnsi="Times New Roman"/>
                      <w:b/>
                      <w:kern w:val="2"/>
                      <w:sz w:val="21"/>
                      <w:szCs w:val="21"/>
                    </w:rPr>
                    <w:t>结</w:t>
                  </w:r>
                  <w:r w:rsidRPr="006E6122">
                    <w:rPr>
                      <w:rFonts w:ascii="Times New Roman" w:eastAsia="宋体" w:hAnsi="Times New Roman"/>
                      <w:b/>
                      <w:kern w:val="2"/>
                      <w:sz w:val="21"/>
                      <w:szCs w:val="21"/>
                    </w:rPr>
                    <w:t xml:space="preserve">  </w:t>
                  </w:r>
                  <w:r w:rsidRPr="006E6122">
                    <w:rPr>
                      <w:rFonts w:ascii="Times New Roman" w:eastAsia="宋体" w:hAnsi="Times New Roman"/>
                      <w:b/>
                      <w:kern w:val="2"/>
                      <w:sz w:val="21"/>
                      <w:szCs w:val="21"/>
                    </w:rPr>
                    <w:t>果</w:t>
                  </w:r>
                  <w:r w:rsidRPr="006E6122">
                    <w:rPr>
                      <w:rFonts w:ascii="Times New Roman" w:eastAsia="宋体" w:hAnsi="Times New Roman"/>
                      <w:b/>
                      <w:kern w:val="2"/>
                      <w:sz w:val="21"/>
                      <w:szCs w:val="21"/>
                    </w:rPr>
                    <w:t xml:space="preserve"> </w:t>
                  </w:r>
                  <w:r w:rsidRPr="006E6122">
                    <w:rPr>
                      <w:rFonts w:ascii="Times New Roman" w:eastAsia="宋体" w:hAnsi="Times New Roman"/>
                      <w:kern w:val="2"/>
                      <w:sz w:val="21"/>
                      <w:szCs w:val="21"/>
                    </w:rPr>
                    <w:t xml:space="preserve">  </w:t>
                  </w:r>
                  <w:r w:rsidRPr="006E6122">
                    <w:rPr>
                      <w:rFonts w:ascii="Times New Roman" w:eastAsia="宋体" w:hAnsi="Times New Roman"/>
                      <w:b/>
                      <w:kern w:val="2"/>
                      <w:sz w:val="21"/>
                      <w:szCs w:val="21"/>
                    </w:rPr>
                    <w:t>Leq[dB (A)]</w:t>
                  </w:r>
                </w:p>
              </w:tc>
              <w:tc>
                <w:tcPr>
                  <w:tcW w:w="900" w:type="dxa"/>
                  <w:vMerge w:val="restart"/>
                  <w:vAlign w:val="center"/>
                </w:tcPr>
                <w:p w14:paraId="2092663F"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主要声源</w:t>
                  </w:r>
                </w:p>
              </w:tc>
            </w:tr>
            <w:tr w:rsidR="006E6122" w:rsidRPr="006E6122" w14:paraId="5193EAAF" w14:textId="77777777" w:rsidTr="006E6122">
              <w:trPr>
                <w:cantSplit/>
                <w:trHeight w:val="397"/>
                <w:jc w:val="center"/>
              </w:trPr>
              <w:tc>
                <w:tcPr>
                  <w:tcW w:w="842" w:type="dxa"/>
                  <w:vMerge/>
                  <w:vAlign w:val="center"/>
                </w:tcPr>
                <w:p w14:paraId="7E3F45A2"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p>
              </w:tc>
              <w:tc>
                <w:tcPr>
                  <w:tcW w:w="1416" w:type="dxa"/>
                  <w:vMerge/>
                  <w:vAlign w:val="center"/>
                </w:tcPr>
                <w:p w14:paraId="5C5F5DF9"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p>
              </w:tc>
              <w:tc>
                <w:tcPr>
                  <w:tcW w:w="3084" w:type="dxa"/>
                  <w:gridSpan w:val="4"/>
                  <w:vAlign w:val="center"/>
                </w:tcPr>
                <w:p w14:paraId="51A4F8B1"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昼间</w:t>
                  </w:r>
                </w:p>
              </w:tc>
              <w:tc>
                <w:tcPr>
                  <w:tcW w:w="3084" w:type="dxa"/>
                  <w:gridSpan w:val="4"/>
                  <w:vAlign w:val="center"/>
                </w:tcPr>
                <w:p w14:paraId="40E572F8"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夜间</w:t>
                  </w:r>
                </w:p>
              </w:tc>
              <w:tc>
                <w:tcPr>
                  <w:tcW w:w="900" w:type="dxa"/>
                  <w:vMerge/>
                  <w:vAlign w:val="center"/>
                </w:tcPr>
                <w:p w14:paraId="3D7877AD"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p>
              </w:tc>
            </w:tr>
            <w:tr w:rsidR="006E6122" w:rsidRPr="006E6122" w14:paraId="2E70D0D9" w14:textId="77777777" w:rsidTr="006E6122">
              <w:trPr>
                <w:cantSplit/>
                <w:trHeight w:val="397"/>
                <w:jc w:val="center"/>
              </w:trPr>
              <w:tc>
                <w:tcPr>
                  <w:tcW w:w="842" w:type="dxa"/>
                  <w:vMerge/>
                  <w:vAlign w:val="center"/>
                </w:tcPr>
                <w:p w14:paraId="329F1650"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p>
              </w:tc>
              <w:tc>
                <w:tcPr>
                  <w:tcW w:w="1416" w:type="dxa"/>
                  <w:vMerge/>
                  <w:vAlign w:val="center"/>
                </w:tcPr>
                <w:p w14:paraId="1C27D3A1"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p>
              </w:tc>
              <w:tc>
                <w:tcPr>
                  <w:tcW w:w="771" w:type="dxa"/>
                  <w:vAlign w:val="center"/>
                </w:tcPr>
                <w:p w14:paraId="3EEE95CA"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测量值</w:t>
                  </w:r>
                </w:p>
              </w:tc>
              <w:tc>
                <w:tcPr>
                  <w:tcW w:w="771" w:type="dxa"/>
                  <w:vAlign w:val="center"/>
                </w:tcPr>
                <w:p w14:paraId="61F5391A"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背景值</w:t>
                  </w:r>
                </w:p>
              </w:tc>
              <w:tc>
                <w:tcPr>
                  <w:tcW w:w="771" w:type="dxa"/>
                  <w:vAlign w:val="center"/>
                </w:tcPr>
                <w:p w14:paraId="179C88AB"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修正值</w:t>
                  </w:r>
                </w:p>
              </w:tc>
              <w:tc>
                <w:tcPr>
                  <w:tcW w:w="771" w:type="dxa"/>
                  <w:vAlign w:val="center"/>
                </w:tcPr>
                <w:p w14:paraId="6B33C303"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结果</w:t>
                  </w:r>
                </w:p>
              </w:tc>
              <w:tc>
                <w:tcPr>
                  <w:tcW w:w="771" w:type="dxa"/>
                  <w:vAlign w:val="center"/>
                </w:tcPr>
                <w:p w14:paraId="3BCD4174"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测量值</w:t>
                  </w:r>
                </w:p>
              </w:tc>
              <w:tc>
                <w:tcPr>
                  <w:tcW w:w="771" w:type="dxa"/>
                  <w:vAlign w:val="center"/>
                </w:tcPr>
                <w:p w14:paraId="4C54C041"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背景值</w:t>
                  </w:r>
                </w:p>
              </w:tc>
              <w:tc>
                <w:tcPr>
                  <w:tcW w:w="771" w:type="dxa"/>
                  <w:vAlign w:val="center"/>
                </w:tcPr>
                <w:p w14:paraId="6A605188"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修正值</w:t>
                  </w:r>
                </w:p>
              </w:tc>
              <w:tc>
                <w:tcPr>
                  <w:tcW w:w="771" w:type="dxa"/>
                  <w:vAlign w:val="center"/>
                </w:tcPr>
                <w:p w14:paraId="0C24B908" w14:textId="77777777" w:rsidR="006E6122" w:rsidRPr="006E6122" w:rsidRDefault="006E6122" w:rsidP="006E6122">
                  <w:pPr>
                    <w:widowControl w:val="0"/>
                    <w:adjustRightInd/>
                    <w:snapToGrid/>
                    <w:spacing w:after="0"/>
                    <w:jc w:val="center"/>
                    <w:rPr>
                      <w:rFonts w:ascii="Times New Roman" w:eastAsia="宋体" w:hAnsi="Times New Roman"/>
                      <w:b/>
                      <w:kern w:val="2"/>
                      <w:sz w:val="21"/>
                      <w:szCs w:val="21"/>
                    </w:rPr>
                  </w:pPr>
                  <w:r w:rsidRPr="006E6122">
                    <w:rPr>
                      <w:rFonts w:ascii="Times New Roman" w:eastAsia="宋体" w:hAnsi="Times New Roman"/>
                      <w:b/>
                      <w:kern w:val="2"/>
                      <w:sz w:val="21"/>
                      <w:szCs w:val="21"/>
                    </w:rPr>
                    <w:t>结果</w:t>
                  </w:r>
                </w:p>
              </w:tc>
              <w:tc>
                <w:tcPr>
                  <w:tcW w:w="900" w:type="dxa"/>
                  <w:vMerge/>
                  <w:vAlign w:val="center"/>
                </w:tcPr>
                <w:p w14:paraId="77DB2D96"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p>
              </w:tc>
            </w:tr>
            <w:tr w:rsidR="006E6122" w:rsidRPr="006E6122" w14:paraId="450B29F7" w14:textId="77777777" w:rsidTr="006E6122">
              <w:trPr>
                <w:cantSplit/>
                <w:trHeight w:val="397"/>
                <w:jc w:val="center"/>
              </w:trPr>
              <w:tc>
                <w:tcPr>
                  <w:tcW w:w="842" w:type="dxa"/>
                  <w:vMerge w:val="restart"/>
                  <w:vAlign w:val="center"/>
                </w:tcPr>
                <w:p w14:paraId="3908EA53" w14:textId="77777777" w:rsidR="006E6122" w:rsidRPr="006E6122" w:rsidRDefault="006E6122" w:rsidP="006E6122">
                  <w:pPr>
                    <w:widowControl w:val="0"/>
                    <w:spacing w:after="0"/>
                    <w:jc w:val="center"/>
                    <w:rPr>
                      <w:rFonts w:ascii="Times New Roman" w:eastAsia="宋体" w:hAnsi="Times New Roman"/>
                      <w:spacing w:val="-2"/>
                      <w:w w:val="90"/>
                      <w:sz w:val="21"/>
                      <w:szCs w:val="21"/>
                    </w:rPr>
                  </w:pPr>
                  <w:r w:rsidRPr="006E6122">
                    <w:rPr>
                      <w:rFonts w:ascii="Times New Roman" w:eastAsia="宋体" w:hAnsi="Times New Roman"/>
                      <w:sz w:val="21"/>
                      <w:szCs w:val="21"/>
                    </w:rPr>
                    <w:t>2022.12.28</w:t>
                  </w:r>
                </w:p>
              </w:tc>
              <w:tc>
                <w:tcPr>
                  <w:tcW w:w="1416" w:type="dxa"/>
                  <w:vAlign w:val="center"/>
                </w:tcPr>
                <w:p w14:paraId="261255A9" w14:textId="77777777" w:rsidR="006E6122" w:rsidRPr="006E6122" w:rsidRDefault="006E6122" w:rsidP="006E6122">
                  <w:pPr>
                    <w:widowControl w:val="0"/>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南侧厂界外</w:t>
                  </w:r>
                  <w:r w:rsidRPr="006E6122">
                    <w:rPr>
                      <w:rFonts w:ascii="Times New Roman" w:eastAsia="宋体" w:hAnsi="Times New Roman"/>
                      <w:kern w:val="2"/>
                      <w:sz w:val="21"/>
                      <w:szCs w:val="21"/>
                    </w:rPr>
                    <w:t>1m</w:t>
                  </w:r>
                  <w:r w:rsidRPr="006E6122">
                    <w:rPr>
                      <w:rFonts w:ascii="Times New Roman" w:eastAsia="宋体" w:hAnsi="Times New Roman"/>
                      <w:kern w:val="2"/>
                      <w:sz w:val="21"/>
                      <w:szCs w:val="21"/>
                    </w:rPr>
                    <w:t>处（</w:t>
                  </w:r>
                  <w:r w:rsidRPr="006E6122">
                    <w:rPr>
                      <w:rFonts w:ascii="Times New Roman" w:eastAsia="宋体" w:hAnsi="Times New Roman"/>
                      <w:kern w:val="2"/>
                      <w:sz w:val="21"/>
                      <w:szCs w:val="21"/>
                    </w:rPr>
                    <w:t>C1</w:t>
                  </w:r>
                  <w:r w:rsidRPr="006E6122">
                    <w:rPr>
                      <w:rFonts w:ascii="Times New Roman" w:eastAsia="宋体" w:hAnsi="Times New Roman"/>
                      <w:kern w:val="2"/>
                      <w:sz w:val="21"/>
                      <w:szCs w:val="21"/>
                    </w:rPr>
                    <w:t>）</w:t>
                  </w:r>
                </w:p>
              </w:tc>
              <w:tc>
                <w:tcPr>
                  <w:tcW w:w="771" w:type="dxa"/>
                  <w:vAlign w:val="center"/>
                </w:tcPr>
                <w:p w14:paraId="286CF044"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51.4</w:t>
                  </w:r>
                </w:p>
              </w:tc>
              <w:tc>
                <w:tcPr>
                  <w:tcW w:w="771" w:type="dxa"/>
                  <w:vAlign w:val="center"/>
                </w:tcPr>
                <w:p w14:paraId="764A1932"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46.2</w:t>
                  </w:r>
                </w:p>
              </w:tc>
              <w:tc>
                <w:tcPr>
                  <w:tcW w:w="771" w:type="dxa"/>
                  <w:vAlign w:val="center"/>
                </w:tcPr>
                <w:p w14:paraId="13B591B9"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-2</w:t>
                  </w:r>
                </w:p>
              </w:tc>
              <w:tc>
                <w:tcPr>
                  <w:tcW w:w="771" w:type="dxa"/>
                  <w:vAlign w:val="center"/>
                </w:tcPr>
                <w:p w14:paraId="37A411BE"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49</w:t>
                  </w:r>
                </w:p>
              </w:tc>
              <w:tc>
                <w:tcPr>
                  <w:tcW w:w="771" w:type="dxa"/>
                  <w:vAlign w:val="center"/>
                </w:tcPr>
                <w:p w14:paraId="2C496DF5"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51.1</w:t>
                  </w:r>
                </w:p>
              </w:tc>
              <w:tc>
                <w:tcPr>
                  <w:tcW w:w="771" w:type="dxa"/>
                  <w:vAlign w:val="center"/>
                </w:tcPr>
                <w:p w14:paraId="180C11DE"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45.8</w:t>
                  </w:r>
                </w:p>
              </w:tc>
              <w:tc>
                <w:tcPr>
                  <w:tcW w:w="771" w:type="dxa"/>
                  <w:vAlign w:val="center"/>
                </w:tcPr>
                <w:p w14:paraId="22163E87"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-2</w:t>
                  </w:r>
                </w:p>
              </w:tc>
              <w:tc>
                <w:tcPr>
                  <w:tcW w:w="771" w:type="dxa"/>
                  <w:vAlign w:val="center"/>
                </w:tcPr>
                <w:p w14:paraId="4A698274"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49</w:t>
                  </w:r>
                </w:p>
              </w:tc>
              <w:tc>
                <w:tcPr>
                  <w:tcW w:w="900" w:type="dxa"/>
                  <w:vAlign w:val="center"/>
                </w:tcPr>
                <w:p w14:paraId="4CBE8BEF"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风机</w:t>
                  </w:r>
                </w:p>
              </w:tc>
            </w:tr>
            <w:tr w:rsidR="006E6122" w:rsidRPr="006E6122" w14:paraId="672C3052" w14:textId="77777777" w:rsidTr="006E6122">
              <w:trPr>
                <w:cantSplit/>
                <w:trHeight w:val="397"/>
                <w:jc w:val="center"/>
              </w:trPr>
              <w:tc>
                <w:tcPr>
                  <w:tcW w:w="842" w:type="dxa"/>
                  <w:vMerge/>
                  <w:vAlign w:val="center"/>
                </w:tcPr>
                <w:p w14:paraId="5855AFE9" w14:textId="77777777" w:rsidR="006E6122" w:rsidRPr="006E6122" w:rsidRDefault="006E6122" w:rsidP="006E6122">
                  <w:pPr>
                    <w:widowControl w:val="0"/>
                    <w:spacing w:after="0"/>
                    <w:jc w:val="center"/>
                    <w:rPr>
                      <w:rFonts w:ascii="Times New Roman" w:eastAsia="宋体" w:hAnsi="Times New Roman"/>
                      <w:sz w:val="21"/>
                      <w:szCs w:val="21"/>
                    </w:rPr>
                  </w:pPr>
                </w:p>
              </w:tc>
              <w:tc>
                <w:tcPr>
                  <w:tcW w:w="1416" w:type="dxa"/>
                  <w:vAlign w:val="center"/>
                </w:tcPr>
                <w:p w14:paraId="6A4A6CE9" w14:textId="77777777" w:rsidR="006E6122" w:rsidRPr="006E6122" w:rsidRDefault="006E6122" w:rsidP="006E6122">
                  <w:pPr>
                    <w:widowControl w:val="0"/>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北侧厂界外</w:t>
                  </w:r>
                  <w:r w:rsidRPr="006E6122">
                    <w:rPr>
                      <w:rFonts w:ascii="Times New Roman" w:eastAsia="宋体" w:hAnsi="Times New Roman"/>
                      <w:kern w:val="2"/>
                      <w:sz w:val="21"/>
                      <w:szCs w:val="21"/>
                    </w:rPr>
                    <w:t>1m</w:t>
                  </w:r>
                  <w:r w:rsidRPr="006E6122">
                    <w:rPr>
                      <w:rFonts w:ascii="Times New Roman" w:eastAsia="宋体" w:hAnsi="Times New Roman"/>
                      <w:kern w:val="2"/>
                      <w:sz w:val="21"/>
                      <w:szCs w:val="21"/>
                    </w:rPr>
                    <w:t>处（</w:t>
                  </w:r>
                  <w:r w:rsidRPr="006E6122">
                    <w:rPr>
                      <w:rFonts w:ascii="Times New Roman" w:eastAsia="宋体" w:hAnsi="Times New Roman"/>
                      <w:kern w:val="2"/>
                      <w:sz w:val="21"/>
                      <w:szCs w:val="21"/>
                    </w:rPr>
                    <w:t>C2</w:t>
                  </w:r>
                  <w:r w:rsidRPr="006E6122">
                    <w:rPr>
                      <w:rFonts w:ascii="Times New Roman" w:eastAsia="宋体" w:hAnsi="Times New Roman"/>
                      <w:kern w:val="2"/>
                      <w:sz w:val="21"/>
                      <w:szCs w:val="21"/>
                    </w:rPr>
                    <w:t>）</w:t>
                  </w:r>
                </w:p>
              </w:tc>
              <w:tc>
                <w:tcPr>
                  <w:tcW w:w="771" w:type="dxa"/>
                  <w:vAlign w:val="center"/>
                </w:tcPr>
                <w:p w14:paraId="44411CBB"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50.2</w:t>
                  </w:r>
                </w:p>
              </w:tc>
              <w:tc>
                <w:tcPr>
                  <w:tcW w:w="771" w:type="dxa"/>
                  <w:vAlign w:val="center"/>
                </w:tcPr>
                <w:p w14:paraId="10F815F7"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46.0</w:t>
                  </w:r>
                </w:p>
              </w:tc>
              <w:tc>
                <w:tcPr>
                  <w:tcW w:w="771" w:type="dxa"/>
                  <w:vAlign w:val="center"/>
                </w:tcPr>
                <w:p w14:paraId="186F6B04"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-2</w:t>
                  </w:r>
                </w:p>
              </w:tc>
              <w:tc>
                <w:tcPr>
                  <w:tcW w:w="771" w:type="dxa"/>
                  <w:vAlign w:val="center"/>
                </w:tcPr>
                <w:p w14:paraId="05693A78"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48</w:t>
                  </w:r>
                </w:p>
              </w:tc>
              <w:tc>
                <w:tcPr>
                  <w:tcW w:w="771" w:type="dxa"/>
                  <w:vAlign w:val="center"/>
                </w:tcPr>
                <w:p w14:paraId="30F4C20B"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50.7</w:t>
                  </w:r>
                </w:p>
              </w:tc>
              <w:tc>
                <w:tcPr>
                  <w:tcW w:w="771" w:type="dxa"/>
                  <w:vAlign w:val="center"/>
                </w:tcPr>
                <w:p w14:paraId="38C4FF88"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46.0</w:t>
                  </w:r>
                </w:p>
              </w:tc>
              <w:tc>
                <w:tcPr>
                  <w:tcW w:w="771" w:type="dxa"/>
                  <w:vAlign w:val="center"/>
                </w:tcPr>
                <w:p w14:paraId="788BCE95"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-2</w:t>
                  </w:r>
                </w:p>
              </w:tc>
              <w:tc>
                <w:tcPr>
                  <w:tcW w:w="771" w:type="dxa"/>
                  <w:vAlign w:val="center"/>
                </w:tcPr>
                <w:p w14:paraId="26812397"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49</w:t>
                  </w:r>
                </w:p>
              </w:tc>
              <w:tc>
                <w:tcPr>
                  <w:tcW w:w="900" w:type="dxa"/>
                  <w:vAlign w:val="center"/>
                </w:tcPr>
                <w:p w14:paraId="433F1C44"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风机</w:t>
                  </w:r>
                </w:p>
              </w:tc>
            </w:tr>
            <w:tr w:rsidR="006E6122" w:rsidRPr="006E6122" w14:paraId="0D65AC1C" w14:textId="77777777" w:rsidTr="006E6122">
              <w:trPr>
                <w:cantSplit/>
                <w:trHeight w:val="397"/>
                <w:jc w:val="center"/>
              </w:trPr>
              <w:tc>
                <w:tcPr>
                  <w:tcW w:w="842" w:type="dxa"/>
                  <w:vMerge w:val="restart"/>
                  <w:vAlign w:val="center"/>
                </w:tcPr>
                <w:p w14:paraId="2546AEE7" w14:textId="77777777" w:rsidR="006E6122" w:rsidRPr="006E6122" w:rsidRDefault="006E6122" w:rsidP="006E6122">
                  <w:pPr>
                    <w:widowControl w:val="0"/>
                    <w:spacing w:after="0"/>
                    <w:jc w:val="center"/>
                    <w:rPr>
                      <w:rFonts w:ascii="Times New Roman" w:eastAsia="宋体" w:hAnsi="Times New Roman"/>
                      <w:sz w:val="21"/>
                      <w:szCs w:val="21"/>
                    </w:rPr>
                  </w:pPr>
                  <w:r w:rsidRPr="006E6122">
                    <w:rPr>
                      <w:rFonts w:ascii="Times New Roman" w:eastAsia="宋体" w:hAnsi="Times New Roman"/>
                      <w:sz w:val="21"/>
                      <w:szCs w:val="21"/>
                    </w:rPr>
                    <w:t>2022.12.29</w:t>
                  </w:r>
                </w:p>
              </w:tc>
              <w:tc>
                <w:tcPr>
                  <w:tcW w:w="1416" w:type="dxa"/>
                  <w:vAlign w:val="center"/>
                </w:tcPr>
                <w:p w14:paraId="23B0AA16" w14:textId="77777777" w:rsidR="006E6122" w:rsidRPr="006E6122" w:rsidRDefault="006E6122" w:rsidP="006E6122">
                  <w:pPr>
                    <w:widowControl w:val="0"/>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南侧厂界外</w:t>
                  </w:r>
                  <w:r w:rsidRPr="006E6122">
                    <w:rPr>
                      <w:rFonts w:ascii="Times New Roman" w:eastAsia="宋体" w:hAnsi="Times New Roman"/>
                      <w:kern w:val="2"/>
                      <w:sz w:val="21"/>
                      <w:szCs w:val="21"/>
                    </w:rPr>
                    <w:t>1m</w:t>
                  </w:r>
                  <w:r w:rsidRPr="006E6122">
                    <w:rPr>
                      <w:rFonts w:ascii="Times New Roman" w:eastAsia="宋体" w:hAnsi="Times New Roman"/>
                      <w:kern w:val="2"/>
                      <w:sz w:val="21"/>
                      <w:szCs w:val="21"/>
                    </w:rPr>
                    <w:t>处（</w:t>
                  </w:r>
                  <w:r w:rsidRPr="006E6122">
                    <w:rPr>
                      <w:rFonts w:ascii="Times New Roman" w:eastAsia="宋体" w:hAnsi="Times New Roman"/>
                      <w:kern w:val="2"/>
                      <w:sz w:val="21"/>
                      <w:szCs w:val="21"/>
                    </w:rPr>
                    <w:t>C1</w:t>
                  </w:r>
                  <w:r w:rsidRPr="006E6122">
                    <w:rPr>
                      <w:rFonts w:ascii="Times New Roman" w:eastAsia="宋体" w:hAnsi="Times New Roman"/>
                      <w:kern w:val="2"/>
                      <w:sz w:val="21"/>
                      <w:szCs w:val="21"/>
                    </w:rPr>
                    <w:t>）</w:t>
                  </w:r>
                </w:p>
              </w:tc>
              <w:tc>
                <w:tcPr>
                  <w:tcW w:w="771" w:type="dxa"/>
                  <w:vAlign w:val="center"/>
                </w:tcPr>
                <w:p w14:paraId="4B79E37C"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52.2</w:t>
                  </w:r>
                </w:p>
              </w:tc>
              <w:tc>
                <w:tcPr>
                  <w:tcW w:w="771" w:type="dxa"/>
                  <w:vAlign w:val="center"/>
                </w:tcPr>
                <w:p w14:paraId="1E18EF8E"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47.3</w:t>
                  </w:r>
                </w:p>
              </w:tc>
              <w:tc>
                <w:tcPr>
                  <w:tcW w:w="771" w:type="dxa"/>
                  <w:vAlign w:val="center"/>
                </w:tcPr>
                <w:p w14:paraId="3DAAD674"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-2</w:t>
                  </w:r>
                </w:p>
              </w:tc>
              <w:tc>
                <w:tcPr>
                  <w:tcW w:w="771" w:type="dxa"/>
                  <w:vAlign w:val="center"/>
                </w:tcPr>
                <w:p w14:paraId="5DF1FF00"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50</w:t>
                  </w:r>
                </w:p>
              </w:tc>
              <w:tc>
                <w:tcPr>
                  <w:tcW w:w="771" w:type="dxa"/>
                  <w:vAlign w:val="center"/>
                </w:tcPr>
                <w:p w14:paraId="27D07B31"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51.4</w:t>
                  </w:r>
                </w:p>
              </w:tc>
              <w:tc>
                <w:tcPr>
                  <w:tcW w:w="771" w:type="dxa"/>
                  <w:vAlign w:val="center"/>
                </w:tcPr>
                <w:p w14:paraId="0412D8A0"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46.2</w:t>
                  </w:r>
                </w:p>
              </w:tc>
              <w:tc>
                <w:tcPr>
                  <w:tcW w:w="771" w:type="dxa"/>
                  <w:vAlign w:val="center"/>
                </w:tcPr>
                <w:p w14:paraId="620D3316"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-2</w:t>
                  </w:r>
                </w:p>
              </w:tc>
              <w:tc>
                <w:tcPr>
                  <w:tcW w:w="771" w:type="dxa"/>
                  <w:vAlign w:val="center"/>
                </w:tcPr>
                <w:p w14:paraId="2F6DBF57"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49</w:t>
                  </w:r>
                </w:p>
              </w:tc>
              <w:tc>
                <w:tcPr>
                  <w:tcW w:w="900" w:type="dxa"/>
                  <w:vAlign w:val="center"/>
                </w:tcPr>
                <w:p w14:paraId="2052391C"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风机</w:t>
                  </w:r>
                </w:p>
              </w:tc>
            </w:tr>
            <w:tr w:rsidR="006E6122" w:rsidRPr="006E6122" w14:paraId="5639AC2F" w14:textId="77777777" w:rsidTr="006E6122">
              <w:trPr>
                <w:cantSplit/>
                <w:trHeight w:val="397"/>
                <w:jc w:val="center"/>
              </w:trPr>
              <w:tc>
                <w:tcPr>
                  <w:tcW w:w="842" w:type="dxa"/>
                  <w:vMerge/>
                  <w:vAlign w:val="center"/>
                </w:tcPr>
                <w:p w14:paraId="108865D9" w14:textId="77777777" w:rsidR="006E6122" w:rsidRPr="006E6122" w:rsidRDefault="006E6122" w:rsidP="006E6122">
                  <w:pPr>
                    <w:widowControl w:val="0"/>
                    <w:spacing w:after="0"/>
                    <w:jc w:val="center"/>
                    <w:rPr>
                      <w:rFonts w:ascii="Times New Roman" w:eastAsia="宋体" w:hAnsi="Times New Roman"/>
                      <w:sz w:val="21"/>
                      <w:szCs w:val="21"/>
                    </w:rPr>
                  </w:pPr>
                </w:p>
              </w:tc>
              <w:tc>
                <w:tcPr>
                  <w:tcW w:w="1416" w:type="dxa"/>
                  <w:vAlign w:val="center"/>
                </w:tcPr>
                <w:p w14:paraId="5BB7E7BC" w14:textId="77777777" w:rsidR="006E6122" w:rsidRPr="006E6122" w:rsidRDefault="006E6122" w:rsidP="006E6122">
                  <w:pPr>
                    <w:widowControl w:val="0"/>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北侧厂界外</w:t>
                  </w:r>
                  <w:r w:rsidRPr="006E6122">
                    <w:rPr>
                      <w:rFonts w:ascii="Times New Roman" w:eastAsia="宋体" w:hAnsi="Times New Roman"/>
                      <w:kern w:val="2"/>
                      <w:sz w:val="21"/>
                      <w:szCs w:val="21"/>
                    </w:rPr>
                    <w:t>1m</w:t>
                  </w:r>
                  <w:r w:rsidRPr="006E6122">
                    <w:rPr>
                      <w:rFonts w:ascii="Times New Roman" w:eastAsia="宋体" w:hAnsi="Times New Roman"/>
                      <w:kern w:val="2"/>
                      <w:sz w:val="21"/>
                      <w:szCs w:val="21"/>
                    </w:rPr>
                    <w:t>处（</w:t>
                  </w:r>
                  <w:r w:rsidRPr="006E6122">
                    <w:rPr>
                      <w:rFonts w:ascii="Times New Roman" w:eastAsia="宋体" w:hAnsi="Times New Roman"/>
                      <w:kern w:val="2"/>
                      <w:sz w:val="21"/>
                      <w:szCs w:val="21"/>
                    </w:rPr>
                    <w:t>C2</w:t>
                  </w:r>
                  <w:r w:rsidRPr="006E6122">
                    <w:rPr>
                      <w:rFonts w:ascii="Times New Roman" w:eastAsia="宋体" w:hAnsi="Times New Roman"/>
                      <w:kern w:val="2"/>
                      <w:sz w:val="21"/>
                      <w:szCs w:val="21"/>
                    </w:rPr>
                    <w:t>）</w:t>
                  </w:r>
                </w:p>
              </w:tc>
              <w:tc>
                <w:tcPr>
                  <w:tcW w:w="771" w:type="dxa"/>
                  <w:vAlign w:val="center"/>
                </w:tcPr>
                <w:p w14:paraId="3941F016"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51.1</w:t>
                  </w:r>
                </w:p>
              </w:tc>
              <w:tc>
                <w:tcPr>
                  <w:tcW w:w="771" w:type="dxa"/>
                  <w:vAlign w:val="center"/>
                </w:tcPr>
                <w:p w14:paraId="31A45F33"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46.5</w:t>
                  </w:r>
                </w:p>
              </w:tc>
              <w:tc>
                <w:tcPr>
                  <w:tcW w:w="771" w:type="dxa"/>
                  <w:vAlign w:val="center"/>
                </w:tcPr>
                <w:p w14:paraId="09E4EDE3"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-2</w:t>
                  </w:r>
                </w:p>
              </w:tc>
              <w:tc>
                <w:tcPr>
                  <w:tcW w:w="771" w:type="dxa"/>
                  <w:vAlign w:val="center"/>
                </w:tcPr>
                <w:p w14:paraId="2E86E672"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49</w:t>
                  </w:r>
                </w:p>
              </w:tc>
              <w:tc>
                <w:tcPr>
                  <w:tcW w:w="771" w:type="dxa"/>
                  <w:vAlign w:val="center"/>
                </w:tcPr>
                <w:p w14:paraId="08437A1C"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50.9</w:t>
                  </w:r>
                </w:p>
              </w:tc>
              <w:tc>
                <w:tcPr>
                  <w:tcW w:w="771" w:type="dxa"/>
                  <w:vAlign w:val="center"/>
                </w:tcPr>
                <w:p w14:paraId="1FB03DB8"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46.5</w:t>
                  </w:r>
                </w:p>
              </w:tc>
              <w:tc>
                <w:tcPr>
                  <w:tcW w:w="771" w:type="dxa"/>
                  <w:vAlign w:val="center"/>
                </w:tcPr>
                <w:p w14:paraId="473C8280"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-2</w:t>
                  </w:r>
                </w:p>
              </w:tc>
              <w:tc>
                <w:tcPr>
                  <w:tcW w:w="771" w:type="dxa"/>
                  <w:vAlign w:val="center"/>
                </w:tcPr>
                <w:p w14:paraId="77674D5A"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49</w:t>
                  </w:r>
                </w:p>
              </w:tc>
              <w:tc>
                <w:tcPr>
                  <w:tcW w:w="900" w:type="dxa"/>
                  <w:vAlign w:val="center"/>
                </w:tcPr>
                <w:p w14:paraId="510F6244"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风机</w:t>
                  </w:r>
                </w:p>
              </w:tc>
            </w:tr>
            <w:tr w:rsidR="006E6122" w:rsidRPr="006E6122" w14:paraId="00D2FF14" w14:textId="77777777" w:rsidTr="006E6122">
              <w:trPr>
                <w:cantSplit/>
                <w:trHeight w:val="397"/>
                <w:jc w:val="center"/>
              </w:trPr>
              <w:tc>
                <w:tcPr>
                  <w:tcW w:w="2258" w:type="dxa"/>
                  <w:gridSpan w:val="2"/>
                  <w:vAlign w:val="center"/>
                </w:tcPr>
                <w:p w14:paraId="7D8F6CF9" w14:textId="77777777" w:rsidR="006E6122" w:rsidRPr="006E6122" w:rsidRDefault="006E6122" w:rsidP="006E6122">
                  <w:pPr>
                    <w:widowControl w:val="0"/>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评价标准值</w:t>
                  </w:r>
                </w:p>
              </w:tc>
              <w:tc>
                <w:tcPr>
                  <w:tcW w:w="7068" w:type="dxa"/>
                  <w:gridSpan w:val="9"/>
                  <w:vAlign w:val="center"/>
                </w:tcPr>
                <w:p w14:paraId="02548DDD" w14:textId="77777777" w:rsidR="006E6122" w:rsidRPr="006E6122" w:rsidRDefault="006E6122" w:rsidP="006E6122">
                  <w:pPr>
                    <w:widowControl w:val="0"/>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昼间</w:t>
                  </w:r>
                  <w:r w:rsidRPr="006E6122">
                    <w:rPr>
                      <w:rFonts w:ascii="Times New Roman" w:eastAsia="宋体" w:hAnsi="Times New Roman"/>
                      <w:kern w:val="2"/>
                      <w:sz w:val="21"/>
                      <w:szCs w:val="21"/>
                    </w:rPr>
                    <w:t>≤60dB</w:t>
                  </w:r>
                  <w:r w:rsidRPr="006E6122">
                    <w:rPr>
                      <w:rFonts w:ascii="Times New Roman" w:eastAsia="宋体" w:hAnsi="Times New Roman"/>
                      <w:kern w:val="2"/>
                      <w:sz w:val="21"/>
                      <w:szCs w:val="21"/>
                    </w:rPr>
                    <w:t>；夜间</w:t>
                  </w:r>
                  <w:r w:rsidRPr="006E6122">
                    <w:rPr>
                      <w:rFonts w:ascii="Times New Roman" w:eastAsia="宋体" w:hAnsi="Times New Roman"/>
                      <w:kern w:val="2"/>
                      <w:sz w:val="21"/>
                      <w:szCs w:val="21"/>
                    </w:rPr>
                    <w:t>≤50dB</w:t>
                  </w:r>
                </w:p>
              </w:tc>
            </w:tr>
            <w:tr w:rsidR="006E6122" w:rsidRPr="006E6122" w14:paraId="3E5F289B" w14:textId="77777777" w:rsidTr="006E6122">
              <w:trPr>
                <w:cantSplit/>
                <w:trHeight w:val="397"/>
                <w:jc w:val="center"/>
              </w:trPr>
              <w:tc>
                <w:tcPr>
                  <w:tcW w:w="2258" w:type="dxa"/>
                  <w:gridSpan w:val="2"/>
                  <w:vAlign w:val="center"/>
                </w:tcPr>
                <w:p w14:paraId="399040B1" w14:textId="77777777" w:rsidR="006E6122" w:rsidRPr="006E6122" w:rsidRDefault="006E6122" w:rsidP="006E6122">
                  <w:pPr>
                    <w:widowControl w:val="0"/>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评价依据</w:t>
                  </w:r>
                </w:p>
              </w:tc>
              <w:tc>
                <w:tcPr>
                  <w:tcW w:w="7068" w:type="dxa"/>
                  <w:gridSpan w:val="9"/>
                  <w:vAlign w:val="center"/>
                </w:tcPr>
                <w:p w14:paraId="6E0E8708" w14:textId="77777777" w:rsidR="006E6122" w:rsidRPr="006E6122" w:rsidRDefault="006E6122" w:rsidP="006E6122">
                  <w:pPr>
                    <w:widowControl w:val="0"/>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《工业企业厂界环境噪声排放标准》（</w:t>
                  </w:r>
                  <w:r w:rsidRPr="006E6122">
                    <w:rPr>
                      <w:rFonts w:ascii="Times New Roman" w:eastAsia="宋体" w:hAnsi="Times New Roman"/>
                      <w:kern w:val="2"/>
                      <w:sz w:val="21"/>
                      <w:szCs w:val="21"/>
                    </w:rPr>
                    <w:t>GB 12348-2008</w:t>
                  </w:r>
                  <w:r w:rsidRPr="006E6122">
                    <w:rPr>
                      <w:rFonts w:ascii="Times New Roman" w:eastAsia="宋体" w:hAnsi="Times New Roman"/>
                      <w:kern w:val="2"/>
                      <w:sz w:val="21"/>
                      <w:szCs w:val="21"/>
                    </w:rPr>
                    <w:t>）中</w:t>
                  </w:r>
                  <w:r w:rsidRPr="006E6122">
                    <w:rPr>
                      <w:rFonts w:ascii="Times New Roman" w:eastAsia="宋体" w:hAnsi="Times New Roman"/>
                      <w:kern w:val="2"/>
                      <w:sz w:val="21"/>
                      <w:szCs w:val="21"/>
                    </w:rPr>
                    <w:t>2</w:t>
                  </w:r>
                  <w:r w:rsidRPr="006E6122">
                    <w:rPr>
                      <w:rFonts w:ascii="Times New Roman" w:eastAsia="宋体" w:hAnsi="Times New Roman"/>
                      <w:kern w:val="2"/>
                      <w:sz w:val="21"/>
                      <w:szCs w:val="21"/>
                    </w:rPr>
                    <w:t>类标准。</w:t>
                  </w:r>
                </w:p>
              </w:tc>
            </w:tr>
            <w:tr w:rsidR="006E6122" w:rsidRPr="006E6122" w14:paraId="6141D4A7" w14:textId="77777777" w:rsidTr="006E6122">
              <w:trPr>
                <w:cantSplit/>
                <w:trHeight w:val="397"/>
                <w:jc w:val="center"/>
              </w:trPr>
              <w:tc>
                <w:tcPr>
                  <w:tcW w:w="2258" w:type="dxa"/>
                  <w:gridSpan w:val="2"/>
                  <w:vAlign w:val="center"/>
                </w:tcPr>
                <w:p w14:paraId="63A58EF5" w14:textId="77777777" w:rsidR="006E6122" w:rsidRPr="006E6122" w:rsidRDefault="006E6122" w:rsidP="006E6122">
                  <w:pPr>
                    <w:widowControl w:val="0"/>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检测结论</w:t>
                  </w:r>
                </w:p>
              </w:tc>
              <w:tc>
                <w:tcPr>
                  <w:tcW w:w="7068" w:type="dxa"/>
                  <w:gridSpan w:val="9"/>
                  <w:vAlign w:val="center"/>
                </w:tcPr>
                <w:p w14:paraId="451567F4" w14:textId="4414F70E" w:rsidR="006E6122" w:rsidRPr="006E6122" w:rsidRDefault="006E6122" w:rsidP="000C06DA">
                  <w:pPr>
                    <w:widowControl w:val="0"/>
                    <w:spacing w:after="0"/>
                    <w:jc w:val="center"/>
                    <w:rPr>
                      <w:rFonts w:ascii="Times New Roman" w:eastAsia="宋体" w:hAnsi="Times New Roman"/>
                      <w:kern w:val="2"/>
                      <w:sz w:val="21"/>
                      <w:szCs w:val="21"/>
                    </w:rPr>
                  </w:pPr>
                  <w:r w:rsidRPr="006E6122">
                    <w:rPr>
                      <w:rFonts w:ascii="Times New Roman" w:eastAsia="宋体" w:hAnsi="Times New Roman"/>
                      <w:kern w:val="2"/>
                      <w:sz w:val="21"/>
                      <w:szCs w:val="21"/>
                    </w:rPr>
                    <w:t xml:space="preserve">  </w:t>
                  </w:r>
                  <w:r w:rsidRPr="006E6122">
                    <w:rPr>
                      <w:rFonts w:ascii="Times New Roman" w:eastAsia="宋体" w:hAnsi="Times New Roman"/>
                      <w:kern w:val="2"/>
                      <w:sz w:val="21"/>
                      <w:szCs w:val="21"/>
                    </w:rPr>
                    <w:t>本次检测，</w:t>
                  </w:r>
                  <w:bookmarkStart w:id="31" w:name="_Hlk130457702"/>
                  <w:r w:rsidRPr="006E6122">
                    <w:rPr>
                      <w:rFonts w:ascii="Times New Roman" w:eastAsia="宋体" w:hAnsi="Times New Roman"/>
                      <w:kern w:val="2"/>
                      <w:sz w:val="21"/>
                      <w:szCs w:val="21"/>
                    </w:rPr>
                    <w:t>C1</w:t>
                  </w:r>
                  <w:r w:rsidRPr="006E6122">
                    <w:rPr>
                      <w:rFonts w:ascii="Times New Roman" w:eastAsia="宋体" w:hAnsi="Times New Roman"/>
                      <w:kern w:val="2"/>
                      <w:sz w:val="21"/>
                      <w:szCs w:val="21"/>
                    </w:rPr>
                    <w:t>、</w:t>
                  </w:r>
                  <w:r w:rsidRPr="006E6122">
                    <w:rPr>
                      <w:rFonts w:ascii="Times New Roman" w:eastAsia="宋体" w:hAnsi="Times New Roman"/>
                      <w:kern w:val="2"/>
                      <w:sz w:val="21"/>
                      <w:szCs w:val="21"/>
                    </w:rPr>
                    <w:t>C2</w:t>
                  </w:r>
                  <w:r w:rsidRPr="006E6122">
                    <w:rPr>
                      <w:rFonts w:ascii="Times New Roman" w:eastAsia="宋体" w:hAnsi="Times New Roman"/>
                      <w:kern w:val="2"/>
                      <w:sz w:val="21"/>
                      <w:szCs w:val="21"/>
                    </w:rPr>
                    <w:t>点工业企业厂界环境噪声昼间、夜间检测结果均满足《工业企业厂界环境噪声排放标准》（</w:t>
                  </w:r>
                  <w:r w:rsidRPr="006E6122">
                    <w:rPr>
                      <w:rFonts w:ascii="Times New Roman" w:eastAsia="宋体" w:hAnsi="Times New Roman"/>
                      <w:kern w:val="2"/>
                      <w:sz w:val="21"/>
                      <w:szCs w:val="21"/>
                    </w:rPr>
                    <w:t>GB 12348-2008</w:t>
                  </w:r>
                  <w:r w:rsidRPr="006E6122">
                    <w:rPr>
                      <w:rFonts w:ascii="Times New Roman" w:eastAsia="宋体" w:hAnsi="Times New Roman"/>
                      <w:kern w:val="2"/>
                      <w:sz w:val="21"/>
                      <w:szCs w:val="21"/>
                    </w:rPr>
                    <w:t>）</w:t>
                  </w:r>
                  <w:r w:rsidRPr="006E6122">
                    <w:rPr>
                      <w:rFonts w:ascii="Times New Roman" w:eastAsia="宋体" w:hAnsi="Times New Roman"/>
                      <w:kern w:val="2"/>
                      <w:sz w:val="21"/>
                      <w:szCs w:val="21"/>
                    </w:rPr>
                    <w:t>2</w:t>
                  </w:r>
                  <w:r w:rsidRPr="006E6122">
                    <w:rPr>
                      <w:rFonts w:ascii="Times New Roman" w:eastAsia="宋体" w:hAnsi="Times New Roman"/>
                      <w:kern w:val="2"/>
                      <w:sz w:val="21"/>
                      <w:szCs w:val="21"/>
                    </w:rPr>
                    <w:t>类标准要求</w:t>
                  </w:r>
                  <w:bookmarkEnd w:id="31"/>
                  <w:r w:rsidRPr="006E6122">
                    <w:rPr>
                      <w:rFonts w:ascii="Times New Roman" w:eastAsia="宋体" w:hAnsi="Times New Roman"/>
                      <w:kern w:val="2"/>
                      <w:sz w:val="21"/>
                      <w:szCs w:val="21"/>
                    </w:rPr>
                    <w:t>。</w:t>
                  </w:r>
                </w:p>
              </w:tc>
            </w:tr>
            <w:tr w:rsidR="006E6122" w:rsidRPr="006E6122" w14:paraId="3F580CC6" w14:textId="77777777" w:rsidTr="006E6122">
              <w:trPr>
                <w:cantSplit/>
                <w:trHeight w:val="397"/>
                <w:jc w:val="center"/>
              </w:trPr>
              <w:tc>
                <w:tcPr>
                  <w:tcW w:w="2258" w:type="dxa"/>
                  <w:gridSpan w:val="2"/>
                  <w:vAlign w:val="center"/>
                </w:tcPr>
                <w:p w14:paraId="358802C7"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bCs/>
                      <w:kern w:val="2"/>
                      <w:sz w:val="21"/>
                      <w:szCs w:val="21"/>
                    </w:rPr>
                    <w:t>备注</w:t>
                  </w:r>
                </w:p>
              </w:tc>
              <w:tc>
                <w:tcPr>
                  <w:tcW w:w="7068" w:type="dxa"/>
                  <w:gridSpan w:val="9"/>
                  <w:vAlign w:val="center"/>
                </w:tcPr>
                <w:p w14:paraId="3DDF6CA7" w14:textId="77777777" w:rsidR="006E6122" w:rsidRPr="006E6122" w:rsidRDefault="006E6122" w:rsidP="006E6122">
                  <w:pPr>
                    <w:widowControl w:val="0"/>
                    <w:adjustRightInd/>
                    <w:snapToGrid/>
                    <w:spacing w:after="0"/>
                    <w:jc w:val="center"/>
                    <w:rPr>
                      <w:rFonts w:ascii="Times New Roman" w:eastAsia="宋体" w:hAnsi="Times New Roman"/>
                      <w:kern w:val="2"/>
                      <w:sz w:val="21"/>
                      <w:szCs w:val="21"/>
                    </w:rPr>
                  </w:pPr>
                  <w:r w:rsidRPr="006E6122">
                    <w:rPr>
                      <w:rFonts w:ascii="Times New Roman" w:eastAsia="宋体" w:hAnsi="Times New Roman"/>
                      <w:bCs/>
                      <w:kern w:val="2"/>
                      <w:sz w:val="21"/>
                      <w:szCs w:val="21"/>
                    </w:rPr>
                    <w:t>/</w:t>
                  </w:r>
                </w:p>
              </w:tc>
            </w:tr>
          </w:tbl>
          <w:p w14:paraId="23611B3D" w14:textId="77777777" w:rsidR="00275934" w:rsidRPr="003710D0" w:rsidRDefault="00275934" w:rsidP="005B2E82">
            <w:pPr>
              <w:adjustRightInd/>
              <w:snapToGrid/>
              <w:spacing w:after="0" w:line="360" w:lineRule="auto"/>
              <w:rPr>
                <w:rFonts w:ascii="Times New Roman" w:eastAsia="宋体" w:hAnsi="Times New Roman"/>
                <w:b/>
                <w:bCs/>
                <w:sz w:val="24"/>
                <w:szCs w:val="21"/>
              </w:rPr>
            </w:pPr>
            <w:r w:rsidRPr="003710D0">
              <w:rPr>
                <w:rFonts w:ascii="Times New Roman" w:eastAsia="宋体" w:hAnsi="Times New Roman"/>
                <w:b/>
                <w:bCs/>
                <w:sz w:val="24"/>
                <w:szCs w:val="21"/>
              </w:rPr>
              <w:lastRenderedPageBreak/>
              <w:t xml:space="preserve">7.3 </w:t>
            </w:r>
            <w:r w:rsidRPr="003710D0">
              <w:rPr>
                <w:rFonts w:ascii="Times New Roman" w:eastAsia="宋体" w:hAnsi="Times New Roman"/>
                <w:b/>
                <w:bCs/>
                <w:sz w:val="24"/>
                <w:szCs w:val="21"/>
              </w:rPr>
              <w:t>污染物排放总量核算结果</w:t>
            </w:r>
          </w:p>
          <w:p w14:paraId="2B761703" w14:textId="5E1BA701" w:rsidR="00275934" w:rsidRDefault="00275934" w:rsidP="007B3988">
            <w:pPr>
              <w:adjustRightInd/>
              <w:snapToGrid/>
              <w:spacing w:after="0" w:line="360" w:lineRule="auto"/>
              <w:ind w:firstLineChars="200" w:firstLine="480"/>
              <w:rPr>
                <w:rFonts w:ascii="Times New Roman" w:eastAsia="宋体" w:hAnsi="Times New Roman"/>
                <w:sz w:val="24"/>
                <w:szCs w:val="21"/>
              </w:rPr>
            </w:pPr>
            <w:r w:rsidRPr="003710D0">
              <w:rPr>
                <w:rFonts w:ascii="Times New Roman" w:eastAsia="宋体" w:hAnsi="Times New Roman"/>
                <w:sz w:val="24"/>
                <w:szCs w:val="21"/>
              </w:rPr>
              <w:t>根据《</w:t>
            </w:r>
            <w:r w:rsidR="00192CC9">
              <w:rPr>
                <w:rFonts w:ascii="Times New Roman" w:eastAsia="宋体" w:hAnsi="Times New Roman"/>
                <w:sz w:val="24"/>
                <w:szCs w:val="21"/>
              </w:rPr>
              <w:t>重庆四联测控技术有限公司液位模拟试验研究项目</w:t>
            </w:r>
            <w:r w:rsidRPr="003710D0">
              <w:rPr>
                <w:rFonts w:ascii="Times New Roman" w:eastAsia="宋体" w:hAnsi="Times New Roman"/>
                <w:sz w:val="24"/>
                <w:szCs w:val="21"/>
              </w:rPr>
              <w:t>环境影响报告表》及其批复文件《重庆市建设项目环境影响评价文件批准书》（</w:t>
            </w:r>
            <w:r w:rsidR="00E90E38">
              <w:rPr>
                <w:rFonts w:ascii="Times New Roman" w:eastAsia="宋体" w:hAnsi="Times New Roman"/>
                <w:sz w:val="24"/>
                <w:szCs w:val="21"/>
              </w:rPr>
              <w:t>渝（两江）环准〔</w:t>
            </w:r>
            <w:r w:rsidR="00E90E38">
              <w:rPr>
                <w:rFonts w:ascii="Times New Roman" w:eastAsia="宋体" w:hAnsi="Times New Roman"/>
                <w:sz w:val="24"/>
                <w:szCs w:val="21"/>
              </w:rPr>
              <w:t>2022</w:t>
            </w:r>
            <w:r w:rsidR="00E90E38">
              <w:rPr>
                <w:rFonts w:ascii="Times New Roman" w:eastAsia="宋体" w:hAnsi="Times New Roman"/>
                <w:sz w:val="24"/>
                <w:szCs w:val="21"/>
              </w:rPr>
              <w:t>〕</w:t>
            </w:r>
            <w:r w:rsidR="00E90E38">
              <w:rPr>
                <w:rFonts w:ascii="Times New Roman" w:eastAsia="宋体" w:hAnsi="Times New Roman"/>
                <w:sz w:val="24"/>
                <w:szCs w:val="21"/>
              </w:rPr>
              <w:t>065</w:t>
            </w:r>
            <w:r w:rsidR="00E90E38">
              <w:rPr>
                <w:rFonts w:ascii="Times New Roman" w:eastAsia="宋体" w:hAnsi="Times New Roman"/>
                <w:sz w:val="24"/>
                <w:szCs w:val="21"/>
              </w:rPr>
              <w:t>号</w:t>
            </w:r>
            <w:r w:rsidRPr="003710D0">
              <w:rPr>
                <w:rFonts w:ascii="Times New Roman" w:eastAsia="宋体" w:hAnsi="Times New Roman"/>
                <w:sz w:val="24"/>
                <w:szCs w:val="21"/>
              </w:rPr>
              <w:t>），</w:t>
            </w:r>
            <w:r w:rsidR="0092479E">
              <w:rPr>
                <w:rFonts w:ascii="Times New Roman" w:eastAsia="宋体" w:hAnsi="Times New Roman" w:hint="eastAsia"/>
                <w:sz w:val="24"/>
                <w:szCs w:val="21"/>
              </w:rPr>
              <w:t>验收项目环评及环评批复</w:t>
            </w:r>
            <w:r w:rsidR="007B3988">
              <w:rPr>
                <w:rFonts w:ascii="Times New Roman" w:eastAsia="宋体" w:hAnsi="Times New Roman" w:hint="eastAsia"/>
                <w:sz w:val="24"/>
                <w:szCs w:val="21"/>
              </w:rPr>
              <w:t>对总量无</w:t>
            </w:r>
            <w:r w:rsidR="0092479E">
              <w:rPr>
                <w:rFonts w:ascii="Times New Roman" w:eastAsia="宋体" w:hAnsi="Times New Roman" w:hint="eastAsia"/>
                <w:sz w:val="24"/>
                <w:szCs w:val="21"/>
              </w:rPr>
              <w:t>要求。</w:t>
            </w:r>
          </w:p>
          <w:p w14:paraId="44456268" w14:textId="1A723C0A" w:rsidR="0092479E" w:rsidRPr="003710D0" w:rsidRDefault="0092479E" w:rsidP="0092479E">
            <w:pPr>
              <w:adjustRightInd/>
              <w:snapToGrid/>
              <w:spacing w:after="0" w:line="360" w:lineRule="auto"/>
              <w:ind w:firstLineChars="200" w:firstLine="480"/>
              <w:jc w:val="both"/>
              <w:rPr>
                <w:rFonts w:ascii="Times New Roman" w:eastAsia="宋体" w:hAnsi="Times New Roman"/>
                <w:sz w:val="24"/>
                <w:szCs w:val="21"/>
              </w:rPr>
            </w:pPr>
          </w:p>
        </w:tc>
      </w:tr>
    </w:tbl>
    <w:p w14:paraId="0AA15BB2" w14:textId="77777777" w:rsidR="00275934" w:rsidRPr="003710D0" w:rsidRDefault="00275934">
      <w:pPr>
        <w:tabs>
          <w:tab w:val="left" w:pos="381"/>
        </w:tabs>
        <w:spacing w:after="0"/>
        <w:rPr>
          <w:rFonts w:ascii="Times New Roman" w:eastAsia="宋体" w:hAnsi="Times New Roman"/>
          <w:b/>
          <w:sz w:val="24"/>
          <w:szCs w:val="21"/>
        </w:rPr>
      </w:pPr>
    </w:p>
    <w:p w14:paraId="08277A26" w14:textId="77777777" w:rsidR="007B4EA2" w:rsidRPr="00275934" w:rsidRDefault="007B4EA2">
      <w:pPr>
        <w:spacing w:after="0" w:line="360" w:lineRule="auto"/>
        <w:rPr>
          <w:rFonts w:ascii="Times New Roman" w:eastAsia="宋体" w:hAnsi="Times New Roman"/>
          <w:b/>
          <w:sz w:val="24"/>
          <w:szCs w:val="21"/>
        </w:rPr>
        <w:sectPr w:rsidR="007B4EA2" w:rsidRPr="00275934">
          <w:footerReference w:type="default" r:id="rId17"/>
          <w:pgSz w:w="11906" w:h="16838"/>
          <w:pgMar w:top="1440" w:right="1800" w:bottom="1440" w:left="1800" w:header="708" w:footer="708" w:gutter="0"/>
          <w:pgNumType w:fmt="numberInDash"/>
          <w:cols w:space="720"/>
          <w:docGrid w:linePitch="360"/>
        </w:sectPr>
      </w:pPr>
    </w:p>
    <w:p w14:paraId="1274AEDF" w14:textId="21654C19" w:rsidR="00920341" w:rsidRPr="003710D0" w:rsidRDefault="00920341">
      <w:pPr>
        <w:tabs>
          <w:tab w:val="left" w:pos="381"/>
        </w:tabs>
        <w:spacing w:after="0"/>
        <w:rPr>
          <w:rFonts w:ascii="Times New Roman" w:eastAsia="宋体" w:hAnsi="Times New Roman"/>
          <w:b/>
          <w:sz w:val="24"/>
          <w:szCs w:val="21"/>
        </w:rPr>
      </w:pPr>
    </w:p>
    <w:p w14:paraId="6D85C6B7" w14:textId="106D20AB" w:rsidR="007B4EA2" w:rsidRPr="003710D0" w:rsidRDefault="00EB3B3E">
      <w:pPr>
        <w:tabs>
          <w:tab w:val="left" w:pos="381"/>
        </w:tabs>
        <w:spacing w:after="0"/>
        <w:rPr>
          <w:rFonts w:ascii="Times New Roman" w:eastAsia="宋体" w:hAnsi="Times New Roman"/>
          <w:b/>
          <w:sz w:val="24"/>
          <w:szCs w:val="21"/>
        </w:rPr>
      </w:pPr>
      <w:r w:rsidRPr="003710D0">
        <w:rPr>
          <w:rFonts w:ascii="Times New Roman" w:eastAsia="宋体" w:hAnsi="Times New Roman"/>
          <w:b/>
          <w:sz w:val="24"/>
          <w:szCs w:val="21"/>
        </w:rPr>
        <w:t>表八：验收监测结论</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4"/>
      </w:tblGrid>
      <w:tr w:rsidR="007B4EA2" w:rsidRPr="003710D0" w14:paraId="23CE819F" w14:textId="77777777">
        <w:trPr>
          <w:jc w:val="center"/>
        </w:trPr>
        <w:tc>
          <w:tcPr>
            <w:tcW w:w="8924" w:type="dxa"/>
          </w:tcPr>
          <w:p w14:paraId="40253C30" w14:textId="77777777" w:rsidR="007B4EA2" w:rsidRPr="003710D0" w:rsidRDefault="00EB3B3E">
            <w:pPr>
              <w:adjustRightInd/>
              <w:snapToGrid/>
              <w:spacing w:after="0" w:line="360" w:lineRule="auto"/>
              <w:rPr>
                <w:rFonts w:ascii="Times New Roman" w:eastAsia="宋体" w:hAnsi="Times New Roman"/>
                <w:b/>
                <w:bCs/>
                <w:sz w:val="24"/>
                <w:szCs w:val="21"/>
              </w:rPr>
            </w:pPr>
            <w:r w:rsidRPr="003710D0">
              <w:rPr>
                <w:rFonts w:ascii="Times New Roman" w:eastAsia="宋体" w:hAnsi="Times New Roman"/>
                <w:b/>
                <w:bCs/>
                <w:sz w:val="24"/>
                <w:szCs w:val="21"/>
              </w:rPr>
              <w:t>8.1</w:t>
            </w:r>
            <w:r w:rsidRPr="003710D0">
              <w:rPr>
                <w:rFonts w:ascii="Times New Roman" w:eastAsia="宋体" w:hAnsi="Times New Roman"/>
                <w:b/>
                <w:bCs/>
                <w:sz w:val="24"/>
                <w:szCs w:val="21"/>
              </w:rPr>
              <w:t>项目概况</w:t>
            </w:r>
          </w:p>
          <w:p w14:paraId="6F82D1E1" w14:textId="3F86B356" w:rsidR="007B4EA2" w:rsidRPr="008A3AB4" w:rsidRDefault="00192CC9" w:rsidP="00672249">
            <w:pPr>
              <w:spacing w:line="360" w:lineRule="auto"/>
              <w:ind w:firstLineChars="200" w:firstLine="480"/>
              <w:rPr>
                <w:rFonts w:ascii="Times New Roman" w:eastAsia="宋体" w:hAnsi="Times New Roman"/>
                <w:sz w:val="24"/>
                <w:szCs w:val="21"/>
              </w:rPr>
            </w:pPr>
            <w:r>
              <w:rPr>
                <w:rFonts w:ascii="Times New Roman" w:eastAsia="宋体" w:hAnsi="Times New Roman"/>
                <w:kern w:val="2"/>
                <w:sz w:val="24"/>
                <w:szCs w:val="24"/>
                <w:lang w:bidi="ar"/>
              </w:rPr>
              <w:t>重庆四联测控技术有限公司</w:t>
            </w:r>
            <w:r w:rsidR="008A3AB4" w:rsidRPr="00583211">
              <w:rPr>
                <w:rFonts w:ascii="Times New Roman" w:eastAsia="宋体" w:hAnsi="Times New Roman"/>
                <w:sz w:val="24"/>
                <w:szCs w:val="24"/>
                <w:lang w:bidi="ar"/>
              </w:rPr>
              <w:t>在</w:t>
            </w:r>
            <w:r w:rsidR="00672249">
              <w:rPr>
                <w:rFonts w:ascii="Times New Roman" w:eastAsia="宋体" w:hAnsi="Times New Roman"/>
                <w:kern w:val="2"/>
                <w:sz w:val="24"/>
                <w:szCs w:val="24"/>
                <w:lang w:bidi="ar"/>
              </w:rPr>
              <w:t>重庆市两江新区黄山大道中段</w:t>
            </w:r>
            <w:r w:rsidR="00672249">
              <w:rPr>
                <w:rFonts w:ascii="Times New Roman" w:eastAsia="宋体" w:hAnsi="Times New Roman"/>
                <w:kern w:val="2"/>
                <w:sz w:val="24"/>
                <w:szCs w:val="24"/>
                <w:lang w:bidi="ar"/>
              </w:rPr>
              <w:t>61</w:t>
            </w:r>
            <w:r w:rsidR="00672249">
              <w:rPr>
                <w:rFonts w:ascii="Times New Roman" w:eastAsia="宋体" w:hAnsi="Times New Roman"/>
                <w:kern w:val="2"/>
                <w:sz w:val="24"/>
                <w:szCs w:val="24"/>
                <w:lang w:bidi="ar"/>
              </w:rPr>
              <w:t>号</w:t>
            </w:r>
            <w:r w:rsidR="00672249">
              <w:rPr>
                <w:rFonts w:ascii="Times New Roman" w:eastAsia="宋体" w:hAnsi="Times New Roman"/>
                <w:kern w:val="2"/>
                <w:sz w:val="24"/>
                <w:szCs w:val="24"/>
                <w:lang w:bidi="ar"/>
              </w:rPr>
              <w:t>3</w:t>
            </w:r>
            <w:r w:rsidR="00672249">
              <w:rPr>
                <w:rFonts w:ascii="Times New Roman" w:eastAsia="宋体" w:hAnsi="Times New Roman"/>
                <w:kern w:val="2"/>
                <w:sz w:val="24"/>
                <w:szCs w:val="24"/>
                <w:lang w:bidi="ar"/>
              </w:rPr>
              <w:t>号厂房南侧</w:t>
            </w:r>
            <w:r w:rsidR="008A3AB4" w:rsidRPr="00583211">
              <w:rPr>
                <w:rFonts w:ascii="Times New Roman" w:eastAsia="宋体" w:hAnsi="Times New Roman"/>
                <w:kern w:val="2"/>
                <w:sz w:val="24"/>
                <w:szCs w:val="24"/>
                <w:lang w:bidi="ar"/>
              </w:rPr>
              <w:t>开展</w:t>
            </w:r>
            <w:r w:rsidR="008A3AB4" w:rsidRPr="00583211">
              <w:rPr>
                <w:rFonts w:ascii="Times New Roman" w:eastAsia="宋体" w:hAnsi="Times New Roman"/>
                <w:kern w:val="2"/>
                <w:sz w:val="24"/>
                <w:szCs w:val="24"/>
                <w:lang w:bidi="ar"/>
              </w:rPr>
              <w:t>“</w:t>
            </w:r>
            <w:r>
              <w:rPr>
                <w:rFonts w:ascii="Times New Roman" w:eastAsia="宋体" w:hAnsi="Times New Roman"/>
                <w:kern w:val="24"/>
                <w:sz w:val="24"/>
                <w:szCs w:val="24"/>
                <w:lang w:bidi="ar"/>
              </w:rPr>
              <w:t>液位模拟试验研究项目</w:t>
            </w:r>
            <w:r w:rsidR="008A3AB4" w:rsidRPr="00583211">
              <w:rPr>
                <w:rFonts w:ascii="Times New Roman" w:eastAsia="宋体" w:hAnsi="Times New Roman"/>
                <w:kern w:val="24"/>
                <w:sz w:val="24"/>
                <w:szCs w:val="24"/>
                <w:lang w:bidi="ar"/>
              </w:rPr>
              <w:t>”</w:t>
            </w:r>
            <w:r w:rsidR="008A3AB4" w:rsidRPr="00583211">
              <w:rPr>
                <w:rFonts w:ascii="Times New Roman" w:eastAsia="宋体" w:hAnsi="Times New Roman"/>
                <w:sz w:val="24"/>
                <w:szCs w:val="24"/>
                <w:lang w:bidi="ar"/>
              </w:rPr>
              <w:t>。</w:t>
            </w:r>
            <w:r w:rsidR="00275934" w:rsidRPr="00583211">
              <w:rPr>
                <w:rFonts w:ascii="Times New Roman" w:eastAsia="宋体" w:hAnsi="Times New Roman"/>
                <w:sz w:val="24"/>
                <w:szCs w:val="24"/>
                <w:lang w:bidi="ar"/>
              </w:rPr>
              <w:t>验收</w:t>
            </w:r>
            <w:r w:rsidR="008A3AB4" w:rsidRPr="00583211">
              <w:rPr>
                <w:rFonts w:ascii="Times New Roman" w:eastAsia="宋体" w:hAnsi="Times New Roman"/>
                <w:sz w:val="24"/>
                <w:szCs w:val="24"/>
                <w:lang w:bidi="ar"/>
              </w:rPr>
              <w:t>项目总</w:t>
            </w:r>
            <w:r w:rsidR="008A3AB4" w:rsidRPr="00583211">
              <w:rPr>
                <w:rFonts w:ascii="Times New Roman" w:eastAsia="宋体" w:hAnsi="Times New Roman"/>
                <w:kern w:val="2"/>
                <w:sz w:val="24"/>
                <w:szCs w:val="24"/>
                <w:lang w:bidi="ar"/>
              </w:rPr>
              <w:t>占地面积</w:t>
            </w:r>
            <w:r w:rsidR="00672249">
              <w:rPr>
                <w:rFonts w:ascii="Times New Roman" w:eastAsia="宋体" w:hAnsi="Times New Roman"/>
                <w:kern w:val="2"/>
                <w:sz w:val="24"/>
                <w:szCs w:val="24"/>
                <w:lang w:bidi="ar"/>
              </w:rPr>
              <w:t>35.35</w:t>
            </w:r>
            <w:r w:rsidR="00583211">
              <w:rPr>
                <w:rFonts w:ascii="Times New Roman" w:eastAsia="宋体" w:hAnsi="Times New Roman" w:hint="eastAsia"/>
                <w:kern w:val="2"/>
                <w:sz w:val="24"/>
                <w:szCs w:val="24"/>
                <w:lang w:bidi="ar"/>
              </w:rPr>
              <w:t>m</w:t>
            </w:r>
            <w:r w:rsidR="00583211" w:rsidRPr="00583211">
              <w:rPr>
                <w:rFonts w:ascii="Times New Roman" w:eastAsia="宋体" w:hAnsi="Times New Roman"/>
                <w:kern w:val="2"/>
                <w:sz w:val="24"/>
                <w:szCs w:val="24"/>
                <w:vertAlign w:val="superscript"/>
                <w:lang w:bidi="ar"/>
              </w:rPr>
              <w:t>2</w:t>
            </w:r>
            <w:r w:rsidR="008A3AB4" w:rsidRPr="00583211">
              <w:rPr>
                <w:rFonts w:ascii="Times New Roman" w:eastAsia="宋体" w:hAnsi="Times New Roman"/>
                <w:kern w:val="2"/>
                <w:sz w:val="24"/>
                <w:szCs w:val="24"/>
                <w:lang w:bidi="ar"/>
              </w:rPr>
              <w:t>，</w:t>
            </w:r>
            <w:r w:rsidR="008A3AB4" w:rsidRPr="00583211">
              <w:rPr>
                <w:rFonts w:ascii="Times New Roman" w:eastAsia="宋体" w:hAnsi="Times New Roman"/>
                <w:sz w:val="24"/>
                <w:szCs w:val="24"/>
                <w:lang w:bidi="ar"/>
              </w:rPr>
              <w:t>主要建设内容</w:t>
            </w:r>
            <w:r w:rsidR="00672249">
              <w:rPr>
                <w:rFonts w:ascii="Times New Roman" w:eastAsia="宋体" w:hAnsi="Times New Roman" w:hint="eastAsia"/>
                <w:sz w:val="24"/>
                <w:szCs w:val="24"/>
                <w:lang w:bidi="ar"/>
              </w:rPr>
              <w:t>为</w:t>
            </w:r>
            <w:r w:rsidR="00672249" w:rsidRPr="00672249">
              <w:rPr>
                <w:rFonts w:ascii="Times New Roman" w:eastAsia="宋体" w:hAnsi="Times New Roman" w:hint="eastAsia"/>
                <w:bCs/>
                <w:kern w:val="2"/>
                <w:sz w:val="24"/>
                <w:szCs w:val="24"/>
              </w:rPr>
              <w:t>购置不锈钢储罐</w:t>
            </w:r>
            <w:r w:rsidR="00672249" w:rsidRPr="00672249">
              <w:rPr>
                <w:rFonts w:ascii="Times New Roman" w:eastAsia="宋体" w:hAnsi="Times New Roman" w:hint="eastAsia"/>
                <w:bCs/>
                <w:kern w:val="2"/>
                <w:sz w:val="24"/>
                <w:szCs w:val="24"/>
              </w:rPr>
              <w:t>2</w:t>
            </w:r>
            <w:r w:rsidR="00672249" w:rsidRPr="00672249">
              <w:rPr>
                <w:rFonts w:ascii="Times New Roman" w:eastAsia="宋体" w:hAnsi="Times New Roman" w:hint="eastAsia"/>
                <w:bCs/>
                <w:kern w:val="2"/>
                <w:sz w:val="24"/>
                <w:szCs w:val="24"/>
              </w:rPr>
              <w:t>台、泵送系统</w:t>
            </w:r>
            <w:r w:rsidR="00672249" w:rsidRPr="00672249">
              <w:rPr>
                <w:rFonts w:ascii="Times New Roman" w:eastAsia="宋体" w:hAnsi="Times New Roman" w:hint="eastAsia"/>
                <w:bCs/>
                <w:kern w:val="2"/>
                <w:sz w:val="24"/>
                <w:szCs w:val="24"/>
              </w:rPr>
              <w:t>2</w:t>
            </w:r>
            <w:r w:rsidR="00672249" w:rsidRPr="00672249">
              <w:rPr>
                <w:rFonts w:ascii="Times New Roman" w:eastAsia="宋体" w:hAnsi="Times New Roman" w:hint="eastAsia"/>
                <w:bCs/>
                <w:kern w:val="2"/>
                <w:sz w:val="24"/>
                <w:szCs w:val="24"/>
              </w:rPr>
              <w:t>套、雾化器</w:t>
            </w:r>
            <w:r w:rsidR="00672249" w:rsidRPr="00672249">
              <w:rPr>
                <w:rFonts w:ascii="Times New Roman" w:eastAsia="宋体" w:hAnsi="Times New Roman" w:hint="eastAsia"/>
                <w:bCs/>
                <w:kern w:val="2"/>
                <w:sz w:val="24"/>
                <w:szCs w:val="24"/>
              </w:rPr>
              <w:t>1</w:t>
            </w:r>
            <w:r w:rsidR="00672249" w:rsidRPr="00672249">
              <w:rPr>
                <w:rFonts w:ascii="Times New Roman" w:eastAsia="宋体" w:hAnsi="Times New Roman" w:hint="eastAsia"/>
                <w:bCs/>
                <w:kern w:val="2"/>
                <w:sz w:val="24"/>
                <w:szCs w:val="24"/>
              </w:rPr>
              <w:t>台、泡沫发生器</w:t>
            </w:r>
            <w:r w:rsidR="00672249" w:rsidRPr="00672249">
              <w:rPr>
                <w:rFonts w:ascii="Times New Roman" w:eastAsia="宋体" w:hAnsi="Times New Roman" w:hint="eastAsia"/>
                <w:bCs/>
                <w:kern w:val="2"/>
                <w:sz w:val="24"/>
                <w:szCs w:val="24"/>
              </w:rPr>
              <w:t>1</w:t>
            </w:r>
            <w:r w:rsidR="00672249" w:rsidRPr="00672249">
              <w:rPr>
                <w:rFonts w:ascii="Times New Roman" w:eastAsia="宋体" w:hAnsi="Times New Roman" w:hint="eastAsia"/>
                <w:bCs/>
                <w:kern w:val="2"/>
                <w:sz w:val="24"/>
                <w:szCs w:val="24"/>
              </w:rPr>
              <w:t>台、搅拌器</w:t>
            </w:r>
            <w:r w:rsidR="00672249" w:rsidRPr="00672249">
              <w:rPr>
                <w:rFonts w:ascii="Times New Roman" w:eastAsia="宋体" w:hAnsi="Times New Roman" w:hint="eastAsia"/>
                <w:bCs/>
                <w:kern w:val="2"/>
                <w:sz w:val="24"/>
                <w:szCs w:val="24"/>
              </w:rPr>
              <w:t>1</w:t>
            </w:r>
            <w:r w:rsidR="00672249" w:rsidRPr="00672249">
              <w:rPr>
                <w:rFonts w:ascii="Times New Roman" w:eastAsia="宋体" w:hAnsi="Times New Roman" w:hint="eastAsia"/>
                <w:bCs/>
                <w:kern w:val="2"/>
                <w:sz w:val="24"/>
                <w:szCs w:val="24"/>
              </w:rPr>
              <w:t>台、</w:t>
            </w:r>
            <w:r w:rsidR="00672249" w:rsidRPr="00672249">
              <w:rPr>
                <w:rFonts w:ascii="Times New Roman" w:eastAsia="宋体" w:hAnsi="Times New Roman" w:hint="eastAsia"/>
                <w:bCs/>
                <w:kern w:val="2"/>
                <w:sz w:val="24"/>
                <w:szCs w:val="24"/>
              </w:rPr>
              <w:t>PLC</w:t>
            </w:r>
            <w:r w:rsidR="00672249" w:rsidRPr="00672249">
              <w:rPr>
                <w:rFonts w:ascii="Times New Roman" w:eastAsia="宋体" w:hAnsi="Times New Roman" w:hint="eastAsia"/>
                <w:bCs/>
                <w:kern w:val="2"/>
                <w:sz w:val="24"/>
                <w:szCs w:val="24"/>
              </w:rPr>
              <w:t>控制系统</w:t>
            </w:r>
            <w:r w:rsidR="00672249" w:rsidRPr="00672249">
              <w:rPr>
                <w:rFonts w:ascii="Times New Roman" w:eastAsia="宋体" w:hAnsi="Times New Roman" w:hint="eastAsia"/>
                <w:bCs/>
                <w:kern w:val="2"/>
                <w:sz w:val="24"/>
                <w:szCs w:val="24"/>
              </w:rPr>
              <w:t>1</w:t>
            </w:r>
            <w:r w:rsidR="00672249" w:rsidRPr="00672249">
              <w:rPr>
                <w:rFonts w:ascii="Times New Roman" w:eastAsia="宋体" w:hAnsi="Times New Roman" w:hint="eastAsia"/>
                <w:bCs/>
                <w:kern w:val="2"/>
                <w:sz w:val="24"/>
                <w:szCs w:val="24"/>
              </w:rPr>
              <w:t>套、磁翻板液位计</w:t>
            </w:r>
            <w:r w:rsidR="00672249" w:rsidRPr="00672249">
              <w:rPr>
                <w:rFonts w:ascii="Times New Roman" w:eastAsia="宋体" w:hAnsi="Times New Roman" w:hint="eastAsia"/>
                <w:bCs/>
                <w:kern w:val="2"/>
                <w:sz w:val="24"/>
                <w:szCs w:val="24"/>
              </w:rPr>
              <w:t>2</w:t>
            </w:r>
            <w:r w:rsidR="00672249" w:rsidRPr="00672249">
              <w:rPr>
                <w:rFonts w:ascii="Times New Roman" w:eastAsia="宋体" w:hAnsi="Times New Roman" w:hint="eastAsia"/>
                <w:bCs/>
                <w:kern w:val="2"/>
                <w:sz w:val="24"/>
                <w:szCs w:val="24"/>
              </w:rPr>
              <w:t>台、玻璃管液位计</w:t>
            </w:r>
            <w:r w:rsidR="00672249" w:rsidRPr="00672249">
              <w:rPr>
                <w:rFonts w:ascii="Times New Roman" w:eastAsia="宋体" w:hAnsi="Times New Roman" w:hint="eastAsia"/>
                <w:bCs/>
                <w:kern w:val="2"/>
                <w:sz w:val="24"/>
                <w:szCs w:val="24"/>
              </w:rPr>
              <w:t>2</w:t>
            </w:r>
            <w:r w:rsidR="00672249" w:rsidRPr="00672249">
              <w:rPr>
                <w:rFonts w:ascii="Times New Roman" w:eastAsia="宋体" w:hAnsi="Times New Roman" w:hint="eastAsia"/>
                <w:bCs/>
                <w:kern w:val="2"/>
                <w:sz w:val="24"/>
                <w:szCs w:val="24"/>
              </w:rPr>
              <w:t>台、导波雷达物位计</w:t>
            </w:r>
            <w:r w:rsidR="00672249" w:rsidRPr="00672249">
              <w:rPr>
                <w:rFonts w:ascii="Times New Roman" w:eastAsia="宋体" w:hAnsi="Times New Roman" w:hint="eastAsia"/>
                <w:bCs/>
                <w:kern w:val="2"/>
                <w:sz w:val="24"/>
                <w:szCs w:val="24"/>
              </w:rPr>
              <w:t>2</w:t>
            </w:r>
            <w:r w:rsidR="00672249" w:rsidRPr="00672249">
              <w:rPr>
                <w:rFonts w:ascii="Times New Roman" w:eastAsia="宋体" w:hAnsi="Times New Roman" w:hint="eastAsia"/>
                <w:bCs/>
                <w:kern w:val="2"/>
                <w:sz w:val="24"/>
                <w:szCs w:val="24"/>
              </w:rPr>
              <w:t>台，建设液位模拟试验研究项目，该项目装置用于检测液位计的准确性，同时用于分析各种液位（</w:t>
            </w:r>
            <w:r w:rsidR="00672249" w:rsidRPr="00672249">
              <w:rPr>
                <w:rFonts w:ascii="Times New Roman" w:eastAsia="宋体" w:hAnsi="Times New Roman" w:hint="eastAsia"/>
                <w:bCs/>
                <w:kern w:val="2"/>
                <w:sz w:val="24"/>
                <w:szCs w:val="24"/>
              </w:rPr>
              <w:t xml:space="preserve"> </w:t>
            </w:r>
            <w:r w:rsidR="00672249" w:rsidRPr="00672249">
              <w:rPr>
                <w:rFonts w:ascii="Times New Roman" w:eastAsia="宋体" w:hAnsi="Times New Roman" w:hint="eastAsia"/>
                <w:bCs/>
                <w:kern w:val="2"/>
                <w:sz w:val="24"/>
                <w:szCs w:val="24"/>
              </w:rPr>
              <w:t>料位）</w:t>
            </w:r>
            <w:r w:rsidR="00672249" w:rsidRPr="00672249">
              <w:rPr>
                <w:rFonts w:ascii="Times New Roman" w:eastAsia="宋体" w:hAnsi="Times New Roman" w:hint="eastAsia"/>
                <w:bCs/>
                <w:kern w:val="2"/>
                <w:sz w:val="24"/>
                <w:szCs w:val="24"/>
              </w:rPr>
              <w:t xml:space="preserve"> </w:t>
            </w:r>
            <w:r w:rsidR="00672249" w:rsidRPr="00672249">
              <w:rPr>
                <w:rFonts w:ascii="Times New Roman" w:eastAsia="宋体" w:hAnsi="Times New Roman" w:hint="eastAsia"/>
                <w:bCs/>
                <w:kern w:val="2"/>
                <w:sz w:val="24"/>
                <w:szCs w:val="24"/>
              </w:rPr>
              <w:t>动态变化时的状态，预计运行后年模拟测试磁翻板液位计</w:t>
            </w:r>
            <w:r w:rsidR="00672249" w:rsidRPr="00672249">
              <w:rPr>
                <w:rFonts w:ascii="Times New Roman" w:eastAsia="宋体" w:hAnsi="Times New Roman" w:hint="eastAsia"/>
                <w:bCs/>
                <w:kern w:val="2"/>
                <w:sz w:val="24"/>
                <w:szCs w:val="24"/>
              </w:rPr>
              <w:t>20</w:t>
            </w:r>
            <w:r w:rsidR="00672249" w:rsidRPr="00672249">
              <w:rPr>
                <w:rFonts w:ascii="Times New Roman" w:eastAsia="宋体" w:hAnsi="Times New Roman" w:hint="eastAsia"/>
                <w:bCs/>
                <w:kern w:val="2"/>
                <w:sz w:val="24"/>
                <w:szCs w:val="24"/>
              </w:rPr>
              <w:t>台、玻璃管液位计</w:t>
            </w:r>
            <w:r w:rsidR="00672249" w:rsidRPr="00672249">
              <w:rPr>
                <w:rFonts w:ascii="Times New Roman" w:eastAsia="宋体" w:hAnsi="Times New Roman" w:hint="eastAsia"/>
                <w:bCs/>
                <w:kern w:val="2"/>
                <w:sz w:val="24"/>
                <w:szCs w:val="24"/>
              </w:rPr>
              <w:t>20</w:t>
            </w:r>
            <w:r w:rsidR="00672249" w:rsidRPr="00672249">
              <w:rPr>
                <w:rFonts w:ascii="Times New Roman" w:eastAsia="宋体" w:hAnsi="Times New Roman" w:hint="eastAsia"/>
                <w:bCs/>
                <w:kern w:val="2"/>
                <w:sz w:val="24"/>
                <w:szCs w:val="24"/>
              </w:rPr>
              <w:t>台、导波雷达物位计</w:t>
            </w:r>
            <w:r w:rsidR="00672249" w:rsidRPr="00672249">
              <w:rPr>
                <w:rFonts w:ascii="Times New Roman" w:eastAsia="宋体" w:hAnsi="Times New Roman" w:hint="eastAsia"/>
                <w:bCs/>
                <w:kern w:val="2"/>
                <w:sz w:val="24"/>
                <w:szCs w:val="24"/>
              </w:rPr>
              <w:t>300</w:t>
            </w:r>
            <w:r w:rsidR="00672249" w:rsidRPr="00672249">
              <w:rPr>
                <w:rFonts w:ascii="Times New Roman" w:eastAsia="宋体" w:hAnsi="Times New Roman" w:hint="eastAsia"/>
                <w:bCs/>
                <w:kern w:val="2"/>
                <w:sz w:val="24"/>
                <w:szCs w:val="24"/>
              </w:rPr>
              <w:t>台，增加物位计产品精度</w:t>
            </w:r>
            <w:r w:rsidR="00672249" w:rsidRPr="00672249">
              <w:rPr>
                <w:rFonts w:ascii="Times New Roman" w:eastAsia="宋体" w:hAnsi="Times New Roman" w:hint="eastAsia"/>
                <w:bCs/>
                <w:kern w:val="2"/>
                <w:sz w:val="24"/>
                <w:szCs w:val="24"/>
              </w:rPr>
              <w:t>20%</w:t>
            </w:r>
            <w:r w:rsidR="00672249" w:rsidRPr="00672249">
              <w:rPr>
                <w:rFonts w:ascii="Times New Roman" w:eastAsia="宋体" w:hAnsi="Times New Roman" w:hint="eastAsia"/>
                <w:bCs/>
                <w:kern w:val="2"/>
                <w:sz w:val="24"/>
                <w:szCs w:val="24"/>
              </w:rPr>
              <w:t>。</w:t>
            </w:r>
            <w:r w:rsidR="008A3AB4" w:rsidRPr="008A3AB4">
              <w:rPr>
                <w:rFonts w:ascii="Times New Roman" w:eastAsia="宋体" w:hAnsi="Times New Roman"/>
                <w:sz w:val="24"/>
                <w:szCs w:val="24"/>
                <w:lang w:bidi="ar"/>
              </w:rPr>
              <w:t>项目总投资</w:t>
            </w:r>
            <w:r w:rsidR="00672249">
              <w:rPr>
                <w:rFonts w:ascii="Times New Roman" w:eastAsia="宋体" w:hAnsi="Times New Roman"/>
                <w:kern w:val="2"/>
                <w:sz w:val="24"/>
                <w:szCs w:val="24"/>
                <w:lang w:bidi="ar"/>
              </w:rPr>
              <w:t>95</w:t>
            </w:r>
            <w:r w:rsidR="008A3AB4" w:rsidRPr="008A3AB4">
              <w:rPr>
                <w:rFonts w:ascii="Times New Roman" w:eastAsia="宋体" w:hAnsi="Times New Roman"/>
                <w:sz w:val="24"/>
                <w:szCs w:val="24"/>
                <w:lang w:bidi="ar"/>
              </w:rPr>
              <w:t>万元，其中</w:t>
            </w:r>
            <w:r w:rsidR="003A51C7">
              <w:rPr>
                <w:rFonts w:ascii="Times New Roman" w:eastAsia="宋体" w:hAnsi="Times New Roman" w:hint="eastAsia"/>
                <w:sz w:val="24"/>
                <w:szCs w:val="24"/>
                <w:lang w:bidi="ar"/>
              </w:rPr>
              <w:t>实际</w:t>
            </w:r>
            <w:r w:rsidR="008A3AB4" w:rsidRPr="008A3AB4">
              <w:rPr>
                <w:rFonts w:ascii="Times New Roman" w:eastAsia="宋体" w:hAnsi="Times New Roman"/>
                <w:sz w:val="24"/>
                <w:szCs w:val="24"/>
                <w:lang w:bidi="ar"/>
              </w:rPr>
              <w:t>环保投资</w:t>
            </w:r>
            <w:r w:rsidR="008A3AB4">
              <w:rPr>
                <w:rFonts w:ascii="Times New Roman" w:eastAsia="宋体" w:hAnsi="Times New Roman"/>
                <w:sz w:val="24"/>
                <w:szCs w:val="24"/>
                <w:lang w:bidi="ar"/>
              </w:rPr>
              <w:t>2</w:t>
            </w:r>
            <w:r w:rsidR="008A3AB4" w:rsidRPr="008A3AB4">
              <w:rPr>
                <w:rFonts w:ascii="Times New Roman" w:eastAsia="宋体" w:hAnsi="Times New Roman"/>
                <w:sz w:val="24"/>
                <w:szCs w:val="24"/>
                <w:lang w:bidi="ar"/>
              </w:rPr>
              <w:t>万元。年工作</w:t>
            </w:r>
            <w:r w:rsidR="00672249">
              <w:rPr>
                <w:rFonts w:ascii="Times New Roman" w:eastAsia="宋体" w:hAnsi="Times New Roman"/>
                <w:sz w:val="24"/>
                <w:szCs w:val="24"/>
                <w:lang w:bidi="ar"/>
              </w:rPr>
              <w:t>300</w:t>
            </w:r>
            <w:r w:rsidR="008A3AB4" w:rsidRPr="008A3AB4">
              <w:rPr>
                <w:rFonts w:ascii="Times New Roman" w:eastAsia="宋体" w:hAnsi="Times New Roman"/>
                <w:sz w:val="24"/>
                <w:szCs w:val="24"/>
                <w:lang w:bidi="ar"/>
              </w:rPr>
              <w:t>天，</w:t>
            </w:r>
            <w:r w:rsidR="00672249">
              <w:rPr>
                <w:rFonts w:ascii="Times New Roman" w:eastAsia="宋体" w:hAnsi="Times New Roman" w:hint="eastAsia"/>
                <w:sz w:val="24"/>
                <w:szCs w:val="24"/>
                <w:lang w:bidi="ar"/>
              </w:rPr>
              <w:t>不新增</w:t>
            </w:r>
            <w:r w:rsidR="008A3AB4" w:rsidRPr="008A3AB4">
              <w:rPr>
                <w:rFonts w:ascii="Times New Roman" w:eastAsia="宋体" w:hAnsi="Times New Roman"/>
                <w:sz w:val="24"/>
                <w:szCs w:val="24"/>
                <w:lang w:bidi="ar"/>
              </w:rPr>
              <w:t>劳动定员。</w:t>
            </w:r>
          </w:p>
          <w:p w14:paraId="08BA99C8" w14:textId="77777777" w:rsidR="007B4EA2" w:rsidRPr="003710D0" w:rsidRDefault="00EB3B3E">
            <w:pPr>
              <w:adjustRightInd/>
              <w:snapToGrid/>
              <w:spacing w:after="0" w:line="360" w:lineRule="auto"/>
              <w:rPr>
                <w:rFonts w:ascii="Times New Roman" w:eastAsia="宋体" w:hAnsi="Times New Roman"/>
                <w:b/>
                <w:bCs/>
                <w:sz w:val="24"/>
                <w:szCs w:val="21"/>
              </w:rPr>
            </w:pPr>
            <w:r w:rsidRPr="003710D0">
              <w:rPr>
                <w:rFonts w:ascii="Times New Roman" w:eastAsia="宋体" w:hAnsi="Times New Roman"/>
                <w:b/>
                <w:bCs/>
                <w:sz w:val="24"/>
                <w:szCs w:val="21"/>
              </w:rPr>
              <w:t>8.2</w:t>
            </w:r>
            <w:r w:rsidRPr="003710D0">
              <w:rPr>
                <w:rFonts w:ascii="Times New Roman" w:eastAsia="宋体" w:hAnsi="Times New Roman"/>
                <w:b/>
                <w:bCs/>
                <w:sz w:val="24"/>
                <w:szCs w:val="21"/>
              </w:rPr>
              <w:t>验收范围</w:t>
            </w:r>
          </w:p>
          <w:p w14:paraId="79AA36A4" w14:textId="5F267027" w:rsidR="007B4EA2" w:rsidRPr="003710D0" w:rsidRDefault="00672249" w:rsidP="00564740">
            <w:pPr>
              <w:adjustRightInd/>
              <w:snapToGrid/>
              <w:spacing w:after="0" w:line="360" w:lineRule="auto"/>
              <w:ind w:firstLineChars="200" w:firstLine="480"/>
              <w:rPr>
                <w:rFonts w:ascii="Times New Roman" w:eastAsia="宋体" w:hAnsi="Times New Roman"/>
                <w:b/>
                <w:bCs/>
                <w:sz w:val="24"/>
                <w:szCs w:val="21"/>
              </w:rPr>
            </w:pPr>
            <w:r w:rsidRPr="003710D0">
              <w:rPr>
                <w:rFonts w:ascii="Times New Roman" w:eastAsia="宋体" w:hAnsi="Times New Roman"/>
                <w:sz w:val="24"/>
                <w:szCs w:val="21"/>
              </w:rPr>
              <w:t>本次验收</w:t>
            </w:r>
            <w:r>
              <w:rPr>
                <w:rFonts w:ascii="Times New Roman" w:eastAsia="宋体" w:hAnsi="Times New Roman" w:hint="eastAsia"/>
                <w:sz w:val="24"/>
                <w:szCs w:val="21"/>
              </w:rPr>
              <w:t>范围及验收</w:t>
            </w:r>
            <w:r w:rsidRPr="003710D0">
              <w:rPr>
                <w:rFonts w:ascii="Times New Roman" w:eastAsia="宋体" w:hAnsi="Times New Roman"/>
                <w:sz w:val="24"/>
                <w:szCs w:val="21"/>
              </w:rPr>
              <w:t>内容</w:t>
            </w:r>
            <w:r>
              <w:rPr>
                <w:rFonts w:ascii="Times New Roman" w:eastAsia="宋体" w:hAnsi="Times New Roman" w:hint="eastAsia"/>
                <w:sz w:val="24"/>
                <w:szCs w:val="21"/>
              </w:rPr>
              <w:t>为</w:t>
            </w:r>
            <w:r w:rsidRPr="003710D0">
              <w:rPr>
                <w:rFonts w:ascii="Times New Roman" w:eastAsia="宋体" w:hAnsi="Times New Roman"/>
                <w:sz w:val="24"/>
                <w:szCs w:val="21"/>
              </w:rPr>
              <w:t>：</w:t>
            </w:r>
            <w:r>
              <w:rPr>
                <w:rFonts w:ascii="Times New Roman" w:eastAsia="宋体" w:hAnsi="Times New Roman" w:hint="eastAsia"/>
                <w:sz w:val="24"/>
                <w:szCs w:val="21"/>
              </w:rPr>
              <w:t>重庆四联测控技术有限公司液位模拟试验研究项目已全部建成，本次验收为该项目整体验收，以及相应的配套设施。主要内容为：</w:t>
            </w:r>
            <w:r w:rsidRPr="000C6394">
              <w:rPr>
                <w:rFonts w:ascii="Times New Roman" w:eastAsia="宋体" w:hAnsi="Times New Roman" w:hint="eastAsia"/>
                <w:sz w:val="24"/>
                <w:szCs w:val="21"/>
              </w:rPr>
              <w:t>液位模拟试验设备区位于川仪基地</w:t>
            </w:r>
            <w:r w:rsidRPr="000C6394">
              <w:rPr>
                <w:rFonts w:ascii="Times New Roman" w:eastAsia="宋体" w:hAnsi="Times New Roman" w:hint="eastAsia"/>
                <w:sz w:val="24"/>
                <w:szCs w:val="21"/>
              </w:rPr>
              <w:t>3#</w:t>
            </w:r>
            <w:r w:rsidRPr="000C6394">
              <w:rPr>
                <w:rFonts w:ascii="Times New Roman" w:eastAsia="宋体" w:hAnsi="Times New Roman" w:hint="eastAsia"/>
                <w:sz w:val="24"/>
                <w:szCs w:val="21"/>
              </w:rPr>
              <w:t>厂房南侧，建筑面积</w:t>
            </w:r>
            <w:r w:rsidRPr="000C6394">
              <w:rPr>
                <w:rFonts w:ascii="Times New Roman" w:eastAsia="宋体" w:hAnsi="Times New Roman" w:hint="eastAsia"/>
                <w:sz w:val="24"/>
                <w:szCs w:val="21"/>
              </w:rPr>
              <w:t>35.35</w:t>
            </w:r>
            <w:r w:rsidRPr="000C6394">
              <w:rPr>
                <w:rFonts w:ascii="Times New Roman" w:eastAsia="宋体" w:hAnsi="Times New Roman" w:hint="eastAsia"/>
                <w:sz w:val="24"/>
                <w:szCs w:val="21"/>
              </w:rPr>
              <w:t>平方米。建设</w:t>
            </w:r>
            <w:r w:rsidRPr="000C6394">
              <w:rPr>
                <w:rFonts w:ascii="Times New Roman" w:eastAsia="宋体" w:hAnsi="Times New Roman" w:hint="eastAsia"/>
                <w:sz w:val="24"/>
                <w:szCs w:val="21"/>
              </w:rPr>
              <w:t>2</w:t>
            </w:r>
            <w:r w:rsidRPr="000C6394">
              <w:rPr>
                <w:rFonts w:ascii="Times New Roman" w:eastAsia="宋体" w:hAnsi="Times New Roman" w:hint="eastAsia"/>
                <w:sz w:val="24"/>
                <w:szCs w:val="21"/>
              </w:rPr>
              <w:t>个不锈钢罐，分别用于液位计的测试分析和储存，单罐容积为</w:t>
            </w:r>
            <w:r w:rsidRPr="000C6394">
              <w:rPr>
                <w:rFonts w:ascii="Times New Roman" w:eastAsia="宋体" w:hAnsi="Times New Roman" w:hint="eastAsia"/>
                <w:sz w:val="24"/>
                <w:szCs w:val="21"/>
              </w:rPr>
              <w:t>42.39m</w:t>
            </w:r>
            <w:r w:rsidRPr="000C6394">
              <w:rPr>
                <w:rFonts w:ascii="Times New Roman" w:eastAsia="宋体" w:hAnsi="Times New Roman" w:hint="eastAsia"/>
                <w:sz w:val="24"/>
                <w:szCs w:val="21"/>
                <w:vertAlign w:val="superscript"/>
              </w:rPr>
              <w:t>3</w:t>
            </w:r>
            <w:r w:rsidRPr="000C6394">
              <w:rPr>
                <w:rFonts w:ascii="Times New Roman" w:eastAsia="宋体" w:hAnsi="Times New Roman" w:hint="eastAsia"/>
                <w:sz w:val="24"/>
                <w:szCs w:val="21"/>
              </w:rPr>
              <w:t>，罐内同时配套泵送系统、雾化器、泡沫发生器、搅拌器等辅助装置；设备区配置</w:t>
            </w:r>
            <w:r w:rsidRPr="000C6394">
              <w:rPr>
                <w:rFonts w:ascii="Times New Roman" w:eastAsia="宋体" w:hAnsi="Times New Roman" w:hint="eastAsia"/>
                <w:sz w:val="24"/>
                <w:szCs w:val="21"/>
              </w:rPr>
              <w:t>1</w:t>
            </w:r>
            <w:r w:rsidRPr="000C6394">
              <w:rPr>
                <w:rFonts w:ascii="Times New Roman" w:eastAsia="宋体" w:hAnsi="Times New Roman" w:hint="eastAsia"/>
                <w:sz w:val="24"/>
                <w:szCs w:val="21"/>
              </w:rPr>
              <w:t>个</w:t>
            </w:r>
            <w:r w:rsidRPr="000C6394">
              <w:rPr>
                <w:rFonts w:ascii="Times New Roman" w:eastAsia="宋体" w:hAnsi="Times New Roman" w:hint="eastAsia"/>
                <w:sz w:val="24"/>
                <w:szCs w:val="21"/>
              </w:rPr>
              <w:t>PLC</w:t>
            </w:r>
            <w:r w:rsidRPr="000C6394">
              <w:rPr>
                <w:rFonts w:ascii="Times New Roman" w:eastAsia="宋体" w:hAnsi="Times New Roman" w:hint="eastAsia"/>
                <w:sz w:val="24"/>
                <w:szCs w:val="21"/>
              </w:rPr>
              <w:t>控制室，配置手动和自动两种操作方式。</w:t>
            </w:r>
          </w:p>
          <w:p w14:paraId="5D9759FD" w14:textId="3BBD5702" w:rsidR="007B4EA2" w:rsidRPr="003710D0" w:rsidRDefault="00EB3B3E">
            <w:pPr>
              <w:adjustRightInd/>
              <w:snapToGrid/>
              <w:spacing w:after="0" w:line="360" w:lineRule="auto"/>
              <w:rPr>
                <w:rFonts w:ascii="Times New Roman" w:eastAsia="宋体" w:hAnsi="Times New Roman"/>
                <w:b/>
                <w:bCs/>
                <w:sz w:val="24"/>
                <w:szCs w:val="21"/>
              </w:rPr>
            </w:pPr>
            <w:r w:rsidRPr="003710D0">
              <w:rPr>
                <w:rFonts w:ascii="Times New Roman" w:eastAsia="宋体" w:hAnsi="Times New Roman"/>
                <w:b/>
                <w:bCs/>
                <w:sz w:val="24"/>
                <w:szCs w:val="21"/>
              </w:rPr>
              <w:t>8.3</w:t>
            </w:r>
            <w:r w:rsidRPr="003710D0">
              <w:rPr>
                <w:rFonts w:ascii="Times New Roman" w:eastAsia="宋体" w:hAnsi="Times New Roman"/>
                <w:b/>
                <w:bCs/>
                <w:sz w:val="24"/>
                <w:szCs w:val="21"/>
              </w:rPr>
              <w:t>污染物排放监测结果</w:t>
            </w:r>
          </w:p>
          <w:p w14:paraId="73C46DAB" w14:textId="0CD4AE5A" w:rsidR="007B4EA2" w:rsidRPr="00E61250" w:rsidRDefault="00EB3B3E">
            <w:pPr>
              <w:adjustRightInd/>
              <w:snapToGrid/>
              <w:spacing w:after="0" w:line="360" w:lineRule="auto"/>
              <w:ind w:firstLineChars="200" w:firstLine="480"/>
              <w:jc w:val="both"/>
              <w:rPr>
                <w:rFonts w:ascii="Times New Roman" w:eastAsia="宋体" w:hAnsi="Times New Roman"/>
                <w:sz w:val="24"/>
                <w:szCs w:val="21"/>
              </w:rPr>
            </w:pPr>
            <w:bookmarkStart w:id="32" w:name="_Hlk517367360"/>
            <w:r w:rsidRPr="00E61250">
              <w:rPr>
                <w:rFonts w:ascii="Times New Roman" w:eastAsia="宋体" w:hAnsi="Times New Roman"/>
                <w:sz w:val="24"/>
                <w:szCs w:val="21"/>
              </w:rPr>
              <w:t>（</w:t>
            </w:r>
            <w:r w:rsidR="00564740" w:rsidRPr="00E61250">
              <w:rPr>
                <w:rFonts w:ascii="Times New Roman" w:eastAsia="宋体" w:hAnsi="Times New Roman"/>
                <w:sz w:val="24"/>
                <w:szCs w:val="21"/>
              </w:rPr>
              <w:t>1</w:t>
            </w:r>
            <w:r w:rsidRPr="00E61250">
              <w:rPr>
                <w:rFonts w:ascii="Times New Roman" w:eastAsia="宋体" w:hAnsi="Times New Roman"/>
                <w:sz w:val="24"/>
                <w:szCs w:val="21"/>
              </w:rPr>
              <w:t>）废水</w:t>
            </w:r>
          </w:p>
          <w:p w14:paraId="51B01FD9" w14:textId="48DA3757" w:rsidR="007B4EA2" w:rsidRPr="00E61250" w:rsidRDefault="00EB3B3E">
            <w:pPr>
              <w:adjustRightInd/>
              <w:snapToGrid/>
              <w:spacing w:after="0" w:line="360" w:lineRule="auto"/>
              <w:ind w:firstLineChars="200" w:firstLine="480"/>
              <w:jc w:val="both"/>
              <w:rPr>
                <w:rFonts w:ascii="Times New Roman" w:eastAsia="宋体" w:hAnsi="Times New Roman"/>
                <w:sz w:val="24"/>
                <w:szCs w:val="21"/>
              </w:rPr>
            </w:pPr>
            <w:r w:rsidRPr="00E61250">
              <w:rPr>
                <w:rFonts w:ascii="Times New Roman" w:eastAsia="宋体" w:hAnsi="Times New Roman"/>
                <w:sz w:val="24"/>
                <w:szCs w:val="21"/>
              </w:rPr>
              <w:t>根据监测报告（</w:t>
            </w:r>
            <w:r w:rsidR="00672249" w:rsidRPr="00672249">
              <w:rPr>
                <w:rFonts w:ascii="Times New Roman" w:eastAsia="宋体" w:hAnsi="Times New Roman" w:hint="eastAsia"/>
                <w:sz w:val="24"/>
                <w:szCs w:val="21"/>
              </w:rPr>
              <w:t>九升（检）字</w:t>
            </w:r>
            <w:r w:rsidR="00672249" w:rsidRPr="00672249">
              <w:rPr>
                <w:rFonts w:ascii="Times New Roman" w:eastAsia="宋体" w:hAnsi="Times New Roman" w:hint="eastAsia"/>
                <w:sz w:val="24"/>
                <w:szCs w:val="21"/>
              </w:rPr>
              <w:t>[2022]</w:t>
            </w:r>
            <w:r w:rsidR="00672249" w:rsidRPr="00672249">
              <w:rPr>
                <w:rFonts w:ascii="Times New Roman" w:eastAsia="宋体" w:hAnsi="Times New Roman" w:hint="eastAsia"/>
                <w:sz w:val="24"/>
                <w:szCs w:val="21"/>
              </w:rPr>
              <w:t>第</w:t>
            </w:r>
            <w:r w:rsidR="00672249" w:rsidRPr="00672249">
              <w:rPr>
                <w:rFonts w:ascii="Times New Roman" w:eastAsia="宋体" w:hAnsi="Times New Roman" w:hint="eastAsia"/>
                <w:sz w:val="24"/>
                <w:szCs w:val="21"/>
              </w:rPr>
              <w:t>YS04058</w:t>
            </w:r>
            <w:r w:rsidR="00672249" w:rsidRPr="00672249">
              <w:rPr>
                <w:rFonts w:ascii="Times New Roman" w:eastAsia="宋体" w:hAnsi="Times New Roman" w:hint="eastAsia"/>
                <w:sz w:val="24"/>
                <w:szCs w:val="21"/>
              </w:rPr>
              <w:t>号</w:t>
            </w:r>
            <w:r w:rsidRPr="00E61250">
              <w:rPr>
                <w:rFonts w:ascii="Times New Roman" w:eastAsia="宋体" w:hAnsi="Times New Roman"/>
                <w:sz w:val="24"/>
                <w:szCs w:val="21"/>
              </w:rPr>
              <w:t>）数据分析，</w:t>
            </w:r>
            <w:r w:rsidR="00672249" w:rsidRPr="00672249">
              <w:rPr>
                <w:rFonts w:ascii="Times New Roman" w:eastAsia="宋体" w:hAnsi="Times New Roman" w:hint="eastAsia"/>
                <w:sz w:val="24"/>
                <w:szCs w:val="21"/>
              </w:rPr>
              <w:t>川仪基地污水处理站排放口（</w:t>
            </w:r>
            <w:r w:rsidR="00672249" w:rsidRPr="00672249">
              <w:rPr>
                <w:rFonts w:ascii="Times New Roman" w:eastAsia="宋体" w:hAnsi="Times New Roman" w:hint="eastAsia"/>
                <w:sz w:val="24"/>
                <w:szCs w:val="21"/>
              </w:rPr>
              <w:t>WS2</w:t>
            </w:r>
            <w:r w:rsidR="00672249" w:rsidRPr="00672249">
              <w:rPr>
                <w:rFonts w:ascii="Times New Roman" w:eastAsia="宋体" w:hAnsi="Times New Roman" w:hint="eastAsia"/>
                <w:sz w:val="24"/>
                <w:szCs w:val="21"/>
              </w:rPr>
              <w:t>）</w:t>
            </w:r>
            <w:r w:rsidR="00E61250" w:rsidRPr="00E61250">
              <w:rPr>
                <w:rFonts w:ascii="Times New Roman" w:eastAsia="宋体" w:hAnsi="Times New Roman" w:hint="eastAsia"/>
                <w:sz w:val="24"/>
                <w:szCs w:val="21"/>
              </w:rPr>
              <w:t>排放的废水中</w:t>
            </w:r>
            <w:r w:rsidR="00E61250" w:rsidRPr="00E61250">
              <w:rPr>
                <w:rFonts w:ascii="Times New Roman" w:eastAsia="宋体" w:hAnsi="Times New Roman" w:hint="eastAsia"/>
                <w:sz w:val="24"/>
                <w:szCs w:val="21"/>
              </w:rPr>
              <w:t>pH</w:t>
            </w:r>
            <w:r w:rsidR="00E61250" w:rsidRPr="00E61250">
              <w:rPr>
                <w:rFonts w:ascii="Times New Roman" w:eastAsia="宋体" w:hAnsi="Times New Roman" w:hint="eastAsia"/>
                <w:sz w:val="24"/>
                <w:szCs w:val="21"/>
              </w:rPr>
              <w:t>、悬浮物、化学需氧量、五日生化需氧量、</w:t>
            </w:r>
            <w:r w:rsidR="00672249">
              <w:rPr>
                <w:rFonts w:ascii="Times New Roman" w:eastAsia="宋体" w:hAnsi="Times New Roman" w:hint="eastAsia"/>
                <w:sz w:val="24"/>
                <w:szCs w:val="21"/>
              </w:rPr>
              <w:t>L</w:t>
            </w:r>
            <w:r w:rsidR="00672249">
              <w:rPr>
                <w:rFonts w:ascii="Times New Roman" w:eastAsia="宋体" w:hAnsi="Times New Roman"/>
                <w:sz w:val="24"/>
                <w:szCs w:val="21"/>
              </w:rPr>
              <w:t>AS</w:t>
            </w:r>
            <w:r w:rsidR="00E61250" w:rsidRPr="00E61250">
              <w:rPr>
                <w:rFonts w:ascii="Times New Roman" w:eastAsia="宋体" w:hAnsi="Times New Roman" w:hint="eastAsia"/>
                <w:sz w:val="24"/>
                <w:szCs w:val="21"/>
              </w:rPr>
              <w:t>检测结果均达到《污水综合排放标准》（</w:t>
            </w:r>
            <w:r w:rsidR="00E61250" w:rsidRPr="00E61250">
              <w:rPr>
                <w:rFonts w:ascii="Times New Roman" w:eastAsia="宋体" w:hAnsi="Times New Roman" w:hint="eastAsia"/>
                <w:sz w:val="24"/>
                <w:szCs w:val="21"/>
              </w:rPr>
              <w:t>GB 8978-1996</w:t>
            </w:r>
            <w:r w:rsidR="00E61250" w:rsidRPr="00E61250">
              <w:rPr>
                <w:rFonts w:ascii="Times New Roman" w:eastAsia="宋体" w:hAnsi="Times New Roman" w:hint="eastAsia"/>
                <w:sz w:val="24"/>
                <w:szCs w:val="21"/>
              </w:rPr>
              <w:t>）表</w:t>
            </w:r>
            <w:r w:rsidR="00E61250" w:rsidRPr="00E61250">
              <w:rPr>
                <w:rFonts w:ascii="Times New Roman" w:eastAsia="宋体" w:hAnsi="Times New Roman" w:hint="eastAsia"/>
                <w:sz w:val="24"/>
                <w:szCs w:val="21"/>
              </w:rPr>
              <w:t>4</w:t>
            </w:r>
            <w:r w:rsidR="00E61250" w:rsidRPr="00E61250">
              <w:rPr>
                <w:rFonts w:ascii="Times New Roman" w:eastAsia="宋体" w:hAnsi="Times New Roman" w:hint="eastAsia"/>
                <w:sz w:val="24"/>
                <w:szCs w:val="21"/>
              </w:rPr>
              <w:t>中三级标准限值，氨氮检测结果达到《污水排入城镇下水道水质标准》（</w:t>
            </w:r>
            <w:r w:rsidR="00E61250" w:rsidRPr="00E61250">
              <w:rPr>
                <w:rFonts w:ascii="Times New Roman" w:eastAsia="宋体" w:hAnsi="Times New Roman" w:hint="eastAsia"/>
                <w:sz w:val="24"/>
                <w:szCs w:val="21"/>
              </w:rPr>
              <w:t>GB/T 31962-2015</w:t>
            </w:r>
            <w:r w:rsidR="00E61250" w:rsidRPr="00E61250">
              <w:rPr>
                <w:rFonts w:ascii="Times New Roman" w:eastAsia="宋体" w:hAnsi="Times New Roman" w:hint="eastAsia"/>
                <w:sz w:val="24"/>
                <w:szCs w:val="21"/>
              </w:rPr>
              <w:t>）表</w:t>
            </w:r>
            <w:r w:rsidR="00E61250" w:rsidRPr="00E61250">
              <w:rPr>
                <w:rFonts w:ascii="Times New Roman" w:eastAsia="宋体" w:hAnsi="Times New Roman" w:hint="eastAsia"/>
                <w:sz w:val="24"/>
                <w:szCs w:val="21"/>
              </w:rPr>
              <w:t>1</w:t>
            </w:r>
            <w:r w:rsidR="00E61250" w:rsidRPr="00E61250">
              <w:rPr>
                <w:rFonts w:ascii="Times New Roman" w:eastAsia="宋体" w:hAnsi="Times New Roman" w:hint="eastAsia"/>
                <w:sz w:val="24"/>
                <w:szCs w:val="21"/>
              </w:rPr>
              <w:t>中</w:t>
            </w:r>
            <w:r w:rsidR="00E61250" w:rsidRPr="00E61250">
              <w:rPr>
                <w:rFonts w:ascii="Times New Roman" w:eastAsia="宋体" w:hAnsi="Times New Roman" w:hint="eastAsia"/>
                <w:sz w:val="24"/>
                <w:szCs w:val="21"/>
              </w:rPr>
              <w:t>B</w:t>
            </w:r>
            <w:r w:rsidR="00E61250" w:rsidRPr="00E61250">
              <w:rPr>
                <w:rFonts w:ascii="Times New Roman" w:eastAsia="宋体" w:hAnsi="Times New Roman" w:hint="eastAsia"/>
                <w:sz w:val="24"/>
                <w:szCs w:val="21"/>
              </w:rPr>
              <w:t>级标准限值。</w:t>
            </w:r>
          </w:p>
          <w:p w14:paraId="6CC2A2DE" w14:textId="0390E760" w:rsidR="007B4EA2" w:rsidRPr="00E61250" w:rsidRDefault="00EB3B3E">
            <w:pPr>
              <w:adjustRightInd/>
              <w:snapToGrid/>
              <w:spacing w:after="0" w:line="360" w:lineRule="auto"/>
              <w:ind w:firstLineChars="200" w:firstLine="480"/>
              <w:jc w:val="both"/>
              <w:rPr>
                <w:rFonts w:ascii="Times New Roman" w:eastAsia="宋体" w:hAnsi="Times New Roman"/>
                <w:sz w:val="24"/>
                <w:szCs w:val="21"/>
              </w:rPr>
            </w:pPr>
            <w:r w:rsidRPr="00E61250">
              <w:rPr>
                <w:rFonts w:ascii="Times New Roman" w:eastAsia="宋体" w:hAnsi="Times New Roman"/>
                <w:sz w:val="24"/>
                <w:szCs w:val="21"/>
              </w:rPr>
              <w:t>（</w:t>
            </w:r>
            <w:r w:rsidR="00AC187E">
              <w:rPr>
                <w:rFonts w:ascii="Times New Roman" w:eastAsia="宋体" w:hAnsi="Times New Roman"/>
                <w:sz w:val="24"/>
                <w:szCs w:val="21"/>
              </w:rPr>
              <w:t>2</w:t>
            </w:r>
            <w:r w:rsidRPr="00E61250">
              <w:rPr>
                <w:rFonts w:ascii="Times New Roman" w:eastAsia="宋体" w:hAnsi="Times New Roman"/>
                <w:sz w:val="24"/>
                <w:szCs w:val="21"/>
              </w:rPr>
              <w:t>）厂界噪声</w:t>
            </w:r>
          </w:p>
          <w:p w14:paraId="01EF1317" w14:textId="0CC0E71D" w:rsidR="007B4EA2" w:rsidRPr="00E61250" w:rsidRDefault="00EB3B3E">
            <w:pPr>
              <w:adjustRightInd/>
              <w:snapToGrid/>
              <w:spacing w:after="0" w:line="360" w:lineRule="auto"/>
              <w:ind w:firstLineChars="200" w:firstLine="480"/>
              <w:jc w:val="both"/>
              <w:rPr>
                <w:rFonts w:ascii="Times New Roman" w:eastAsia="宋体" w:hAnsi="Times New Roman"/>
                <w:sz w:val="24"/>
                <w:szCs w:val="21"/>
              </w:rPr>
            </w:pPr>
            <w:r w:rsidRPr="00E61250">
              <w:rPr>
                <w:rFonts w:ascii="Times New Roman" w:eastAsia="宋体" w:hAnsi="Times New Roman"/>
                <w:sz w:val="24"/>
                <w:szCs w:val="21"/>
              </w:rPr>
              <w:t>根据监测结果，项目</w:t>
            </w:r>
            <w:r w:rsidR="00E61250" w:rsidRPr="00E61250">
              <w:rPr>
                <w:rFonts w:ascii="Times New Roman" w:eastAsia="宋体" w:hAnsi="Times New Roman" w:hint="eastAsia"/>
                <w:sz w:val="24"/>
                <w:szCs w:val="21"/>
              </w:rPr>
              <w:t>工业企业厂界环境噪声昼间、夜间检测结果达到《工业企业厂界环境噪声排放标准》</w:t>
            </w:r>
            <w:r w:rsidR="00E61250" w:rsidRPr="00E61250">
              <w:rPr>
                <w:rFonts w:ascii="Times New Roman" w:eastAsia="宋体" w:hAnsi="Times New Roman" w:hint="eastAsia"/>
                <w:sz w:val="24"/>
                <w:szCs w:val="21"/>
              </w:rPr>
              <w:t>(GB 12348-2008)</w:t>
            </w:r>
            <w:r w:rsidR="00E61250" w:rsidRPr="00E61250">
              <w:rPr>
                <w:rFonts w:ascii="Times New Roman" w:eastAsia="宋体" w:hAnsi="Times New Roman" w:hint="eastAsia"/>
                <w:sz w:val="24"/>
                <w:szCs w:val="21"/>
              </w:rPr>
              <w:t>中</w:t>
            </w:r>
            <w:r w:rsidR="00AC6E40">
              <w:rPr>
                <w:rFonts w:ascii="Times New Roman" w:eastAsia="宋体" w:hAnsi="Times New Roman"/>
                <w:sz w:val="24"/>
                <w:szCs w:val="21"/>
              </w:rPr>
              <w:t>2</w:t>
            </w:r>
            <w:r w:rsidR="00E61250" w:rsidRPr="00E61250">
              <w:rPr>
                <w:rFonts w:ascii="Times New Roman" w:eastAsia="宋体" w:hAnsi="Times New Roman" w:hint="eastAsia"/>
                <w:sz w:val="24"/>
                <w:szCs w:val="21"/>
              </w:rPr>
              <w:t>类标准。</w:t>
            </w:r>
          </w:p>
          <w:p w14:paraId="4BBC1752" w14:textId="1A3DA318" w:rsidR="007B4EA2" w:rsidRPr="00583211" w:rsidRDefault="00EB3B3E">
            <w:pPr>
              <w:adjustRightInd/>
              <w:snapToGrid/>
              <w:spacing w:after="0" w:line="360" w:lineRule="auto"/>
              <w:ind w:firstLineChars="200" w:firstLine="480"/>
              <w:jc w:val="both"/>
              <w:rPr>
                <w:rFonts w:ascii="Times New Roman" w:eastAsia="宋体" w:hAnsi="Times New Roman"/>
                <w:sz w:val="24"/>
                <w:szCs w:val="21"/>
              </w:rPr>
            </w:pPr>
            <w:r w:rsidRPr="00583211">
              <w:rPr>
                <w:rFonts w:ascii="Times New Roman" w:eastAsia="宋体" w:hAnsi="Times New Roman"/>
                <w:sz w:val="24"/>
                <w:szCs w:val="21"/>
              </w:rPr>
              <w:t>（</w:t>
            </w:r>
            <w:r w:rsidR="00AC187E">
              <w:rPr>
                <w:rFonts w:ascii="Times New Roman" w:eastAsia="宋体" w:hAnsi="Times New Roman"/>
                <w:sz w:val="24"/>
                <w:szCs w:val="21"/>
              </w:rPr>
              <w:t>3</w:t>
            </w:r>
            <w:r w:rsidRPr="00583211">
              <w:rPr>
                <w:rFonts w:ascii="Times New Roman" w:eastAsia="宋体" w:hAnsi="Times New Roman"/>
                <w:sz w:val="24"/>
                <w:szCs w:val="21"/>
              </w:rPr>
              <w:t>）固体废物处置</w:t>
            </w:r>
          </w:p>
          <w:p w14:paraId="454A428F" w14:textId="7217DCB9" w:rsidR="00583211" w:rsidRPr="00583211" w:rsidRDefault="00583211">
            <w:pPr>
              <w:adjustRightInd/>
              <w:snapToGrid/>
              <w:spacing w:after="0" w:line="360" w:lineRule="auto"/>
              <w:ind w:firstLineChars="200" w:firstLine="480"/>
              <w:jc w:val="both"/>
              <w:rPr>
                <w:rFonts w:ascii="Times New Roman" w:eastAsia="宋体" w:hAnsi="Times New Roman"/>
                <w:kern w:val="2"/>
                <w:sz w:val="24"/>
                <w:szCs w:val="24"/>
              </w:rPr>
            </w:pPr>
            <w:r w:rsidRPr="00583211">
              <w:rPr>
                <w:rFonts w:ascii="Times New Roman" w:eastAsia="宋体" w:hAnsi="Times New Roman" w:hint="eastAsia"/>
                <w:sz w:val="24"/>
                <w:szCs w:val="21"/>
              </w:rPr>
              <w:t>一般工业固废：</w:t>
            </w:r>
            <w:r w:rsidR="00AC6E40">
              <w:rPr>
                <w:rFonts w:ascii="Times New Roman" w:eastAsia="宋体" w:hAnsi="Times New Roman" w:hint="eastAsia"/>
                <w:sz w:val="24"/>
                <w:szCs w:val="21"/>
              </w:rPr>
              <w:t>产生的废氟蛋白泡沫液包装桶</w:t>
            </w:r>
            <w:r w:rsidRPr="00583211">
              <w:rPr>
                <w:rFonts w:ascii="Times New Roman" w:eastAsia="宋体" w:hAnsi="Times New Roman" w:hint="eastAsia"/>
                <w:sz w:val="24"/>
                <w:szCs w:val="21"/>
              </w:rPr>
              <w:t>交由</w:t>
            </w:r>
            <w:r w:rsidR="00AC6E40">
              <w:rPr>
                <w:rFonts w:ascii="Times New Roman" w:eastAsia="宋体" w:hAnsi="Times New Roman" w:hint="eastAsia"/>
                <w:sz w:val="24"/>
                <w:szCs w:val="21"/>
              </w:rPr>
              <w:t>物资回收</w:t>
            </w:r>
            <w:r w:rsidRPr="00583211">
              <w:rPr>
                <w:rFonts w:ascii="Times New Roman" w:eastAsia="宋体" w:hAnsi="Times New Roman" w:hint="eastAsia"/>
                <w:sz w:val="24"/>
                <w:szCs w:val="21"/>
              </w:rPr>
              <w:t>公司</w:t>
            </w:r>
            <w:r w:rsidR="00F47E9B" w:rsidRPr="00583211">
              <w:rPr>
                <w:rFonts w:ascii="Times New Roman" w:eastAsia="宋体" w:hAnsi="Times New Roman"/>
                <w:kern w:val="2"/>
                <w:sz w:val="24"/>
                <w:szCs w:val="24"/>
              </w:rPr>
              <w:t>；</w:t>
            </w:r>
          </w:p>
          <w:p w14:paraId="2C60E0CF" w14:textId="14AA9F57" w:rsidR="007B4EA2" w:rsidRPr="00E61250" w:rsidRDefault="00EB3B3E">
            <w:pPr>
              <w:adjustRightInd/>
              <w:snapToGrid/>
              <w:spacing w:after="0" w:line="360" w:lineRule="auto"/>
              <w:ind w:firstLineChars="200" w:firstLine="480"/>
              <w:jc w:val="both"/>
              <w:rPr>
                <w:rFonts w:ascii="Times New Roman" w:eastAsia="宋体" w:hAnsi="Times New Roman"/>
                <w:sz w:val="24"/>
                <w:szCs w:val="21"/>
              </w:rPr>
            </w:pPr>
            <w:r w:rsidRPr="00E61250">
              <w:rPr>
                <w:rFonts w:ascii="Times New Roman" w:eastAsia="宋体" w:hAnsi="Times New Roman"/>
                <w:sz w:val="24"/>
                <w:szCs w:val="21"/>
              </w:rPr>
              <w:lastRenderedPageBreak/>
              <w:t>（</w:t>
            </w:r>
            <w:r w:rsidR="00AC187E">
              <w:rPr>
                <w:rFonts w:ascii="Times New Roman" w:eastAsia="宋体" w:hAnsi="Times New Roman"/>
                <w:sz w:val="24"/>
                <w:szCs w:val="21"/>
              </w:rPr>
              <w:t>4</w:t>
            </w:r>
            <w:r w:rsidRPr="00E61250">
              <w:rPr>
                <w:rFonts w:ascii="Times New Roman" w:eastAsia="宋体" w:hAnsi="Times New Roman"/>
                <w:sz w:val="24"/>
                <w:szCs w:val="21"/>
              </w:rPr>
              <w:t>）污染物排放总量</w:t>
            </w:r>
          </w:p>
          <w:p w14:paraId="1B9D3872" w14:textId="6DF82BA3" w:rsidR="007B4EA2" w:rsidRPr="003710D0" w:rsidRDefault="00EB3B3E">
            <w:pPr>
              <w:adjustRightInd/>
              <w:snapToGrid/>
              <w:spacing w:after="0" w:line="360" w:lineRule="auto"/>
              <w:ind w:firstLineChars="200" w:firstLine="480"/>
              <w:jc w:val="both"/>
              <w:rPr>
                <w:rFonts w:ascii="Times New Roman" w:eastAsia="宋体" w:hAnsi="Times New Roman"/>
                <w:sz w:val="24"/>
                <w:szCs w:val="21"/>
              </w:rPr>
            </w:pPr>
            <w:r w:rsidRPr="00E61250">
              <w:rPr>
                <w:rFonts w:ascii="Times New Roman" w:eastAsia="宋体" w:hAnsi="Times New Roman"/>
                <w:sz w:val="24"/>
                <w:szCs w:val="21"/>
              </w:rPr>
              <w:t>本项目</w:t>
            </w:r>
            <w:r w:rsidR="00AC187E">
              <w:rPr>
                <w:rFonts w:ascii="Times New Roman" w:eastAsia="宋体" w:hAnsi="Times New Roman" w:hint="eastAsia"/>
                <w:sz w:val="24"/>
                <w:szCs w:val="21"/>
              </w:rPr>
              <w:t>无总量要求</w:t>
            </w:r>
            <w:r w:rsidRPr="00E61250">
              <w:rPr>
                <w:rFonts w:ascii="Times New Roman" w:eastAsia="宋体" w:hAnsi="Times New Roman"/>
                <w:sz w:val="24"/>
                <w:szCs w:val="21"/>
              </w:rPr>
              <w:t>。</w:t>
            </w:r>
          </w:p>
          <w:p w14:paraId="798B3FAF" w14:textId="77777777" w:rsidR="007B4EA2" w:rsidRPr="003710D0" w:rsidRDefault="00EB3B3E">
            <w:pPr>
              <w:adjustRightInd/>
              <w:snapToGrid/>
              <w:spacing w:after="0" w:line="360" w:lineRule="auto"/>
              <w:rPr>
                <w:rFonts w:ascii="Times New Roman" w:eastAsia="宋体" w:hAnsi="Times New Roman"/>
                <w:b/>
                <w:bCs/>
                <w:sz w:val="24"/>
                <w:szCs w:val="21"/>
              </w:rPr>
            </w:pPr>
            <w:bookmarkStart w:id="33" w:name="_Toc20011"/>
            <w:bookmarkStart w:id="34" w:name="_Toc518475751"/>
            <w:bookmarkEnd w:id="32"/>
            <w:r w:rsidRPr="003710D0">
              <w:rPr>
                <w:rFonts w:ascii="Times New Roman" w:eastAsia="宋体" w:hAnsi="Times New Roman"/>
                <w:b/>
                <w:bCs/>
                <w:sz w:val="24"/>
                <w:szCs w:val="21"/>
              </w:rPr>
              <w:t>8.4</w:t>
            </w:r>
            <w:r w:rsidRPr="003710D0">
              <w:rPr>
                <w:rFonts w:ascii="Times New Roman" w:eastAsia="宋体" w:hAnsi="Times New Roman"/>
                <w:b/>
                <w:bCs/>
                <w:sz w:val="24"/>
                <w:szCs w:val="21"/>
              </w:rPr>
              <w:t>综合结论</w:t>
            </w:r>
            <w:bookmarkEnd w:id="33"/>
          </w:p>
          <w:p w14:paraId="6E170758" w14:textId="43D016E6" w:rsidR="007B4EA2" w:rsidRPr="003710D0" w:rsidRDefault="00EB3B3E">
            <w:pPr>
              <w:adjustRightInd/>
              <w:snapToGrid/>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本项目营运期间认真落实环评提出的相关环保措施，对本项目产生的废水、噪声和固废，采取了有效的治理和处置措施，因此，在有效地保护项目区环境的前提下，项目建设对环境影响是可以接受的。</w:t>
            </w:r>
          </w:p>
          <w:p w14:paraId="0481B508" w14:textId="77777777" w:rsidR="007B4EA2" w:rsidRPr="003710D0" w:rsidRDefault="00EB3B3E">
            <w:pPr>
              <w:adjustRightInd/>
              <w:snapToGrid/>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通过调查和现场监测，本项目满足以下条件：</w:t>
            </w:r>
          </w:p>
          <w:p w14:paraId="7F0AA355" w14:textId="77777777" w:rsidR="007B4EA2" w:rsidRPr="003710D0" w:rsidRDefault="00EB3B3E">
            <w:pPr>
              <w:adjustRightInd/>
              <w:snapToGrid/>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1</w:t>
            </w:r>
            <w:r w:rsidRPr="003710D0">
              <w:rPr>
                <w:rFonts w:ascii="Times New Roman" w:eastAsia="宋体" w:hAnsi="Times New Roman"/>
                <w:sz w:val="24"/>
                <w:szCs w:val="21"/>
              </w:rPr>
              <w:t>）项目不存在重大的环境影响问题；</w:t>
            </w:r>
          </w:p>
          <w:p w14:paraId="5628F342" w14:textId="77777777" w:rsidR="007B4EA2" w:rsidRPr="003710D0" w:rsidRDefault="00EB3B3E">
            <w:pPr>
              <w:adjustRightInd/>
              <w:snapToGrid/>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2</w:t>
            </w:r>
            <w:r w:rsidRPr="003710D0">
              <w:rPr>
                <w:rFonts w:ascii="Times New Roman" w:eastAsia="宋体" w:hAnsi="Times New Roman"/>
                <w:sz w:val="24"/>
                <w:szCs w:val="21"/>
              </w:rPr>
              <w:t>）环评及批复所提环保措施基本得到了落实；</w:t>
            </w:r>
          </w:p>
          <w:p w14:paraId="7C08FCB8" w14:textId="77777777" w:rsidR="007B4EA2" w:rsidRPr="003710D0" w:rsidRDefault="00EB3B3E">
            <w:pPr>
              <w:adjustRightInd/>
              <w:snapToGrid/>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3</w:t>
            </w:r>
            <w:r w:rsidRPr="003710D0">
              <w:rPr>
                <w:rFonts w:ascii="Times New Roman" w:eastAsia="宋体" w:hAnsi="Times New Roman"/>
                <w:sz w:val="24"/>
                <w:szCs w:val="21"/>
              </w:rPr>
              <w:t>）有关环保设施已建成并投入正常使用；</w:t>
            </w:r>
          </w:p>
          <w:p w14:paraId="7FD42590" w14:textId="77777777" w:rsidR="007B4EA2" w:rsidRPr="003710D0" w:rsidRDefault="00EB3B3E">
            <w:pPr>
              <w:adjustRightInd/>
              <w:snapToGrid/>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w:t>
            </w:r>
            <w:r w:rsidRPr="003710D0">
              <w:rPr>
                <w:rFonts w:ascii="Times New Roman" w:eastAsia="宋体" w:hAnsi="Times New Roman"/>
                <w:sz w:val="24"/>
                <w:szCs w:val="21"/>
              </w:rPr>
              <w:t>4</w:t>
            </w:r>
            <w:r w:rsidRPr="003710D0">
              <w:rPr>
                <w:rFonts w:ascii="Times New Roman" w:eastAsia="宋体" w:hAnsi="Times New Roman"/>
                <w:sz w:val="24"/>
                <w:szCs w:val="21"/>
              </w:rPr>
              <w:t>）工程本身符合设计、施工和使用要求。</w:t>
            </w:r>
          </w:p>
          <w:p w14:paraId="08B1F5EF" w14:textId="77777777" w:rsidR="007B4EA2" w:rsidRPr="003710D0" w:rsidRDefault="00EB3B3E">
            <w:pPr>
              <w:adjustRightInd/>
              <w:snapToGrid/>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因此，从环境保护的角度分析，本项目采取相应的环保措施后，满足环保设施竣工环境保护验收要求。</w:t>
            </w:r>
          </w:p>
          <w:p w14:paraId="2E34859A" w14:textId="77777777" w:rsidR="007B4EA2" w:rsidRPr="003710D0" w:rsidRDefault="00EB3B3E">
            <w:pPr>
              <w:adjustRightInd/>
              <w:snapToGrid/>
              <w:spacing w:after="0" w:line="360" w:lineRule="auto"/>
              <w:rPr>
                <w:rFonts w:ascii="Times New Roman" w:eastAsia="宋体" w:hAnsi="Times New Roman"/>
                <w:b/>
                <w:bCs/>
                <w:sz w:val="24"/>
                <w:szCs w:val="21"/>
              </w:rPr>
            </w:pPr>
            <w:bookmarkStart w:id="35" w:name="_Toc19712"/>
            <w:r w:rsidRPr="003710D0">
              <w:rPr>
                <w:rFonts w:ascii="Times New Roman" w:eastAsia="宋体" w:hAnsi="Times New Roman"/>
                <w:b/>
                <w:bCs/>
                <w:sz w:val="24"/>
                <w:szCs w:val="21"/>
              </w:rPr>
              <w:t>8.5</w:t>
            </w:r>
            <w:r w:rsidRPr="003710D0">
              <w:rPr>
                <w:rFonts w:ascii="Times New Roman" w:eastAsia="宋体" w:hAnsi="Times New Roman"/>
                <w:b/>
                <w:bCs/>
                <w:sz w:val="24"/>
                <w:szCs w:val="21"/>
              </w:rPr>
              <w:t>建议</w:t>
            </w:r>
            <w:bookmarkEnd w:id="34"/>
            <w:bookmarkEnd w:id="35"/>
          </w:p>
          <w:p w14:paraId="2FF62C21" w14:textId="77777777" w:rsidR="007B4EA2" w:rsidRPr="003710D0" w:rsidRDefault="00EB3B3E">
            <w:pPr>
              <w:adjustRightInd/>
              <w:snapToGrid/>
              <w:spacing w:after="0" w:line="360" w:lineRule="auto"/>
              <w:ind w:firstLineChars="200" w:firstLine="480"/>
              <w:jc w:val="both"/>
              <w:rPr>
                <w:rFonts w:ascii="Times New Roman" w:eastAsia="宋体" w:hAnsi="Times New Roman"/>
                <w:sz w:val="24"/>
                <w:szCs w:val="21"/>
              </w:rPr>
            </w:pPr>
            <w:r w:rsidRPr="003710D0">
              <w:rPr>
                <w:rFonts w:ascii="Times New Roman" w:eastAsia="宋体" w:hAnsi="Times New Roman"/>
                <w:sz w:val="24"/>
                <w:szCs w:val="21"/>
              </w:rPr>
              <w:t>1</w:t>
            </w:r>
            <w:r w:rsidRPr="003710D0">
              <w:rPr>
                <w:rFonts w:ascii="Times New Roman" w:eastAsia="宋体" w:hAnsi="Times New Roman"/>
                <w:sz w:val="24"/>
                <w:szCs w:val="21"/>
              </w:rPr>
              <w:t>、企业应加强对各类环保设施的日常管理和维护，加强对企业员工的操作培训，建立环保巡查制度，保证环保设施的正常运行，并完善环保设施运行、维护记录，确保各项污染物长期稳定达标排放。</w:t>
            </w:r>
          </w:p>
          <w:p w14:paraId="1207B6E6" w14:textId="77777777" w:rsidR="007B4EA2" w:rsidRPr="003710D0" w:rsidRDefault="00EB3B3E">
            <w:pPr>
              <w:adjustRightInd/>
              <w:snapToGrid/>
              <w:spacing w:after="0" w:line="360" w:lineRule="auto"/>
              <w:ind w:firstLineChars="200" w:firstLine="480"/>
              <w:jc w:val="both"/>
              <w:rPr>
                <w:rFonts w:ascii="Times New Roman" w:eastAsia="宋体" w:hAnsi="Times New Roman"/>
                <w:sz w:val="24"/>
                <w:szCs w:val="21"/>
              </w:rPr>
            </w:pPr>
            <w:bookmarkStart w:id="36" w:name="_Toc5559"/>
            <w:bookmarkStart w:id="37" w:name="_Toc17779"/>
            <w:r w:rsidRPr="003710D0">
              <w:rPr>
                <w:rFonts w:ascii="Times New Roman" w:eastAsia="宋体" w:hAnsi="Times New Roman"/>
                <w:sz w:val="24"/>
                <w:szCs w:val="21"/>
              </w:rPr>
              <w:t>2</w:t>
            </w:r>
            <w:r w:rsidRPr="003710D0">
              <w:rPr>
                <w:rFonts w:ascii="Times New Roman" w:eastAsia="宋体" w:hAnsi="Times New Roman"/>
                <w:sz w:val="24"/>
                <w:szCs w:val="21"/>
              </w:rPr>
              <w:t>、严格环保管理</w:t>
            </w:r>
            <w:bookmarkEnd w:id="36"/>
            <w:bookmarkEnd w:id="37"/>
            <w:r w:rsidRPr="003710D0">
              <w:rPr>
                <w:rFonts w:ascii="Times New Roman" w:eastAsia="宋体" w:hAnsi="Times New Roman"/>
                <w:sz w:val="24"/>
                <w:szCs w:val="21"/>
              </w:rPr>
              <w:t>。</w:t>
            </w:r>
          </w:p>
          <w:p w14:paraId="56EF794D" w14:textId="2C90BDE6" w:rsidR="007B4EA2" w:rsidRPr="003710D0" w:rsidRDefault="007B4EA2">
            <w:pPr>
              <w:adjustRightInd/>
              <w:snapToGrid/>
              <w:spacing w:after="0" w:line="360" w:lineRule="auto"/>
              <w:ind w:firstLineChars="200" w:firstLine="480"/>
              <w:rPr>
                <w:rFonts w:ascii="Times New Roman" w:eastAsia="宋体" w:hAnsi="Times New Roman"/>
                <w:sz w:val="24"/>
                <w:szCs w:val="21"/>
              </w:rPr>
            </w:pPr>
          </w:p>
          <w:p w14:paraId="47D1EF9B" w14:textId="5BE1D8FC" w:rsidR="00A342C3" w:rsidRPr="003710D0" w:rsidRDefault="00A342C3">
            <w:pPr>
              <w:adjustRightInd/>
              <w:snapToGrid/>
              <w:spacing w:after="0" w:line="360" w:lineRule="auto"/>
              <w:ind w:firstLineChars="200" w:firstLine="480"/>
              <w:rPr>
                <w:rFonts w:ascii="Times New Roman" w:eastAsia="宋体" w:hAnsi="Times New Roman"/>
                <w:sz w:val="24"/>
                <w:szCs w:val="21"/>
              </w:rPr>
            </w:pPr>
          </w:p>
          <w:p w14:paraId="024E26EC" w14:textId="0B37EA61" w:rsidR="00A342C3" w:rsidRPr="003710D0" w:rsidRDefault="00A342C3">
            <w:pPr>
              <w:adjustRightInd/>
              <w:snapToGrid/>
              <w:spacing w:after="0" w:line="360" w:lineRule="auto"/>
              <w:ind w:firstLineChars="200" w:firstLine="480"/>
              <w:rPr>
                <w:rFonts w:ascii="Times New Roman" w:eastAsia="宋体" w:hAnsi="Times New Roman"/>
                <w:sz w:val="24"/>
                <w:szCs w:val="21"/>
              </w:rPr>
            </w:pPr>
          </w:p>
          <w:p w14:paraId="7B273905" w14:textId="2AC364FA" w:rsidR="00A342C3" w:rsidRPr="003710D0" w:rsidRDefault="00A342C3">
            <w:pPr>
              <w:adjustRightInd/>
              <w:snapToGrid/>
              <w:spacing w:after="0" w:line="360" w:lineRule="auto"/>
              <w:ind w:firstLineChars="200" w:firstLine="480"/>
              <w:rPr>
                <w:rFonts w:ascii="Times New Roman" w:eastAsia="宋体" w:hAnsi="Times New Roman"/>
                <w:sz w:val="24"/>
                <w:szCs w:val="21"/>
              </w:rPr>
            </w:pPr>
          </w:p>
          <w:p w14:paraId="5E6D4F56" w14:textId="22898FC7" w:rsidR="00A342C3" w:rsidRPr="003710D0" w:rsidRDefault="00A342C3">
            <w:pPr>
              <w:adjustRightInd/>
              <w:snapToGrid/>
              <w:spacing w:after="0" w:line="360" w:lineRule="auto"/>
              <w:ind w:firstLineChars="200" w:firstLine="480"/>
              <w:rPr>
                <w:rFonts w:ascii="Times New Roman" w:eastAsia="宋体" w:hAnsi="Times New Roman"/>
                <w:sz w:val="24"/>
                <w:szCs w:val="21"/>
              </w:rPr>
            </w:pPr>
          </w:p>
          <w:p w14:paraId="125D9099" w14:textId="2A81061D" w:rsidR="00A342C3" w:rsidRPr="003710D0" w:rsidRDefault="00A342C3">
            <w:pPr>
              <w:adjustRightInd/>
              <w:snapToGrid/>
              <w:spacing w:after="0" w:line="360" w:lineRule="auto"/>
              <w:ind w:firstLineChars="200" w:firstLine="480"/>
              <w:rPr>
                <w:rFonts w:ascii="Times New Roman" w:eastAsia="宋体" w:hAnsi="Times New Roman"/>
                <w:sz w:val="24"/>
                <w:szCs w:val="21"/>
              </w:rPr>
            </w:pPr>
          </w:p>
          <w:p w14:paraId="32D459C8" w14:textId="17851FEE" w:rsidR="00A342C3" w:rsidRPr="003710D0" w:rsidRDefault="00A342C3">
            <w:pPr>
              <w:adjustRightInd/>
              <w:snapToGrid/>
              <w:spacing w:after="0" w:line="360" w:lineRule="auto"/>
              <w:ind w:firstLineChars="200" w:firstLine="480"/>
              <w:rPr>
                <w:rFonts w:ascii="Times New Roman" w:eastAsia="宋体" w:hAnsi="Times New Roman"/>
                <w:sz w:val="24"/>
                <w:szCs w:val="21"/>
              </w:rPr>
            </w:pPr>
          </w:p>
          <w:p w14:paraId="6926B1DE" w14:textId="0C828BA3" w:rsidR="00A342C3" w:rsidRPr="003710D0" w:rsidRDefault="00A342C3">
            <w:pPr>
              <w:adjustRightInd/>
              <w:snapToGrid/>
              <w:spacing w:after="0" w:line="360" w:lineRule="auto"/>
              <w:ind w:firstLineChars="200" w:firstLine="480"/>
              <w:rPr>
                <w:rFonts w:ascii="Times New Roman" w:eastAsia="宋体" w:hAnsi="Times New Roman"/>
                <w:sz w:val="24"/>
                <w:szCs w:val="21"/>
              </w:rPr>
            </w:pPr>
          </w:p>
          <w:p w14:paraId="09E4A65A" w14:textId="77777777" w:rsidR="007B4EA2" w:rsidRPr="003710D0" w:rsidRDefault="007B4EA2" w:rsidP="00564740">
            <w:pPr>
              <w:adjustRightInd/>
              <w:snapToGrid/>
              <w:spacing w:after="0" w:line="360" w:lineRule="auto"/>
              <w:rPr>
                <w:rFonts w:ascii="Times New Roman" w:eastAsia="宋体" w:hAnsi="Times New Roman"/>
                <w:sz w:val="24"/>
                <w:szCs w:val="21"/>
              </w:rPr>
            </w:pPr>
          </w:p>
        </w:tc>
      </w:tr>
    </w:tbl>
    <w:p w14:paraId="444F69B5" w14:textId="77777777" w:rsidR="007B4EA2" w:rsidRPr="003710D0" w:rsidRDefault="007B4EA2">
      <w:pPr>
        <w:rPr>
          <w:rFonts w:ascii="Times New Roman" w:eastAsia="宋体" w:hAnsi="Times New Roman"/>
          <w:sz w:val="24"/>
        </w:rPr>
        <w:sectPr w:rsidR="007B4EA2" w:rsidRPr="003710D0">
          <w:pgSz w:w="11906" w:h="16838"/>
          <w:pgMar w:top="1440" w:right="1800" w:bottom="1440" w:left="1800" w:header="851" w:footer="992" w:gutter="0"/>
          <w:pgNumType w:fmt="numberInDash"/>
          <w:cols w:space="425"/>
          <w:docGrid w:type="lines" w:linePitch="312"/>
        </w:sectPr>
      </w:pPr>
    </w:p>
    <w:p w14:paraId="35972064" w14:textId="77777777" w:rsidR="007B4EA2" w:rsidRPr="003710D0" w:rsidRDefault="00EB3B3E">
      <w:pPr>
        <w:jc w:val="center"/>
        <w:rPr>
          <w:rFonts w:ascii="Times New Roman" w:eastAsia="宋体" w:hAnsi="Times New Roman"/>
          <w:sz w:val="32"/>
          <w:szCs w:val="32"/>
        </w:rPr>
      </w:pPr>
      <w:r w:rsidRPr="003710D0">
        <w:rPr>
          <w:rFonts w:ascii="Times New Roman" w:eastAsia="宋体" w:hAnsi="Times New Roman"/>
          <w:b/>
          <w:bCs/>
          <w:sz w:val="32"/>
          <w:szCs w:val="32"/>
          <w:lang w:bidi="ar"/>
        </w:rPr>
        <w:lastRenderedPageBreak/>
        <w:t>建设项目竣工环境保护</w:t>
      </w:r>
      <w:r w:rsidRPr="003710D0">
        <w:rPr>
          <w:rFonts w:ascii="Times New Roman" w:eastAsia="宋体" w:hAnsi="Times New Roman"/>
          <w:b/>
          <w:bCs/>
          <w:sz w:val="32"/>
          <w:szCs w:val="32"/>
          <w:lang w:bidi="ar"/>
        </w:rPr>
        <w:t>“</w:t>
      </w:r>
      <w:r w:rsidRPr="003710D0">
        <w:rPr>
          <w:rFonts w:ascii="Times New Roman" w:eastAsia="宋体" w:hAnsi="Times New Roman"/>
          <w:b/>
          <w:bCs/>
          <w:sz w:val="32"/>
          <w:szCs w:val="32"/>
          <w:lang w:bidi="ar"/>
        </w:rPr>
        <w:t>三同时</w:t>
      </w:r>
      <w:r w:rsidRPr="003710D0">
        <w:rPr>
          <w:rFonts w:ascii="Times New Roman" w:eastAsia="宋体" w:hAnsi="Times New Roman"/>
          <w:b/>
          <w:bCs/>
          <w:sz w:val="32"/>
          <w:szCs w:val="32"/>
          <w:lang w:bidi="ar"/>
        </w:rPr>
        <w:t>”</w:t>
      </w:r>
      <w:r w:rsidRPr="003710D0">
        <w:rPr>
          <w:rFonts w:ascii="Times New Roman" w:eastAsia="宋体" w:hAnsi="Times New Roman"/>
          <w:b/>
          <w:bCs/>
          <w:sz w:val="32"/>
          <w:szCs w:val="32"/>
          <w:lang w:bidi="ar"/>
        </w:rPr>
        <w:t>验收登记表</w:t>
      </w:r>
    </w:p>
    <w:tbl>
      <w:tblPr>
        <w:tblW w:w="5058" w:type="pct"/>
        <w:jc w:val="center"/>
        <w:tblLayout w:type="fixed"/>
        <w:tblLook w:val="04A0" w:firstRow="1" w:lastRow="0" w:firstColumn="1" w:lastColumn="0" w:noHBand="0" w:noVBand="1"/>
      </w:tblPr>
      <w:tblGrid>
        <w:gridCol w:w="674"/>
        <w:gridCol w:w="166"/>
        <w:gridCol w:w="1376"/>
        <w:gridCol w:w="837"/>
        <w:gridCol w:w="984"/>
        <w:gridCol w:w="280"/>
        <w:gridCol w:w="1161"/>
        <w:gridCol w:w="363"/>
        <w:gridCol w:w="682"/>
        <w:gridCol w:w="776"/>
        <w:gridCol w:w="179"/>
        <w:gridCol w:w="569"/>
        <w:gridCol w:w="742"/>
        <w:gridCol w:w="1452"/>
        <w:gridCol w:w="957"/>
        <w:gridCol w:w="453"/>
        <w:gridCol w:w="1637"/>
        <w:gridCol w:w="573"/>
        <w:gridCol w:w="1201"/>
        <w:gridCol w:w="825"/>
        <w:gridCol w:w="646"/>
        <w:gridCol w:w="1294"/>
        <w:gridCol w:w="55"/>
        <w:gridCol w:w="1567"/>
        <w:gridCol w:w="146"/>
        <w:gridCol w:w="1790"/>
        <w:gridCol w:w="7"/>
      </w:tblGrid>
      <w:tr w:rsidR="007B4EA2" w:rsidRPr="003710D0" w14:paraId="1D13B799" w14:textId="77777777" w:rsidTr="00F14231">
        <w:trPr>
          <w:trHeight w:val="253"/>
          <w:jc w:val="center"/>
        </w:trPr>
        <w:tc>
          <w:tcPr>
            <w:tcW w:w="21393" w:type="dxa"/>
            <w:gridSpan w:val="27"/>
            <w:tcBorders>
              <w:top w:val="nil"/>
              <w:left w:val="nil"/>
              <w:bottom w:val="nil"/>
              <w:right w:val="nil"/>
            </w:tcBorders>
            <w:shd w:val="clear" w:color="auto" w:fill="auto"/>
            <w:noWrap/>
          </w:tcPr>
          <w:p w14:paraId="01C27BCA" w14:textId="63E356D9" w:rsidR="007B4EA2" w:rsidRPr="003710D0" w:rsidRDefault="00EB3B3E">
            <w:pPr>
              <w:spacing w:after="0"/>
              <w:textAlignment w:val="top"/>
              <w:rPr>
                <w:rFonts w:ascii="Times New Roman" w:eastAsia="宋体" w:hAnsi="Times New Roman"/>
                <w:b/>
                <w:bCs/>
                <w:sz w:val="21"/>
                <w:szCs w:val="21"/>
              </w:rPr>
            </w:pPr>
            <w:r w:rsidRPr="003710D0">
              <w:rPr>
                <w:rFonts w:ascii="Times New Roman" w:eastAsia="宋体" w:hAnsi="Times New Roman"/>
                <w:b/>
                <w:bCs/>
                <w:sz w:val="21"/>
                <w:szCs w:val="21"/>
                <w:lang w:bidi="ar"/>
              </w:rPr>
              <w:t>填表单位（盖章）：</w:t>
            </w:r>
            <w:r w:rsidR="00192CC9">
              <w:rPr>
                <w:rFonts w:ascii="Times New Roman" w:eastAsia="宋体" w:hAnsi="Times New Roman"/>
                <w:b/>
                <w:bCs/>
                <w:sz w:val="21"/>
                <w:szCs w:val="21"/>
                <w:lang w:bidi="ar"/>
              </w:rPr>
              <w:t>重庆四联测控技术有限公司</w:t>
            </w:r>
            <w:r w:rsidRPr="003710D0">
              <w:rPr>
                <w:rFonts w:ascii="Times New Roman" w:eastAsia="宋体" w:hAnsi="Times New Roman"/>
                <w:b/>
                <w:bCs/>
                <w:sz w:val="21"/>
                <w:szCs w:val="21"/>
                <w:lang w:bidi="ar"/>
              </w:rPr>
              <w:t xml:space="preserve">                                       </w:t>
            </w:r>
            <w:r w:rsidRPr="003710D0">
              <w:rPr>
                <w:rFonts w:ascii="Times New Roman" w:eastAsia="宋体" w:hAnsi="Times New Roman"/>
                <w:b/>
                <w:bCs/>
                <w:sz w:val="21"/>
                <w:szCs w:val="21"/>
                <w:lang w:bidi="ar"/>
              </w:rPr>
              <w:t>填表人（签字）：</w:t>
            </w:r>
            <w:r w:rsidRPr="003710D0">
              <w:rPr>
                <w:rFonts w:ascii="Times New Roman" w:eastAsia="宋体" w:hAnsi="Times New Roman"/>
                <w:b/>
                <w:bCs/>
                <w:sz w:val="21"/>
                <w:szCs w:val="21"/>
                <w:lang w:bidi="ar"/>
              </w:rPr>
              <w:t xml:space="preserve">                            </w:t>
            </w:r>
            <w:r w:rsidRPr="003710D0">
              <w:rPr>
                <w:rFonts w:ascii="Times New Roman" w:eastAsia="宋体" w:hAnsi="Times New Roman"/>
                <w:b/>
                <w:bCs/>
                <w:sz w:val="21"/>
                <w:szCs w:val="21"/>
                <w:lang w:bidi="ar"/>
              </w:rPr>
              <w:t>项目经办人（签字）：</w:t>
            </w:r>
          </w:p>
        </w:tc>
      </w:tr>
      <w:tr w:rsidR="007B4EA2" w:rsidRPr="003710D0" w14:paraId="50E250A3" w14:textId="77777777" w:rsidTr="00F14231">
        <w:trPr>
          <w:trHeight w:val="262"/>
          <w:jc w:val="center"/>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8771971"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建设项目</w:t>
            </w: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17B8A7"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项目名称</w:t>
            </w:r>
          </w:p>
        </w:tc>
        <w:tc>
          <w:tcPr>
            <w:tcW w:w="57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513A5C7" w14:textId="74D133EB" w:rsidR="007B4EA2" w:rsidRPr="003710D0" w:rsidRDefault="00192CC9">
            <w:pPr>
              <w:spacing w:after="0"/>
              <w:jc w:val="center"/>
              <w:rPr>
                <w:rFonts w:ascii="Times New Roman" w:eastAsia="宋体" w:hAnsi="Times New Roman"/>
                <w:sz w:val="21"/>
                <w:szCs w:val="21"/>
              </w:rPr>
            </w:pPr>
            <w:r>
              <w:rPr>
                <w:rFonts w:ascii="Times New Roman" w:eastAsia="宋体" w:hAnsi="Times New Roman"/>
                <w:sz w:val="21"/>
                <w:szCs w:val="21"/>
              </w:rPr>
              <w:t>液位模拟试验研究项目</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CB853A"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项目代码</w:t>
            </w:r>
          </w:p>
        </w:tc>
        <w:tc>
          <w:tcPr>
            <w:tcW w:w="26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C2FC48" w14:textId="651F0B51" w:rsidR="007B4EA2" w:rsidRPr="003710D0" w:rsidRDefault="007D4E3E">
            <w:pPr>
              <w:spacing w:after="0"/>
              <w:jc w:val="center"/>
              <w:rPr>
                <w:rFonts w:ascii="Times New Roman" w:eastAsia="宋体" w:hAnsi="Times New Roman"/>
                <w:sz w:val="21"/>
                <w:szCs w:val="21"/>
              </w:rPr>
            </w:pPr>
            <w:r w:rsidRPr="007D4E3E">
              <w:rPr>
                <w:rFonts w:ascii="Times New Roman" w:eastAsia="宋体" w:hAnsi="Times New Roman"/>
                <w:sz w:val="21"/>
                <w:szCs w:val="21"/>
              </w:rPr>
              <w:t>2205-500112-04-01-917558</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551385"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建设地点</w:t>
            </w:r>
          </w:p>
        </w:tc>
        <w:tc>
          <w:tcPr>
            <w:tcW w:w="55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CDACC73" w14:textId="22778A1A" w:rsidR="007B4EA2" w:rsidRPr="003710D0" w:rsidRDefault="00672249">
            <w:pPr>
              <w:spacing w:after="0"/>
              <w:jc w:val="center"/>
              <w:textAlignment w:val="center"/>
              <w:rPr>
                <w:rFonts w:ascii="Times New Roman" w:eastAsia="宋体" w:hAnsi="Times New Roman"/>
                <w:sz w:val="21"/>
                <w:szCs w:val="21"/>
              </w:rPr>
            </w:pPr>
            <w:r>
              <w:rPr>
                <w:rFonts w:ascii="Times New Roman" w:eastAsia="宋体" w:hAnsi="Times New Roman"/>
                <w:sz w:val="21"/>
                <w:szCs w:val="21"/>
              </w:rPr>
              <w:t>重庆市两江新区黄山大道中段</w:t>
            </w:r>
            <w:r>
              <w:rPr>
                <w:rFonts w:ascii="Times New Roman" w:eastAsia="宋体" w:hAnsi="Times New Roman"/>
                <w:sz w:val="21"/>
                <w:szCs w:val="21"/>
              </w:rPr>
              <w:t>61</w:t>
            </w:r>
            <w:r>
              <w:rPr>
                <w:rFonts w:ascii="Times New Roman" w:eastAsia="宋体" w:hAnsi="Times New Roman"/>
                <w:sz w:val="21"/>
                <w:szCs w:val="21"/>
              </w:rPr>
              <w:t>号</w:t>
            </w:r>
            <w:r>
              <w:rPr>
                <w:rFonts w:ascii="Times New Roman" w:eastAsia="宋体" w:hAnsi="Times New Roman"/>
                <w:sz w:val="21"/>
                <w:szCs w:val="21"/>
              </w:rPr>
              <w:t>3</w:t>
            </w:r>
            <w:r>
              <w:rPr>
                <w:rFonts w:ascii="Times New Roman" w:eastAsia="宋体" w:hAnsi="Times New Roman"/>
                <w:sz w:val="21"/>
                <w:szCs w:val="21"/>
              </w:rPr>
              <w:t>号厂房南侧</w:t>
            </w:r>
          </w:p>
        </w:tc>
      </w:tr>
      <w:tr w:rsidR="007B4EA2" w:rsidRPr="003710D0" w14:paraId="7DC50BA4" w14:textId="77777777" w:rsidTr="00F14231">
        <w:trPr>
          <w:trHeight w:val="517"/>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53C5688" w14:textId="77777777" w:rsidR="007B4EA2" w:rsidRPr="003710D0" w:rsidRDefault="007B4EA2">
            <w:pPr>
              <w:spacing w:after="0"/>
              <w:jc w:val="center"/>
              <w:rPr>
                <w:rFonts w:ascii="Times New Roman" w:eastAsia="宋体" w:hAnsi="Times New Roman"/>
                <w:b/>
                <w:bCs/>
                <w:sz w:val="21"/>
                <w:szCs w:val="21"/>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066AA"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行业类别（分类管理名录）</w:t>
            </w:r>
          </w:p>
        </w:tc>
        <w:tc>
          <w:tcPr>
            <w:tcW w:w="57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3FF57A2" w14:textId="0BB50351" w:rsidR="007B4EA2" w:rsidRPr="003710D0" w:rsidRDefault="008B0A86">
            <w:pPr>
              <w:spacing w:after="0"/>
              <w:jc w:val="center"/>
              <w:rPr>
                <w:rFonts w:ascii="Times New Roman" w:eastAsia="宋体" w:hAnsi="Times New Roman"/>
                <w:sz w:val="21"/>
                <w:szCs w:val="21"/>
              </w:rPr>
            </w:pPr>
            <w:r>
              <w:rPr>
                <w:rFonts w:ascii="Times New Roman" w:eastAsia="宋体" w:hAnsi="Times New Roman"/>
                <w:sz w:val="21"/>
                <w:szCs w:val="21"/>
              </w:rPr>
              <w:t>M</w:t>
            </w:r>
            <w:r w:rsidR="001A7DAD" w:rsidRPr="001A7DAD">
              <w:rPr>
                <w:rFonts w:ascii="Times New Roman" w:eastAsia="宋体" w:hAnsi="Times New Roman" w:hint="eastAsia"/>
                <w:sz w:val="21"/>
                <w:szCs w:val="21"/>
              </w:rPr>
              <w:t>7320</w:t>
            </w:r>
            <w:r w:rsidR="001A7DAD" w:rsidRPr="001A7DAD">
              <w:rPr>
                <w:rFonts w:ascii="Times New Roman" w:eastAsia="宋体" w:hAnsi="Times New Roman" w:hint="eastAsia"/>
                <w:sz w:val="21"/>
                <w:szCs w:val="21"/>
              </w:rPr>
              <w:t>工程和技术研究和试验发展</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1AD75"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建设性质</w:t>
            </w:r>
          </w:p>
        </w:tc>
        <w:tc>
          <w:tcPr>
            <w:tcW w:w="46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F81F8B" w14:textId="5B94741C" w:rsidR="007B4EA2" w:rsidRPr="003710D0" w:rsidRDefault="001A7DAD">
            <w:pPr>
              <w:spacing w:after="0"/>
              <w:jc w:val="center"/>
              <w:textAlignment w:val="center"/>
              <w:rPr>
                <w:rFonts w:ascii="Times New Roman" w:eastAsia="宋体" w:hAnsi="Times New Roman"/>
                <w:b/>
                <w:bCs/>
                <w:sz w:val="21"/>
                <w:szCs w:val="21"/>
              </w:rPr>
            </w:pPr>
            <w:r w:rsidRPr="003710D0">
              <w:rPr>
                <w:rStyle w:val="font112"/>
                <w:rFonts w:ascii="Times New Roman" w:hAnsi="Times New Roman" w:cs="Times New Roman" w:hint="default"/>
                <w:color w:val="auto"/>
                <w:sz w:val="21"/>
                <w:szCs w:val="21"/>
                <w:lang w:bidi="ar"/>
              </w:rPr>
              <w:t>□</w:t>
            </w:r>
            <w:r w:rsidR="00EB3B3E" w:rsidRPr="003710D0">
              <w:rPr>
                <w:rStyle w:val="font31"/>
                <w:rFonts w:ascii="Times New Roman" w:eastAsia="宋体" w:hAnsi="Times New Roman" w:cs="Times New Roman" w:hint="default"/>
                <w:color w:val="auto"/>
                <w:sz w:val="21"/>
                <w:szCs w:val="21"/>
                <w:lang w:bidi="ar"/>
              </w:rPr>
              <w:t>新建</w:t>
            </w:r>
            <w:r w:rsidR="00EB3B3E" w:rsidRPr="003710D0">
              <w:rPr>
                <w:rStyle w:val="font81"/>
                <w:rFonts w:ascii="Times New Roman" w:eastAsia="宋体" w:hAnsi="Times New Roman" w:cs="Times New Roman"/>
                <w:color w:val="auto"/>
                <w:sz w:val="21"/>
                <w:szCs w:val="21"/>
                <w:lang w:bidi="ar"/>
              </w:rPr>
              <w:t xml:space="preserve">  </w:t>
            </w:r>
            <w:r w:rsidRPr="003710D0">
              <w:rPr>
                <w:rStyle w:val="font112"/>
                <w:rFonts w:ascii="Times New Roman" w:hAnsi="Times New Roman" w:cs="Times New Roman" w:hint="default"/>
                <w:color w:val="auto"/>
                <w:sz w:val="21"/>
                <w:szCs w:val="21"/>
                <w:lang w:bidi="ar"/>
              </w:rPr>
              <w:t>■</w:t>
            </w:r>
            <w:r w:rsidR="00EB3B3E" w:rsidRPr="003710D0">
              <w:rPr>
                <w:rStyle w:val="font31"/>
                <w:rFonts w:ascii="Times New Roman" w:eastAsia="宋体" w:hAnsi="Times New Roman" w:cs="Times New Roman" w:hint="default"/>
                <w:color w:val="auto"/>
                <w:sz w:val="21"/>
                <w:szCs w:val="21"/>
                <w:lang w:bidi="ar"/>
              </w:rPr>
              <w:t>改扩建</w:t>
            </w:r>
            <w:r w:rsidR="00EB3B3E" w:rsidRPr="003710D0">
              <w:rPr>
                <w:rStyle w:val="font81"/>
                <w:rFonts w:ascii="Times New Roman" w:eastAsia="宋体" w:hAnsi="Times New Roman" w:cs="Times New Roman"/>
                <w:color w:val="auto"/>
                <w:sz w:val="21"/>
                <w:szCs w:val="21"/>
                <w:lang w:bidi="ar"/>
              </w:rPr>
              <w:t xml:space="preserve">  </w:t>
            </w:r>
            <w:r w:rsidR="00EB3B3E" w:rsidRPr="003710D0">
              <w:rPr>
                <w:rStyle w:val="font112"/>
                <w:rFonts w:ascii="Times New Roman" w:hAnsi="Times New Roman" w:cs="Times New Roman" w:hint="default"/>
                <w:color w:val="auto"/>
                <w:sz w:val="21"/>
                <w:szCs w:val="21"/>
                <w:lang w:bidi="ar"/>
              </w:rPr>
              <w:t>□</w:t>
            </w:r>
            <w:r w:rsidR="00EB3B3E" w:rsidRPr="003710D0">
              <w:rPr>
                <w:rStyle w:val="font31"/>
                <w:rFonts w:ascii="Times New Roman" w:eastAsia="宋体" w:hAnsi="Times New Roman" w:cs="Times New Roman" w:hint="default"/>
                <w:color w:val="auto"/>
                <w:sz w:val="21"/>
                <w:szCs w:val="21"/>
                <w:lang w:bidi="ar"/>
              </w:rPr>
              <w:t>技术改造</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DF00A0" w14:textId="77777777" w:rsidR="007B4EA2" w:rsidRPr="003710D0" w:rsidRDefault="00EB3B3E">
            <w:pPr>
              <w:spacing w:after="0"/>
              <w:jc w:val="center"/>
              <w:textAlignment w:val="center"/>
              <w:rPr>
                <w:rFonts w:ascii="Times New Roman" w:eastAsia="宋体" w:hAnsi="Times New Roman"/>
                <w:b/>
                <w:bCs/>
                <w:sz w:val="21"/>
                <w:szCs w:val="21"/>
              </w:rPr>
            </w:pPr>
            <w:r w:rsidRPr="003710D0">
              <w:rPr>
                <w:rStyle w:val="font31"/>
                <w:rFonts w:ascii="Times New Roman" w:eastAsia="宋体" w:hAnsi="Times New Roman" w:cs="Times New Roman" w:hint="default"/>
                <w:color w:val="auto"/>
                <w:sz w:val="21"/>
                <w:szCs w:val="21"/>
                <w:lang w:bidi="ar"/>
              </w:rPr>
              <w:t>项目厂区中心经度</w:t>
            </w:r>
            <w:r w:rsidRPr="003710D0">
              <w:rPr>
                <w:rStyle w:val="font81"/>
                <w:rFonts w:ascii="Times New Roman" w:eastAsia="宋体" w:hAnsi="Times New Roman" w:cs="Times New Roman"/>
                <w:color w:val="auto"/>
                <w:sz w:val="21"/>
                <w:szCs w:val="21"/>
                <w:lang w:bidi="ar"/>
              </w:rPr>
              <w:t>/</w:t>
            </w:r>
            <w:r w:rsidRPr="003710D0">
              <w:rPr>
                <w:rStyle w:val="font31"/>
                <w:rFonts w:ascii="Times New Roman" w:eastAsia="宋体" w:hAnsi="Times New Roman" w:cs="Times New Roman" w:hint="default"/>
                <w:color w:val="auto"/>
                <w:sz w:val="21"/>
                <w:szCs w:val="21"/>
                <w:lang w:bidi="ar"/>
              </w:rPr>
              <w:t>纬度</w:t>
            </w:r>
          </w:p>
        </w:tc>
        <w:tc>
          <w:tcPr>
            <w:tcW w:w="35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52E917" w14:textId="544057B7" w:rsidR="007B4EA2" w:rsidRPr="003710D0" w:rsidRDefault="007D4E3E" w:rsidP="00F47E9B">
            <w:pPr>
              <w:spacing w:after="0"/>
              <w:jc w:val="center"/>
              <w:textAlignment w:val="center"/>
              <w:rPr>
                <w:rFonts w:ascii="Times New Roman" w:eastAsia="宋体" w:hAnsi="Times New Roman"/>
                <w:sz w:val="21"/>
                <w:szCs w:val="21"/>
              </w:rPr>
            </w:pPr>
            <w:r w:rsidRPr="007D4E3E">
              <w:rPr>
                <w:rFonts w:ascii="Times New Roman" w:eastAsia="宋体" w:hAnsi="Times New Roman" w:hint="eastAsia"/>
                <w:sz w:val="21"/>
                <w:szCs w:val="21"/>
              </w:rPr>
              <w:t>106</w:t>
            </w:r>
            <w:r w:rsidRPr="007D4E3E">
              <w:rPr>
                <w:rFonts w:ascii="Times New Roman" w:eastAsia="宋体" w:hAnsi="Times New Roman" w:hint="eastAsia"/>
                <w:sz w:val="21"/>
                <w:szCs w:val="21"/>
              </w:rPr>
              <w:t>°</w:t>
            </w:r>
            <w:r w:rsidRPr="007D4E3E">
              <w:rPr>
                <w:rFonts w:ascii="Times New Roman" w:eastAsia="宋体" w:hAnsi="Times New Roman" w:hint="eastAsia"/>
                <w:sz w:val="21"/>
                <w:szCs w:val="21"/>
              </w:rPr>
              <w:t>29</w:t>
            </w:r>
            <w:r w:rsidRPr="007D4E3E">
              <w:rPr>
                <w:rFonts w:ascii="Times New Roman" w:eastAsia="宋体" w:hAnsi="Times New Roman" w:hint="eastAsia"/>
                <w:sz w:val="21"/>
                <w:szCs w:val="21"/>
              </w:rPr>
              <w:t>′</w:t>
            </w:r>
            <w:r w:rsidRPr="007D4E3E">
              <w:rPr>
                <w:rFonts w:ascii="Times New Roman" w:eastAsia="宋体" w:hAnsi="Times New Roman" w:hint="eastAsia"/>
                <w:sz w:val="21"/>
                <w:szCs w:val="21"/>
              </w:rPr>
              <w:t>32.48</w:t>
            </w:r>
            <w:r w:rsidRPr="007D4E3E">
              <w:rPr>
                <w:rFonts w:ascii="Times New Roman" w:eastAsia="宋体" w:hAnsi="Times New Roman" w:hint="eastAsia"/>
                <w:sz w:val="21"/>
                <w:szCs w:val="21"/>
              </w:rPr>
              <w:t>″</w:t>
            </w:r>
            <w:r w:rsidRPr="007D4E3E">
              <w:rPr>
                <w:rFonts w:ascii="Times New Roman" w:eastAsia="宋体" w:hAnsi="Times New Roman" w:hint="eastAsia"/>
                <w:sz w:val="21"/>
                <w:szCs w:val="21"/>
              </w:rPr>
              <w:t>,29</w:t>
            </w:r>
            <w:r w:rsidRPr="007D4E3E">
              <w:rPr>
                <w:rFonts w:ascii="Times New Roman" w:eastAsia="宋体" w:hAnsi="Times New Roman" w:hint="eastAsia"/>
                <w:sz w:val="21"/>
                <w:szCs w:val="21"/>
              </w:rPr>
              <w:t>°</w:t>
            </w:r>
            <w:r w:rsidRPr="007D4E3E">
              <w:rPr>
                <w:rFonts w:ascii="Times New Roman" w:eastAsia="宋体" w:hAnsi="Times New Roman" w:hint="eastAsia"/>
                <w:sz w:val="21"/>
                <w:szCs w:val="21"/>
              </w:rPr>
              <w:t>36</w:t>
            </w:r>
            <w:r w:rsidRPr="007D4E3E">
              <w:rPr>
                <w:rFonts w:ascii="Times New Roman" w:eastAsia="宋体" w:hAnsi="Times New Roman" w:hint="eastAsia"/>
                <w:sz w:val="21"/>
                <w:szCs w:val="21"/>
              </w:rPr>
              <w:t>′</w:t>
            </w:r>
            <w:r w:rsidRPr="007D4E3E">
              <w:rPr>
                <w:rFonts w:ascii="Times New Roman" w:eastAsia="宋体" w:hAnsi="Times New Roman" w:hint="eastAsia"/>
                <w:sz w:val="21"/>
                <w:szCs w:val="21"/>
              </w:rPr>
              <w:t>51.45</w:t>
            </w:r>
            <w:r w:rsidRPr="007D4E3E">
              <w:rPr>
                <w:rFonts w:ascii="Times New Roman" w:eastAsia="宋体" w:hAnsi="Times New Roman" w:hint="eastAsia"/>
                <w:sz w:val="21"/>
                <w:szCs w:val="21"/>
              </w:rPr>
              <w:t>″</w:t>
            </w:r>
          </w:p>
        </w:tc>
      </w:tr>
      <w:tr w:rsidR="007B4EA2" w:rsidRPr="003710D0" w14:paraId="3B39F265" w14:textId="77777777" w:rsidTr="00F14231">
        <w:trPr>
          <w:trHeight w:val="262"/>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B5C8F30" w14:textId="77777777" w:rsidR="007B4EA2" w:rsidRPr="003710D0" w:rsidRDefault="007B4EA2">
            <w:pPr>
              <w:spacing w:after="0"/>
              <w:jc w:val="center"/>
              <w:rPr>
                <w:rFonts w:ascii="Times New Roman" w:eastAsia="宋体" w:hAnsi="Times New Roman"/>
                <w:b/>
                <w:bCs/>
                <w:sz w:val="21"/>
                <w:szCs w:val="21"/>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EDDA9C"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设计生产能力</w:t>
            </w:r>
          </w:p>
        </w:tc>
        <w:tc>
          <w:tcPr>
            <w:tcW w:w="57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7E87906" w14:textId="28E51CDD" w:rsidR="007B4EA2" w:rsidRPr="003710D0" w:rsidRDefault="007D4E3E">
            <w:pPr>
              <w:spacing w:after="0"/>
              <w:jc w:val="center"/>
              <w:rPr>
                <w:rFonts w:ascii="Times New Roman" w:eastAsia="宋体" w:hAnsi="Times New Roman"/>
                <w:sz w:val="21"/>
                <w:szCs w:val="21"/>
              </w:rPr>
            </w:pPr>
            <w:r w:rsidRPr="007D4E3E">
              <w:rPr>
                <w:rFonts w:ascii="Times New Roman" w:eastAsia="宋体" w:hAnsi="Times New Roman" w:hint="eastAsia"/>
                <w:sz w:val="21"/>
                <w:szCs w:val="21"/>
              </w:rPr>
              <w:t>年测试玻璃管液位计</w:t>
            </w:r>
            <w:r w:rsidRPr="007D4E3E">
              <w:rPr>
                <w:rFonts w:ascii="Times New Roman" w:eastAsia="宋体" w:hAnsi="Times New Roman" w:hint="eastAsia"/>
                <w:sz w:val="21"/>
                <w:szCs w:val="21"/>
              </w:rPr>
              <w:t>20</w:t>
            </w:r>
            <w:r w:rsidRPr="007D4E3E">
              <w:rPr>
                <w:rFonts w:ascii="Times New Roman" w:eastAsia="宋体" w:hAnsi="Times New Roman" w:hint="eastAsia"/>
                <w:sz w:val="21"/>
                <w:szCs w:val="21"/>
              </w:rPr>
              <w:t>台、磁翻板液位计</w:t>
            </w:r>
            <w:r w:rsidRPr="007D4E3E">
              <w:rPr>
                <w:rFonts w:ascii="Times New Roman" w:eastAsia="宋体" w:hAnsi="Times New Roman" w:hint="eastAsia"/>
                <w:sz w:val="21"/>
                <w:szCs w:val="21"/>
              </w:rPr>
              <w:t>20</w:t>
            </w:r>
            <w:r w:rsidRPr="007D4E3E">
              <w:rPr>
                <w:rFonts w:ascii="Times New Roman" w:eastAsia="宋体" w:hAnsi="Times New Roman" w:hint="eastAsia"/>
                <w:sz w:val="21"/>
                <w:szCs w:val="21"/>
              </w:rPr>
              <w:t>台、导波雷达液位计</w:t>
            </w:r>
            <w:r w:rsidRPr="007D4E3E">
              <w:rPr>
                <w:rFonts w:ascii="Times New Roman" w:eastAsia="宋体" w:hAnsi="Times New Roman" w:hint="eastAsia"/>
                <w:sz w:val="21"/>
                <w:szCs w:val="21"/>
              </w:rPr>
              <w:t>300</w:t>
            </w:r>
            <w:r w:rsidRPr="007D4E3E">
              <w:rPr>
                <w:rFonts w:ascii="Times New Roman" w:eastAsia="宋体" w:hAnsi="Times New Roman" w:hint="eastAsia"/>
                <w:sz w:val="21"/>
                <w:szCs w:val="21"/>
              </w:rPr>
              <w:t>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77B9D1"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实际生产能力</w:t>
            </w:r>
          </w:p>
        </w:tc>
        <w:tc>
          <w:tcPr>
            <w:tcW w:w="26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204A36" w14:textId="7E3EA204" w:rsidR="007B4EA2" w:rsidRPr="003710D0" w:rsidRDefault="007D4E3E">
            <w:pPr>
              <w:spacing w:after="0"/>
              <w:jc w:val="center"/>
              <w:textAlignment w:val="center"/>
              <w:rPr>
                <w:rFonts w:ascii="Times New Roman" w:eastAsia="宋体" w:hAnsi="Times New Roman"/>
                <w:sz w:val="21"/>
                <w:szCs w:val="21"/>
              </w:rPr>
            </w:pPr>
            <w:r w:rsidRPr="007D4E3E">
              <w:rPr>
                <w:rFonts w:ascii="Times New Roman" w:eastAsia="宋体" w:hAnsi="Times New Roman" w:hint="eastAsia"/>
                <w:sz w:val="21"/>
                <w:szCs w:val="21"/>
              </w:rPr>
              <w:t>年测试玻璃管液位计</w:t>
            </w:r>
            <w:r w:rsidRPr="007D4E3E">
              <w:rPr>
                <w:rFonts w:ascii="Times New Roman" w:eastAsia="宋体" w:hAnsi="Times New Roman" w:hint="eastAsia"/>
                <w:sz w:val="21"/>
                <w:szCs w:val="21"/>
              </w:rPr>
              <w:t>20</w:t>
            </w:r>
            <w:r w:rsidRPr="007D4E3E">
              <w:rPr>
                <w:rFonts w:ascii="Times New Roman" w:eastAsia="宋体" w:hAnsi="Times New Roman" w:hint="eastAsia"/>
                <w:sz w:val="21"/>
                <w:szCs w:val="21"/>
              </w:rPr>
              <w:t>台、磁翻板液位计</w:t>
            </w:r>
            <w:r w:rsidRPr="007D4E3E">
              <w:rPr>
                <w:rFonts w:ascii="Times New Roman" w:eastAsia="宋体" w:hAnsi="Times New Roman" w:hint="eastAsia"/>
                <w:sz w:val="21"/>
                <w:szCs w:val="21"/>
              </w:rPr>
              <w:t>20</w:t>
            </w:r>
            <w:r w:rsidRPr="007D4E3E">
              <w:rPr>
                <w:rFonts w:ascii="Times New Roman" w:eastAsia="宋体" w:hAnsi="Times New Roman" w:hint="eastAsia"/>
                <w:sz w:val="21"/>
                <w:szCs w:val="21"/>
              </w:rPr>
              <w:t>台、导波雷达液位计</w:t>
            </w:r>
            <w:r w:rsidRPr="007D4E3E">
              <w:rPr>
                <w:rFonts w:ascii="Times New Roman" w:eastAsia="宋体" w:hAnsi="Times New Roman" w:hint="eastAsia"/>
                <w:sz w:val="21"/>
                <w:szCs w:val="21"/>
              </w:rPr>
              <w:t>300</w:t>
            </w:r>
            <w:r w:rsidRPr="007D4E3E">
              <w:rPr>
                <w:rFonts w:ascii="Times New Roman" w:eastAsia="宋体" w:hAnsi="Times New Roman" w:hint="eastAsia"/>
                <w:sz w:val="21"/>
                <w:szCs w:val="21"/>
              </w:rPr>
              <w:t>台</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BD7CE"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环评单位</w:t>
            </w:r>
          </w:p>
        </w:tc>
        <w:tc>
          <w:tcPr>
            <w:tcW w:w="55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C22B9AC" w14:textId="29A1F5CC" w:rsidR="007B4EA2" w:rsidRPr="003710D0" w:rsidRDefault="00C25B2D">
            <w:pPr>
              <w:spacing w:after="0"/>
              <w:jc w:val="center"/>
              <w:textAlignment w:val="center"/>
              <w:rPr>
                <w:rFonts w:ascii="Times New Roman" w:eastAsia="宋体" w:hAnsi="Times New Roman"/>
                <w:sz w:val="21"/>
                <w:szCs w:val="21"/>
              </w:rPr>
            </w:pPr>
            <w:r>
              <w:rPr>
                <w:rFonts w:ascii="Times New Roman" w:eastAsia="宋体" w:hAnsi="Times New Roman" w:hint="eastAsia"/>
                <w:sz w:val="21"/>
                <w:szCs w:val="21"/>
              </w:rPr>
              <w:t>重庆吉东科技有限公司</w:t>
            </w:r>
          </w:p>
        </w:tc>
      </w:tr>
      <w:tr w:rsidR="007B4EA2" w:rsidRPr="003710D0" w14:paraId="1D121F21" w14:textId="77777777" w:rsidTr="00F14231">
        <w:trPr>
          <w:trHeight w:val="517"/>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914F0A6" w14:textId="77777777" w:rsidR="007B4EA2" w:rsidRPr="003710D0" w:rsidRDefault="007B4EA2">
            <w:pPr>
              <w:spacing w:after="0"/>
              <w:jc w:val="center"/>
              <w:rPr>
                <w:rFonts w:ascii="Times New Roman" w:eastAsia="宋体" w:hAnsi="Times New Roman"/>
                <w:b/>
                <w:bCs/>
                <w:sz w:val="21"/>
                <w:szCs w:val="21"/>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60CF9E"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环评文件审批机关</w:t>
            </w:r>
          </w:p>
        </w:tc>
        <w:tc>
          <w:tcPr>
            <w:tcW w:w="57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409CCE5" w14:textId="60A60BBC" w:rsidR="007B4EA2" w:rsidRPr="003710D0" w:rsidRDefault="0054526E">
            <w:pPr>
              <w:spacing w:after="0"/>
              <w:jc w:val="center"/>
              <w:rPr>
                <w:rFonts w:ascii="Times New Roman" w:eastAsia="宋体" w:hAnsi="Times New Roman"/>
                <w:sz w:val="21"/>
                <w:szCs w:val="21"/>
              </w:rPr>
            </w:pPr>
            <w:r>
              <w:rPr>
                <w:rFonts w:ascii="Times New Roman" w:eastAsia="宋体" w:hAnsi="Times New Roman" w:hint="eastAsia"/>
                <w:sz w:val="21"/>
                <w:szCs w:val="21"/>
              </w:rPr>
              <w:t>重庆市生态环境局两江新区分局</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0647A1"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审批文号</w:t>
            </w:r>
          </w:p>
        </w:tc>
        <w:tc>
          <w:tcPr>
            <w:tcW w:w="26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F6CE8A" w14:textId="43504B4B" w:rsidR="007B4EA2" w:rsidRPr="003710D0" w:rsidRDefault="00EB3B3E">
            <w:pPr>
              <w:spacing w:after="0"/>
              <w:jc w:val="center"/>
              <w:textAlignment w:val="center"/>
              <w:rPr>
                <w:rFonts w:ascii="Times New Roman" w:eastAsia="宋体" w:hAnsi="Times New Roman"/>
                <w:sz w:val="21"/>
                <w:szCs w:val="21"/>
              </w:rPr>
            </w:pPr>
            <w:r w:rsidRPr="003710D0">
              <w:rPr>
                <w:rFonts w:ascii="Times New Roman" w:eastAsia="宋体" w:hAnsi="Times New Roman"/>
                <w:sz w:val="21"/>
                <w:szCs w:val="21"/>
              </w:rPr>
              <w:t>（</w:t>
            </w:r>
            <w:r w:rsidR="00E90E38">
              <w:rPr>
                <w:rFonts w:ascii="Times New Roman" w:eastAsia="宋体" w:hAnsi="Times New Roman"/>
                <w:sz w:val="21"/>
                <w:szCs w:val="21"/>
              </w:rPr>
              <w:t>渝（两江）环准〔</w:t>
            </w:r>
            <w:r w:rsidR="00E90E38">
              <w:rPr>
                <w:rFonts w:ascii="Times New Roman" w:eastAsia="宋体" w:hAnsi="Times New Roman"/>
                <w:sz w:val="21"/>
                <w:szCs w:val="21"/>
              </w:rPr>
              <w:t>2022</w:t>
            </w:r>
            <w:r w:rsidR="00E90E38">
              <w:rPr>
                <w:rFonts w:ascii="Times New Roman" w:eastAsia="宋体" w:hAnsi="Times New Roman"/>
                <w:sz w:val="21"/>
                <w:szCs w:val="21"/>
              </w:rPr>
              <w:t>〕</w:t>
            </w:r>
            <w:r w:rsidR="00E90E38">
              <w:rPr>
                <w:rFonts w:ascii="Times New Roman" w:eastAsia="宋体" w:hAnsi="Times New Roman"/>
                <w:sz w:val="21"/>
                <w:szCs w:val="21"/>
              </w:rPr>
              <w:t>065</w:t>
            </w:r>
            <w:r w:rsidR="00E90E38">
              <w:rPr>
                <w:rFonts w:ascii="Times New Roman" w:eastAsia="宋体" w:hAnsi="Times New Roman"/>
                <w:sz w:val="21"/>
                <w:szCs w:val="21"/>
              </w:rPr>
              <w:t>号</w:t>
            </w:r>
            <w:r w:rsidRPr="003710D0">
              <w:rPr>
                <w:rFonts w:ascii="Times New Roman" w:eastAsia="宋体" w:hAnsi="Times New Roman"/>
                <w:sz w:val="21"/>
                <w:szCs w:val="21"/>
              </w:rPr>
              <w:t>）</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E8947"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环评文件类型</w:t>
            </w:r>
          </w:p>
        </w:tc>
        <w:tc>
          <w:tcPr>
            <w:tcW w:w="55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6C56074" w14:textId="77777777" w:rsidR="007B4EA2" w:rsidRPr="003710D0" w:rsidRDefault="00EB3B3E">
            <w:pPr>
              <w:spacing w:after="0"/>
              <w:jc w:val="center"/>
              <w:textAlignment w:val="center"/>
              <w:rPr>
                <w:rFonts w:ascii="Times New Roman" w:eastAsia="宋体" w:hAnsi="Times New Roman"/>
                <w:sz w:val="21"/>
                <w:szCs w:val="21"/>
              </w:rPr>
            </w:pPr>
            <w:r w:rsidRPr="003710D0">
              <w:rPr>
                <w:rFonts w:ascii="Times New Roman" w:eastAsia="宋体" w:hAnsi="Times New Roman"/>
                <w:sz w:val="21"/>
                <w:szCs w:val="21"/>
              </w:rPr>
              <w:t>环境影响评价报告表</w:t>
            </w:r>
          </w:p>
        </w:tc>
      </w:tr>
      <w:tr w:rsidR="007B4EA2" w:rsidRPr="003710D0" w14:paraId="1FD72912" w14:textId="77777777" w:rsidTr="00F14231">
        <w:trPr>
          <w:trHeight w:val="517"/>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B40F86C" w14:textId="77777777" w:rsidR="007B4EA2" w:rsidRPr="003710D0" w:rsidRDefault="007B4EA2">
            <w:pPr>
              <w:spacing w:after="0"/>
              <w:jc w:val="center"/>
              <w:rPr>
                <w:rFonts w:ascii="Times New Roman" w:eastAsia="宋体" w:hAnsi="Times New Roman"/>
                <w:b/>
                <w:bCs/>
                <w:sz w:val="21"/>
                <w:szCs w:val="21"/>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87335B"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开工日期</w:t>
            </w:r>
          </w:p>
        </w:tc>
        <w:tc>
          <w:tcPr>
            <w:tcW w:w="57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BCA0804" w14:textId="09349051" w:rsidR="007B4EA2" w:rsidRPr="003710D0" w:rsidRDefault="007D4E3E">
            <w:pPr>
              <w:spacing w:after="0"/>
              <w:jc w:val="center"/>
              <w:rPr>
                <w:rFonts w:ascii="Times New Roman" w:eastAsia="宋体" w:hAnsi="Times New Roman"/>
                <w:sz w:val="21"/>
                <w:szCs w:val="21"/>
              </w:rPr>
            </w:pPr>
            <w:r>
              <w:rPr>
                <w:rFonts w:ascii="Times New Roman" w:eastAsia="宋体" w:hAnsi="Times New Roman"/>
                <w:sz w:val="21"/>
                <w:szCs w:val="21"/>
              </w:rPr>
              <w:t>2022</w:t>
            </w:r>
            <w:r w:rsidR="00EB3B3E" w:rsidRPr="003710D0">
              <w:rPr>
                <w:rFonts w:ascii="Times New Roman" w:eastAsia="宋体" w:hAnsi="Times New Roman"/>
                <w:sz w:val="21"/>
                <w:szCs w:val="21"/>
              </w:rPr>
              <w:t>年</w:t>
            </w:r>
            <w:r>
              <w:rPr>
                <w:rFonts w:ascii="Times New Roman" w:eastAsia="宋体" w:hAnsi="Times New Roman" w:hint="eastAsia"/>
                <w:sz w:val="21"/>
                <w:szCs w:val="21"/>
              </w:rPr>
              <w:t>7</w:t>
            </w:r>
            <w:r w:rsidR="00EB3B3E" w:rsidRPr="003710D0">
              <w:rPr>
                <w:rFonts w:ascii="Times New Roman" w:eastAsia="宋体" w:hAnsi="Times New Roman"/>
                <w:sz w:val="21"/>
                <w:szCs w:val="21"/>
              </w:rPr>
              <w:t>月</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A2791D"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竣工日期</w:t>
            </w:r>
          </w:p>
        </w:tc>
        <w:tc>
          <w:tcPr>
            <w:tcW w:w="26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0D2A86" w14:textId="3CEDA50F" w:rsidR="007B4EA2" w:rsidRPr="003710D0" w:rsidRDefault="00EB3B3E">
            <w:pPr>
              <w:spacing w:after="0"/>
              <w:jc w:val="center"/>
              <w:textAlignment w:val="center"/>
              <w:rPr>
                <w:rFonts w:ascii="Times New Roman" w:eastAsia="宋体" w:hAnsi="Times New Roman"/>
                <w:sz w:val="21"/>
                <w:szCs w:val="21"/>
              </w:rPr>
            </w:pPr>
            <w:r w:rsidRPr="003710D0">
              <w:rPr>
                <w:rFonts w:ascii="Times New Roman" w:eastAsia="宋体" w:hAnsi="Times New Roman"/>
                <w:sz w:val="21"/>
                <w:szCs w:val="21"/>
              </w:rPr>
              <w:t>202</w:t>
            </w:r>
            <w:r w:rsidR="007D4E3E">
              <w:rPr>
                <w:rFonts w:ascii="Times New Roman" w:eastAsia="宋体" w:hAnsi="Times New Roman"/>
                <w:sz w:val="21"/>
                <w:szCs w:val="21"/>
              </w:rPr>
              <w:t>2</w:t>
            </w:r>
            <w:r w:rsidRPr="003710D0">
              <w:rPr>
                <w:rFonts w:ascii="Times New Roman" w:eastAsia="宋体" w:hAnsi="Times New Roman"/>
                <w:sz w:val="21"/>
                <w:szCs w:val="21"/>
              </w:rPr>
              <w:t>年</w:t>
            </w:r>
            <w:r w:rsidR="007D4E3E">
              <w:rPr>
                <w:rFonts w:ascii="Times New Roman" w:eastAsia="宋体" w:hAnsi="Times New Roman"/>
                <w:sz w:val="21"/>
                <w:szCs w:val="21"/>
              </w:rPr>
              <w:t>10</w:t>
            </w:r>
            <w:r w:rsidRPr="003710D0">
              <w:rPr>
                <w:rFonts w:ascii="Times New Roman" w:eastAsia="宋体" w:hAnsi="Times New Roman"/>
                <w:sz w:val="21"/>
                <w:szCs w:val="21"/>
              </w:rPr>
              <w:t>月</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51A1D" w14:textId="77777777" w:rsidR="007B4EA2" w:rsidRPr="0044647A" w:rsidRDefault="00EB3B3E">
            <w:pPr>
              <w:spacing w:after="0"/>
              <w:jc w:val="center"/>
              <w:textAlignment w:val="center"/>
              <w:rPr>
                <w:rFonts w:ascii="Times New Roman" w:eastAsia="宋体" w:hAnsi="Times New Roman"/>
                <w:b/>
                <w:bCs/>
                <w:color w:val="000000" w:themeColor="text1"/>
                <w:sz w:val="21"/>
                <w:szCs w:val="21"/>
              </w:rPr>
            </w:pPr>
            <w:r w:rsidRPr="0044647A">
              <w:rPr>
                <w:rFonts w:ascii="Times New Roman" w:eastAsia="宋体" w:hAnsi="Times New Roman"/>
                <w:b/>
                <w:bCs/>
                <w:color w:val="000000" w:themeColor="text1"/>
                <w:sz w:val="21"/>
                <w:szCs w:val="21"/>
                <w:lang w:bidi="ar"/>
              </w:rPr>
              <w:t>排污许可证申领时间</w:t>
            </w:r>
          </w:p>
        </w:tc>
        <w:tc>
          <w:tcPr>
            <w:tcW w:w="55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267B6A8" w14:textId="6A386BCB" w:rsidR="007B4EA2" w:rsidRPr="0044647A" w:rsidRDefault="007D4E3E">
            <w:pPr>
              <w:spacing w:after="0"/>
              <w:jc w:val="center"/>
              <w:textAlignment w:val="center"/>
              <w:rPr>
                <w:rFonts w:ascii="Times New Roman" w:eastAsia="宋体" w:hAnsi="Times New Roman"/>
                <w:color w:val="000000" w:themeColor="text1"/>
                <w:sz w:val="21"/>
                <w:szCs w:val="21"/>
              </w:rPr>
            </w:pPr>
            <w:r>
              <w:rPr>
                <w:rFonts w:ascii="Times New Roman" w:eastAsia="宋体" w:hAnsi="Times New Roman"/>
                <w:color w:val="000000" w:themeColor="text1"/>
                <w:sz w:val="21"/>
                <w:szCs w:val="21"/>
              </w:rPr>
              <w:t>2020</w:t>
            </w:r>
            <w:r>
              <w:rPr>
                <w:rFonts w:ascii="Times New Roman" w:eastAsia="宋体" w:hAnsi="Times New Roman" w:hint="eastAsia"/>
                <w:color w:val="000000" w:themeColor="text1"/>
                <w:sz w:val="21"/>
                <w:szCs w:val="21"/>
              </w:rPr>
              <w:t>年</w:t>
            </w:r>
            <w:r>
              <w:rPr>
                <w:rFonts w:ascii="Times New Roman" w:eastAsia="宋体" w:hAnsi="Times New Roman" w:hint="eastAsia"/>
                <w:color w:val="000000" w:themeColor="text1"/>
                <w:sz w:val="21"/>
                <w:szCs w:val="21"/>
              </w:rPr>
              <w:t>4</w:t>
            </w:r>
            <w:r>
              <w:rPr>
                <w:rFonts w:ascii="Times New Roman" w:eastAsia="宋体" w:hAnsi="Times New Roman" w:hint="eastAsia"/>
                <w:color w:val="000000" w:themeColor="text1"/>
                <w:sz w:val="21"/>
                <w:szCs w:val="21"/>
              </w:rPr>
              <w:t>月</w:t>
            </w:r>
            <w:r>
              <w:rPr>
                <w:rFonts w:ascii="Times New Roman" w:eastAsia="宋体" w:hAnsi="Times New Roman" w:hint="eastAsia"/>
                <w:color w:val="000000" w:themeColor="text1"/>
                <w:sz w:val="21"/>
                <w:szCs w:val="21"/>
              </w:rPr>
              <w:t>1</w:t>
            </w:r>
            <w:r>
              <w:rPr>
                <w:rFonts w:ascii="Times New Roman" w:eastAsia="宋体" w:hAnsi="Times New Roman"/>
                <w:color w:val="000000" w:themeColor="text1"/>
                <w:sz w:val="21"/>
                <w:szCs w:val="21"/>
              </w:rPr>
              <w:t>4</w:t>
            </w:r>
            <w:r>
              <w:rPr>
                <w:rFonts w:ascii="Times New Roman" w:eastAsia="宋体" w:hAnsi="Times New Roman" w:hint="eastAsia"/>
                <w:color w:val="000000" w:themeColor="text1"/>
                <w:sz w:val="21"/>
                <w:szCs w:val="21"/>
              </w:rPr>
              <w:t>日</w:t>
            </w:r>
          </w:p>
        </w:tc>
      </w:tr>
      <w:tr w:rsidR="007B4EA2" w:rsidRPr="003710D0" w14:paraId="224E615A" w14:textId="77777777" w:rsidTr="00F14231">
        <w:trPr>
          <w:trHeight w:val="517"/>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C4F4972" w14:textId="77777777" w:rsidR="007B4EA2" w:rsidRPr="003710D0" w:rsidRDefault="007B4EA2">
            <w:pPr>
              <w:spacing w:after="0"/>
              <w:jc w:val="center"/>
              <w:rPr>
                <w:rFonts w:ascii="Times New Roman" w:eastAsia="宋体" w:hAnsi="Times New Roman"/>
                <w:b/>
                <w:bCs/>
                <w:sz w:val="21"/>
                <w:szCs w:val="21"/>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C14CD8"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环保设施设计单位</w:t>
            </w:r>
          </w:p>
        </w:tc>
        <w:tc>
          <w:tcPr>
            <w:tcW w:w="57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AADB750" w14:textId="0592E7C2" w:rsidR="007B4EA2" w:rsidRPr="003710D0" w:rsidRDefault="001A7DAD">
            <w:pPr>
              <w:spacing w:after="0"/>
              <w:jc w:val="center"/>
              <w:rPr>
                <w:rFonts w:ascii="Times New Roman" w:eastAsia="宋体" w:hAnsi="Times New Roman"/>
                <w:sz w:val="21"/>
                <w:szCs w:val="21"/>
              </w:rPr>
            </w:pPr>
            <w:r>
              <w:rPr>
                <w:rFonts w:ascii="Times New Roman" w:eastAsia="宋体" w:hAnsi="Times New Roman" w:hint="eastAsia"/>
                <w:sz w:val="21"/>
                <w:szCs w:val="21"/>
              </w:rPr>
              <w: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5E3E6C"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环保设施施工单位</w:t>
            </w:r>
          </w:p>
        </w:tc>
        <w:tc>
          <w:tcPr>
            <w:tcW w:w="26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8D7E37" w14:textId="5CEB3660" w:rsidR="007B4EA2" w:rsidRPr="003710D0" w:rsidRDefault="001A7DAD">
            <w:pPr>
              <w:spacing w:after="0"/>
              <w:jc w:val="center"/>
              <w:rPr>
                <w:rFonts w:ascii="Times New Roman" w:eastAsia="宋体" w:hAnsi="Times New Roman"/>
                <w:sz w:val="21"/>
                <w:szCs w:val="21"/>
              </w:rPr>
            </w:pPr>
            <w:r>
              <w:rPr>
                <w:rFonts w:ascii="Times New Roman" w:eastAsia="宋体" w:hAnsi="Times New Roman" w:hint="eastAsia"/>
                <w:sz w:val="21"/>
                <w:szCs w:val="21"/>
              </w:rPr>
              <w:t>/</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FDAAC"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本工程排污许可证编号</w:t>
            </w:r>
          </w:p>
        </w:tc>
        <w:tc>
          <w:tcPr>
            <w:tcW w:w="55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CE4D864" w14:textId="567E487E" w:rsidR="007B4EA2" w:rsidRPr="003710D0" w:rsidRDefault="007D4E3E">
            <w:pPr>
              <w:spacing w:after="0"/>
              <w:jc w:val="center"/>
              <w:textAlignment w:val="center"/>
              <w:rPr>
                <w:rFonts w:ascii="Times New Roman" w:eastAsia="宋体" w:hAnsi="Times New Roman"/>
                <w:sz w:val="21"/>
                <w:szCs w:val="21"/>
              </w:rPr>
            </w:pPr>
            <w:r>
              <w:rPr>
                <w:rFonts w:ascii="Times New Roman" w:eastAsia="宋体" w:hAnsi="Times New Roman" w:hint="eastAsia"/>
                <w:sz w:val="21"/>
                <w:szCs w:val="21"/>
              </w:rPr>
              <w:t>登记编号：</w:t>
            </w:r>
            <w:r w:rsidRPr="007D4E3E">
              <w:rPr>
                <w:rFonts w:ascii="Times New Roman" w:eastAsia="宋体" w:hAnsi="Times New Roman"/>
                <w:sz w:val="21"/>
                <w:szCs w:val="21"/>
              </w:rPr>
              <w:t>91500000663597362T001W</w:t>
            </w:r>
          </w:p>
        </w:tc>
      </w:tr>
      <w:tr w:rsidR="007B4EA2" w:rsidRPr="003710D0" w14:paraId="1D26AEA3" w14:textId="77777777" w:rsidTr="00F14231">
        <w:trPr>
          <w:trHeight w:val="517"/>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3F97843" w14:textId="77777777" w:rsidR="007B4EA2" w:rsidRPr="003710D0" w:rsidRDefault="007B4EA2">
            <w:pPr>
              <w:spacing w:after="0"/>
              <w:jc w:val="center"/>
              <w:rPr>
                <w:rFonts w:ascii="Times New Roman" w:eastAsia="宋体" w:hAnsi="Times New Roman"/>
                <w:b/>
                <w:bCs/>
                <w:sz w:val="21"/>
                <w:szCs w:val="21"/>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876F85"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验收单位</w:t>
            </w:r>
          </w:p>
        </w:tc>
        <w:tc>
          <w:tcPr>
            <w:tcW w:w="57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ACDF83D" w14:textId="25B49719" w:rsidR="007B4EA2" w:rsidRPr="003710D0" w:rsidRDefault="00192CC9">
            <w:pPr>
              <w:spacing w:after="0"/>
              <w:jc w:val="center"/>
              <w:rPr>
                <w:rFonts w:ascii="Times New Roman" w:eastAsia="宋体" w:hAnsi="Times New Roman"/>
                <w:sz w:val="21"/>
                <w:szCs w:val="21"/>
              </w:rPr>
            </w:pPr>
            <w:r>
              <w:rPr>
                <w:rFonts w:ascii="Times New Roman" w:eastAsia="宋体" w:hAnsi="Times New Roman"/>
                <w:sz w:val="21"/>
                <w:szCs w:val="21"/>
                <w:lang w:bidi="ar"/>
              </w:rPr>
              <w:t>重庆四联测控技术有限公司</w:t>
            </w:r>
            <w:r w:rsidR="00EB3B3E" w:rsidRPr="003710D0">
              <w:rPr>
                <w:rFonts w:ascii="Times New Roman" w:eastAsia="宋体" w:hAnsi="Times New Roman"/>
                <w:sz w:val="21"/>
                <w:szCs w:val="21"/>
                <w:lang w:bidi="ar"/>
              </w:rPr>
              <w:t xml:space="preserve">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B91B78"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环保设施监测单位</w:t>
            </w:r>
          </w:p>
        </w:tc>
        <w:tc>
          <w:tcPr>
            <w:tcW w:w="26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5FA63C" w14:textId="77777777" w:rsidR="007B4EA2" w:rsidRPr="003710D0" w:rsidRDefault="00EB3B3E">
            <w:pPr>
              <w:spacing w:after="0"/>
              <w:jc w:val="center"/>
              <w:textAlignment w:val="center"/>
              <w:rPr>
                <w:rFonts w:ascii="Times New Roman" w:eastAsia="宋体" w:hAnsi="Times New Roman"/>
                <w:sz w:val="21"/>
                <w:szCs w:val="21"/>
              </w:rPr>
            </w:pPr>
            <w:r w:rsidRPr="003710D0">
              <w:rPr>
                <w:rFonts w:ascii="Times New Roman" w:eastAsia="宋体" w:hAnsi="Times New Roman"/>
                <w:sz w:val="21"/>
                <w:szCs w:val="21"/>
              </w:rPr>
              <w:t>重庆市九升检测技术有限公司</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7904E4"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验收监测时工况</w:t>
            </w:r>
          </w:p>
        </w:tc>
        <w:tc>
          <w:tcPr>
            <w:tcW w:w="55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7BD8867" w14:textId="2F7DDC50" w:rsidR="007B4EA2" w:rsidRPr="003710D0" w:rsidRDefault="001A7DAD">
            <w:pPr>
              <w:spacing w:after="0"/>
              <w:jc w:val="center"/>
              <w:textAlignment w:val="center"/>
              <w:rPr>
                <w:rFonts w:ascii="Times New Roman" w:eastAsia="宋体" w:hAnsi="Times New Roman"/>
                <w:sz w:val="21"/>
                <w:szCs w:val="21"/>
              </w:rPr>
            </w:pPr>
            <w:r w:rsidRPr="001A7DAD">
              <w:rPr>
                <w:rFonts w:ascii="Times New Roman" w:eastAsia="宋体" w:hAnsi="Times New Roman" w:hint="eastAsia"/>
                <w:sz w:val="21"/>
                <w:szCs w:val="21"/>
              </w:rPr>
              <w:t>主体工程工况稳定、环境保护设施运行正常</w:t>
            </w:r>
          </w:p>
        </w:tc>
      </w:tr>
      <w:tr w:rsidR="004863A9" w:rsidRPr="003710D0" w14:paraId="42FB09D2" w14:textId="77777777" w:rsidTr="00F14231">
        <w:trPr>
          <w:trHeight w:val="262"/>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006672C" w14:textId="77777777" w:rsidR="004863A9" w:rsidRPr="003710D0" w:rsidRDefault="004863A9" w:rsidP="004863A9">
            <w:pPr>
              <w:spacing w:after="0"/>
              <w:jc w:val="center"/>
              <w:rPr>
                <w:rFonts w:ascii="Times New Roman" w:eastAsia="宋体" w:hAnsi="Times New Roman"/>
                <w:b/>
                <w:bCs/>
                <w:sz w:val="21"/>
                <w:szCs w:val="21"/>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B0F985" w14:textId="77777777" w:rsidR="004863A9" w:rsidRPr="003710D0" w:rsidRDefault="004863A9" w:rsidP="004863A9">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投资总概算（万元）</w:t>
            </w:r>
          </w:p>
        </w:tc>
        <w:tc>
          <w:tcPr>
            <w:tcW w:w="57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0614AF1" w14:textId="43AED0CD" w:rsidR="004863A9" w:rsidRPr="003710D0" w:rsidRDefault="007D4E3E" w:rsidP="004863A9">
            <w:pPr>
              <w:spacing w:after="0"/>
              <w:jc w:val="center"/>
              <w:rPr>
                <w:rFonts w:ascii="Times New Roman" w:eastAsia="宋体" w:hAnsi="Times New Roman"/>
                <w:sz w:val="21"/>
                <w:szCs w:val="21"/>
              </w:rPr>
            </w:pPr>
            <w:r>
              <w:rPr>
                <w:rFonts w:ascii="Times New Roman" w:eastAsia="宋体" w:hAnsi="Times New Roman" w:hint="eastAsia"/>
                <w:sz w:val="21"/>
                <w:szCs w:val="21"/>
              </w:rPr>
              <w:t>9</w:t>
            </w:r>
            <w:r>
              <w:rPr>
                <w:rFonts w:ascii="Times New Roman" w:eastAsia="宋体" w:hAnsi="Times New Roman"/>
                <w:sz w:val="21"/>
                <w:szCs w:val="21"/>
              </w:rPr>
              <w:t>5</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84E169" w14:textId="77777777" w:rsidR="004863A9" w:rsidRPr="003710D0" w:rsidRDefault="004863A9" w:rsidP="004863A9">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环保投资总概算（万元）</w:t>
            </w:r>
          </w:p>
        </w:tc>
        <w:tc>
          <w:tcPr>
            <w:tcW w:w="26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C83529" w14:textId="0594D705" w:rsidR="004863A9" w:rsidRPr="003710D0" w:rsidRDefault="007D4E3E" w:rsidP="004863A9">
            <w:pPr>
              <w:spacing w:after="0"/>
              <w:jc w:val="center"/>
              <w:textAlignment w:val="center"/>
              <w:rPr>
                <w:rFonts w:ascii="Times New Roman" w:eastAsia="宋体" w:hAnsi="Times New Roman"/>
                <w:sz w:val="21"/>
                <w:szCs w:val="21"/>
              </w:rPr>
            </w:pPr>
            <w:r>
              <w:rPr>
                <w:rFonts w:ascii="Times New Roman" w:eastAsia="宋体" w:hAnsi="Times New Roman" w:hint="eastAsia"/>
                <w:sz w:val="21"/>
                <w:szCs w:val="21"/>
              </w:rPr>
              <w:t>2</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C52B0" w14:textId="77777777" w:rsidR="004863A9" w:rsidRPr="003710D0" w:rsidRDefault="004863A9" w:rsidP="004863A9">
            <w:pPr>
              <w:spacing w:after="0"/>
              <w:jc w:val="center"/>
              <w:textAlignment w:val="center"/>
              <w:rPr>
                <w:rFonts w:ascii="Times New Roman" w:eastAsia="宋体" w:hAnsi="Times New Roman"/>
                <w:b/>
                <w:bCs/>
                <w:sz w:val="21"/>
                <w:szCs w:val="21"/>
              </w:rPr>
            </w:pPr>
            <w:r w:rsidRPr="003710D0">
              <w:rPr>
                <w:rStyle w:val="font31"/>
                <w:rFonts w:ascii="Times New Roman" w:eastAsia="宋体" w:hAnsi="Times New Roman" w:cs="Times New Roman" w:hint="default"/>
                <w:color w:val="auto"/>
                <w:sz w:val="21"/>
                <w:szCs w:val="21"/>
                <w:lang w:bidi="ar"/>
              </w:rPr>
              <w:t>所占比例（</w:t>
            </w:r>
            <w:r w:rsidRPr="003710D0">
              <w:rPr>
                <w:rStyle w:val="font81"/>
                <w:rFonts w:ascii="Times New Roman" w:eastAsia="宋体" w:hAnsi="Times New Roman" w:cs="Times New Roman"/>
                <w:color w:val="auto"/>
                <w:sz w:val="21"/>
                <w:szCs w:val="21"/>
                <w:lang w:bidi="ar"/>
              </w:rPr>
              <w:t>%</w:t>
            </w:r>
            <w:r w:rsidRPr="003710D0">
              <w:rPr>
                <w:rStyle w:val="font31"/>
                <w:rFonts w:ascii="Times New Roman" w:eastAsia="宋体" w:hAnsi="Times New Roman" w:cs="Times New Roman" w:hint="default"/>
                <w:color w:val="auto"/>
                <w:sz w:val="21"/>
                <w:szCs w:val="21"/>
                <w:lang w:bidi="ar"/>
              </w:rPr>
              <w:t>）</w:t>
            </w:r>
          </w:p>
        </w:tc>
        <w:tc>
          <w:tcPr>
            <w:tcW w:w="5500" w:type="dxa"/>
            <w:gridSpan w:val="7"/>
            <w:tcBorders>
              <w:top w:val="single" w:sz="4" w:space="0" w:color="000000"/>
              <w:left w:val="single" w:sz="4" w:space="0" w:color="000000"/>
              <w:bottom w:val="single" w:sz="4" w:space="0" w:color="000000"/>
              <w:right w:val="single" w:sz="4" w:space="0" w:color="000000"/>
            </w:tcBorders>
            <w:shd w:val="clear" w:color="auto" w:fill="auto"/>
          </w:tcPr>
          <w:p w14:paraId="2BED2040" w14:textId="14B87DCF" w:rsidR="004863A9" w:rsidRPr="003710D0" w:rsidRDefault="007D4E3E" w:rsidP="004863A9">
            <w:pPr>
              <w:spacing w:after="0"/>
              <w:jc w:val="center"/>
              <w:textAlignment w:val="center"/>
              <w:rPr>
                <w:rFonts w:ascii="Times New Roman" w:eastAsia="宋体" w:hAnsi="Times New Roman"/>
                <w:sz w:val="21"/>
                <w:szCs w:val="21"/>
              </w:rPr>
            </w:pPr>
            <w:r>
              <w:rPr>
                <w:rFonts w:ascii="Times New Roman" w:hAnsi="Times New Roman"/>
              </w:rPr>
              <w:t>2.1</w:t>
            </w:r>
          </w:p>
        </w:tc>
      </w:tr>
      <w:tr w:rsidR="004863A9" w:rsidRPr="003710D0" w14:paraId="6327D97F" w14:textId="77777777" w:rsidTr="00F14231">
        <w:trPr>
          <w:trHeight w:val="262"/>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3B49D93" w14:textId="77777777" w:rsidR="004863A9" w:rsidRPr="003710D0" w:rsidRDefault="004863A9" w:rsidP="004863A9">
            <w:pPr>
              <w:spacing w:after="0"/>
              <w:jc w:val="center"/>
              <w:rPr>
                <w:rFonts w:ascii="Times New Roman" w:eastAsia="宋体" w:hAnsi="Times New Roman"/>
                <w:b/>
                <w:bCs/>
                <w:sz w:val="21"/>
                <w:szCs w:val="21"/>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0DD38A" w14:textId="77777777" w:rsidR="004863A9" w:rsidRPr="003710D0" w:rsidRDefault="004863A9" w:rsidP="004863A9">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实际总投资</w:t>
            </w:r>
          </w:p>
        </w:tc>
        <w:tc>
          <w:tcPr>
            <w:tcW w:w="57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4792562" w14:textId="5478B399" w:rsidR="004863A9" w:rsidRPr="003710D0" w:rsidRDefault="007D4E3E" w:rsidP="004863A9">
            <w:pPr>
              <w:spacing w:after="0"/>
              <w:jc w:val="center"/>
              <w:textAlignment w:val="center"/>
              <w:rPr>
                <w:rFonts w:ascii="Times New Roman" w:eastAsia="宋体" w:hAnsi="Times New Roman"/>
                <w:sz w:val="21"/>
                <w:szCs w:val="21"/>
              </w:rPr>
            </w:pPr>
            <w:r>
              <w:rPr>
                <w:rFonts w:ascii="Times New Roman" w:eastAsia="宋体" w:hAnsi="Times New Roman" w:hint="eastAsia"/>
                <w:sz w:val="21"/>
                <w:szCs w:val="21"/>
              </w:rPr>
              <w:t>9</w:t>
            </w:r>
            <w:r>
              <w:rPr>
                <w:rFonts w:ascii="Times New Roman" w:eastAsia="宋体" w:hAnsi="Times New Roman"/>
                <w:sz w:val="21"/>
                <w:szCs w:val="21"/>
              </w:rPr>
              <w:t>5</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9BE8AF" w14:textId="77777777" w:rsidR="004863A9" w:rsidRPr="003710D0" w:rsidRDefault="004863A9" w:rsidP="004863A9">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实际环保投资（万元）</w:t>
            </w:r>
          </w:p>
        </w:tc>
        <w:tc>
          <w:tcPr>
            <w:tcW w:w="26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3A515F" w14:textId="3A0984ED" w:rsidR="004863A9" w:rsidRPr="003710D0" w:rsidRDefault="007D4E3E" w:rsidP="004863A9">
            <w:pPr>
              <w:spacing w:after="0"/>
              <w:jc w:val="center"/>
              <w:textAlignment w:val="center"/>
              <w:rPr>
                <w:rFonts w:ascii="Times New Roman" w:eastAsia="宋体" w:hAnsi="Times New Roman"/>
                <w:sz w:val="21"/>
                <w:szCs w:val="21"/>
              </w:rPr>
            </w:pPr>
            <w:r>
              <w:rPr>
                <w:rFonts w:ascii="Times New Roman" w:eastAsia="宋体" w:hAnsi="Times New Roman" w:hint="eastAsia"/>
                <w:sz w:val="21"/>
                <w:szCs w:val="21"/>
              </w:rPr>
              <w:t>2</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09482" w14:textId="77777777" w:rsidR="004863A9" w:rsidRPr="003710D0" w:rsidRDefault="004863A9" w:rsidP="004863A9">
            <w:pPr>
              <w:spacing w:after="0"/>
              <w:jc w:val="center"/>
              <w:textAlignment w:val="center"/>
              <w:rPr>
                <w:rFonts w:ascii="Times New Roman" w:eastAsia="宋体" w:hAnsi="Times New Roman"/>
                <w:b/>
                <w:bCs/>
                <w:sz w:val="21"/>
                <w:szCs w:val="21"/>
              </w:rPr>
            </w:pPr>
            <w:r w:rsidRPr="003710D0">
              <w:rPr>
                <w:rStyle w:val="font31"/>
                <w:rFonts w:ascii="Times New Roman" w:eastAsia="宋体" w:hAnsi="Times New Roman" w:cs="Times New Roman" w:hint="default"/>
                <w:color w:val="auto"/>
                <w:sz w:val="21"/>
                <w:szCs w:val="21"/>
                <w:lang w:bidi="ar"/>
              </w:rPr>
              <w:t>所占比例（</w:t>
            </w:r>
            <w:r w:rsidRPr="003710D0">
              <w:rPr>
                <w:rStyle w:val="font81"/>
                <w:rFonts w:ascii="Times New Roman" w:eastAsia="宋体" w:hAnsi="Times New Roman" w:cs="Times New Roman"/>
                <w:color w:val="auto"/>
                <w:sz w:val="21"/>
                <w:szCs w:val="21"/>
                <w:lang w:bidi="ar"/>
              </w:rPr>
              <w:t>%</w:t>
            </w:r>
            <w:r w:rsidRPr="003710D0">
              <w:rPr>
                <w:rStyle w:val="font31"/>
                <w:rFonts w:ascii="Times New Roman" w:eastAsia="宋体" w:hAnsi="Times New Roman" w:cs="Times New Roman" w:hint="default"/>
                <w:color w:val="auto"/>
                <w:sz w:val="21"/>
                <w:szCs w:val="21"/>
                <w:lang w:bidi="ar"/>
              </w:rPr>
              <w:t>）</w:t>
            </w:r>
          </w:p>
        </w:tc>
        <w:tc>
          <w:tcPr>
            <w:tcW w:w="5500" w:type="dxa"/>
            <w:gridSpan w:val="7"/>
            <w:tcBorders>
              <w:top w:val="single" w:sz="4" w:space="0" w:color="000000"/>
              <w:left w:val="single" w:sz="4" w:space="0" w:color="000000"/>
              <w:bottom w:val="single" w:sz="4" w:space="0" w:color="000000"/>
              <w:right w:val="single" w:sz="4" w:space="0" w:color="000000"/>
            </w:tcBorders>
            <w:shd w:val="clear" w:color="auto" w:fill="auto"/>
          </w:tcPr>
          <w:p w14:paraId="1C5E27C1" w14:textId="5787525D" w:rsidR="004863A9" w:rsidRPr="003710D0" w:rsidRDefault="007D4E3E" w:rsidP="004863A9">
            <w:pPr>
              <w:spacing w:after="0"/>
              <w:jc w:val="center"/>
              <w:textAlignment w:val="center"/>
              <w:rPr>
                <w:rFonts w:ascii="Times New Roman" w:eastAsia="宋体" w:hAnsi="Times New Roman"/>
                <w:sz w:val="21"/>
                <w:szCs w:val="21"/>
              </w:rPr>
            </w:pPr>
            <w:r>
              <w:rPr>
                <w:rFonts w:ascii="Times New Roman" w:hAnsi="Times New Roman"/>
              </w:rPr>
              <w:t>2.1</w:t>
            </w:r>
          </w:p>
        </w:tc>
      </w:tr>
      <w:tr w:rsidR="007B4EA2" w:rsidRPr="003710D0" w14:paraId="5BF91650" w14:textId="77777777" w:rsidTr="00F14231">
        <w:trPr>
          <w:gridAfter w:val="1"/>
          <w:wAfter w:w="4" w:type="dxa"/>
          <w:trHeight w:val="517"/>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ACFDACC" w14:textId="77777777" w:rsidR="007B4EA2" w:rsidRPr="003710D0" w:rsidRDefault="007B4EA2">
            <w:pPr>
              <w:spacing w:after="0"/>
              <w:jc w:val="center"/>
              <w:rPr>
                <w:rFonts w:ascii="Times New Roman" w:eastAsia="宋体" w:hAnsi="Times New Roman"/>
                <w:b/>
                <w:bCs/>
                <w:sz w:val="21"/>
                <w:szCs w:val="21"/>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0968AC"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废水治理（万元）</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180E6" w14:textId="70BD6255" w:rsidR="007B4EA2" w:rsidRPr="003710D0" w:rsidRDefault="007D4E3E">
            <w:pPr>
              <w:spacing w:after="0"/>
              <w:jc w:val="center"/>
              <w:rPr>
                <w:rFonts w:ascii="Times New Roman" w:eastAsia="宋体" w:hAnsi="Times New Roman"/>
                <w:sz w:val="21"/>
                <w:szCs w:val="21"/>
              </w:rPr>
            </w:pPr>
            <w:r>
              <w:rPr>
                <w:rFonts w:ascii="Times New Roman" w:eastAsia="宋体" w:hAnsi="Times New Roman"/>
                <w:sz w:val="21"/>
                <w:szCs w:val="21"/>
              </w:rPr>
              <w:t>1.8</w:t>
            </w: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BADF69"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废气治理（万元）</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196955" w14:textId="46530BAF" w:rsidR="007B4EA2" w:rsidRPr="003710D0" w:rsidRDefault="00E833A7">
            <w:pPr>
              <w:spacing w:after="0"/>
              <w:jc w:val="center"/>
              <w:rPr>
                <w:rFonts w:ascii="Times New Roman" w:eastAsia="宋体" w:hAnsi="Times New Roman"/>
                <w:sz w:val="21"/>
                <w:szCs w:val="21"/>
              </w:rPr>
            </w:pPr>
            <w:r>
              <w:rPr>
                <w:rFonts w:ascii="Times New Roman" w:eastAsia="宋体" w:hAnsi="Times New Roman"/>
                <w:sz w:val="21"/>
                <w:szCs w:val="21"/>
              </w:rPr>
              <w:t>0</w:t>
            </w: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EA9F78"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噪声治理（万元）</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A445" w14:textId="0B30CF64" w:rsidR="007B4EA2" w:rsidRPr="003710D0" w:rsidRDefault="007D4E3E">
            <w:pPr>
              <w:spacing w:after="0"/>
              <w:jc w:val="center"/>
              <w:rPr>
                <w:rFonts w:ascii="Times New Roman" w:eastAsia="宋体" w:hAnsi="Times New Roman"/>
                <w:sz w:val="21"/>
                <w:szCs w:val="21"/>
              </w:rPr>
            </w:pPr>
            <w:r>
              <w:rPr>
                <w:rFonts w:ascii="Times New Roman" w:eastAsia="宋体" w:hAnsi="Times New Roman"/>
                <w:sz w:val="21"/>
                <w:szCs w:val="21"/>
              </w:rPr>
              <w:t>0.2</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4ED7A4"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固体废物治理（万元）</w:t>
            </w:r>
          </w:p>
        </w:tc>
        <w:tc>
          <w:tcPr>
            <w:tcW w:w="26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B369B2" w14:textId="567BC66D" w:rsidR="007B4EA2" w:rsidRPr="003710D0" w:rsidRDefault="007D4E3E">
            <w:pPr>
              <w:spacing w:after="0"/>
              <w:jc w:val="center"/>
              <w:textAlignment w:val="center"/>
              <w:rPr>
                <w:rFonts w:ascii="Times New Roman" w:eastAsia="宋体" w:hAnsi="Times New Roman"/>
                <w:sz w:val="21"/>
                <w:szCs w:val="21"/>
                <w:lang w:bidi="ar"/>
              </w:rPr>
            </w:pPr>
            <w:r>
              <w:rPr>
                <w:rFonts w:ascii="Times New Roman" w:eastAsia="宋体" w:hAnsi="Times New Roman"/>
                <w:sz w:val="21"/>
                <w:szCs w:val="21"/>
                <w:lang w:bidi="ar"/>
              </w:rPr>
              <w:t>/</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EAB790"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绿化及生态（万元）</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9110B6" w14:textId="77777777" w:rsidR="007B4EA2" w:rsidRPr="003710D0" w:rsidRDefault="00EB3B3E">
            <w:pPr>
              <w:spacing w:after="0"/>
              <w:jc w:val="center"/>
              <w:rPr>
                <w:rFonts w:ascii="Times New Roman" w:eastAsia="宋体" w:hAnsi="Times New Roman"/>
                <w:sz w:val="21"/>
                <w:szCs w:val="21"/>
              </w:rPr>
            </w:pPr>
            <w:r w:rsidRPr="003710D0">
              <w:rPr>
                <w:rFonts w:ascii="Times New Roman" w:eastAsia="宋体" w:hAnsi="Times New Roman"/>
                <w:sz w:val="21"/>
                <w:szCs w:val="21"/>
              </w:rPr>
              <w:t>/</w:t>
            </w: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B0AA1"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其他（万元）</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3ADA3" w14:textId="4C280232" w:rsidR="007B4EA2" w:rsidRPr="003710D0" w:rsidRDefault="007D4E3E">
            <w:pPr>
              <w:spacing w:after="0"/>
              <w:jc w:val="center"/>
              <w:rPr>
                <w:rFonts w:ascii="Times New Roman" w:eastAsia="宋体" w:hAnsi="Times New Roman"/>
                <w:sz w:val="21"/>
                <w:szCs w:val="21"/>
              </w:rPr>
            </w:pPr>
            <w:r>
              <w:rPr>
                <w:rFonts w:ascii="Times New Roman" w:eastAsia="宋体" w:hAnsi="Times New Roman"/>
                <w:sz w:val="21"/>
                <w:szCs w:val="21"/>
              </w:rPr>
              <w:t>/</w:t>
            </w:r>
          </w:p>
        </w:tc>
      </w:tr>
      <w:tr w:rsidR="007B4EA2" w:rsidRPr="003710D0" w14:paraId="2724982E" w14:textId="77777777" w:rsidTr="00F14231">
        <w:trPr>
          <w:trHeight w:val="262"/>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DD9DB91" w14:textId="77777777" w:rsidR="007B4EA2" w:rsidRPr="003710D0" w:rsidRDefault="007B4EA2">
            <w:pPr>
              <w:spacing w:after="0"/>
              <w:jc w:val="center"/>
              <w:rPr>
                <w:rFonts w:ascii="Times New Roman" w:eastAsia="宋体" w:hAnsi="Times New Roman"/>
                <w:b/>
                <w:bCs/>
                <w:sz w:val="21"/>
                <w:szCs w:val="21"/>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C94815"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新增废水处理设施能力</w:t>
            </w:r>
          </w:p>
        </w:tc>
        <w:tc>
          <w:tcPr>
            <w:tcW w:w="57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9DF1197" w14:textId="77777777" w:rsidR="007B4EA2" w:rsidRPr="003710D0" w:rsidRDefault="00EB3B3E">
            <w:pPr>
              <w:spacing w:after="0"/>
              <w:jc w:val="center"/>
              <w:rPr>
                <w:rFonts w:ascii="Times New Roman" w:eastAsia="宋体" w:hAnsi="Times New Roman"/>
                <w:sz w:val="21"/>
                <w:szCs w:val="21"/>
              </w:rPr>
            </w:pPr>
            <w:r w:rsidRPr="003710D0">
              <w:rPr>
                <w:rFonts w:ascii="Times New Roman" w:eastAsia="宋体" w:hAnsi="Times New Roman"/>
                <w:sz w:val="21"/>
                <w:szCs w:val="21"/>
              </w:rPr>
              <w: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29E07"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新增废气处理设施能力</w:t>
            </w:r>
          </w:p>
        </w:tc>
        <w:tc>
          <w:tcPr>
            <w:tcW w:w="26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655A04" w14:textId="77777777" w:rsidR="007B4EA2" w:rsidRPr="003710D0" w:rsidRDefault="00EB3B3E">
            <w:pPr>
              <w:spacing w:after="0"/>
              <w:jc w:val="center"/>
              <w:textAlignment w:val="center"/>
              <w:rPr>
                <w:rFonts w:ascii="Times New Roman" w:eastAsia="宋体" w:hAnsi="Times New Roman"/>
                <w:sz w:val="21"/>
                <w:szCs w:val="21"/>
                <w:lang w:bidi="ar"/>
              </w:rPr>
            </w:pPr>
            <w:r w:rsidRPr="003710D0">
              <w:rPr>
                <w:rFonts w:ascii="Times New Roman" w:eastAsia="宋体" w:hAnsi="Times New Roman"/>
                <w:sz w:val="21"/>
                <w:szCs w:val="21"/>
                <w:lang w:bidi="ar"/>
              </w:rPr>
              <w:t>/</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B45CF"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年平均工作时</w:t>
            </w:r>
          </w:p>
        </w:tc>
        <w:tc>
          <w:tcPr>
            <w:tcW w:w="55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3F207DD" w14:textId="05F94A0B" w:rsidR="007B4EA2" w:rsidRPr="003710D0" w:rsidRDefault="004863A9">
            <w:pPr>
              <w:spacing w:after="0"/>
              <w:jc w:val="center"/>
              <w:textAlignment w:val="center"/>
              <w:rPr>
                <w:rFonts w:ascii="Times New Roman" w:eastAsia="宋体" w:hAnsi="Times New Roman"/>
                <w:sz w:val="21"/>
                <w:szCs w:val="21"/>
              </w:rPr>
            </w:pPr>
            <w:r w:rsidRPr="003710D0">
              <w:rPr>
                <w:rFonts w:ascii="Times New Roman" w:eastAsia="宋体" w:hAnsi="Times New Roman"/>
                <w:sz w:val="21"/>
                <w:szCs w:val="21"/>
                <w:lang w:bidi="ar"/>
              </w:rPr>
              <w:t>2</w:t>
            </w:r>
            <w:r w:rsidR="00B21D94">
              <w:rPr>
                <w:rFonts w:ascii="Times New Roman" w:eastAsia="宋体" w:hAnsi="Times New Roman"/>
                <w:sz w:val="21"/>
                <w:szCs w:val="21"/>
                <w:lang w:bidi="ar"/>
              </w:rPr>
              <w:t>40</w:t>
            </w:r>
            <w:r w:rsidRPr="003710D0">
              <w:rPr>
                <w:rFonts w:ascii="Times New Roman" w:eastAsia="宋体" w:hAnsi="Times New Roman"/>
                <w:sz w:val="21"/>
                <w:szCs w:val="21"/>
                <w:lang w:bidi="ar"/>
              </w:rPr>
              <w:t>0</w:t>
            </w:r>
            <w:r w:rsidR="00EB3B3E" w:rsidRPr="003710D0">
              <w:rPr>
                <w:rFonts w:ascii="Times New Roman" w:eastAsia="宋体" w:hAnsi="Times New Roman"/>
                <w:sz w:val="21"/>
                <w:szCs w:val="21"/>
                <w:lang w:bidi="ar"/>
              </w:rPr>
              <w:t>h</w:t>
            </w:r>
          </w:p>
        </w:tc>
      </w:tr>
      <w:tr w:rsidR="007B4EA2" w:rsidRPr="003710D0" w14:paraId="689AA9EC" w14:textId="77777777" w:rsidTr="00F14231">
        <w:trPr>
          <w:trHeight w:val="517"/>
          <w:jc w:val="center"/>
        </w:trPr>
        <w:tc>
          <w:tcPr>
            <w:tcW w:w="30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EEEFF5"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运营单位</w:t>
            </w:r>
          </w:p>
        </w:tc>
        <w:tc>
          <w:tcPr>
            <w:tcW w:w="42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6785C47" w14:textId="79194F70" w:rsidR="007B4EA2" w:rsidRPr="003710D0" w:rsidRDefault="00192CC9">
            <w:pPr>
              <w:spacing w:after="0"/>
              <w:jc w:val="center"/>
              <w:textAlignment w:val="center"/>
              <w:rPr>
                <w:rFonts w:ascii="Times New Roman" w:eastAsia="宋体" w:hAnsi="Times New Roman"/>
                <w:sz w:val="21"/>
                <w:szCs w:val="21"/>
              </w:rPr>
            </w:pPr>
            <w:r>
              <w:rPr>
                <w:rFonts w:ascii="Times New Roman" w:eastAsia="宋体" w:hAnsi="Times New Roman"/>
                <w:sz w:val="21"/>
                <w:szCs w:val="21"/>
                <w:lang w:bidi="ar"/>
              </w:rPr>
              <w:t>重庆四联测控技术有限公司</w:t>
            </w:r>
            <w:r w:rsidR="00EB3B3E" w:rsidRPr="003710D0">
              <w:rPr>
                <w:rFonts w:ascii="Times New Roman" w:eastAsia="宋体" w:hAnsi="Times New Roman"/>
                <w:sz w:val="21"/>
                <w:szCs w:val="21"/>
                <w:lang w:bidi="ar"/>
              </w:rPr>
              <w:t xml:space="preserve"> </w:t>
            </w:r>
          </w:p>
        </w:tc>
        <w:tc>
          <w:tcPr>
            <w:tcW w:w="389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78D434"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运营单位社会统一信用代码（或组织机构代码）</w:t>
            </w:r>
          </w:p>
        </w:tc>
        <w:tc>
          <w:tcPr>
            <w:tcW w:w="26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71A284" w14:textId="65BA4F23" w:rsidR="007B4EA2" w:rsidRPr="003710D0" w:rsidRDefault="007D4E3E">
            <w:pPr>
              <w:spacing w:after="0"/>
              <w:jc w:val="center"/>
              <w:textAlignment w:val="center"/>
              <w:rPr>
                <w:rFonts w:ascii="Times New Roman" w:eastAsia="宋体" w:hAnsi="Times New Roman"/>
                <w:sz w:val="21"/>
                <w:szCs w:val="21"/>
                <w:lang w:bidi="ar"/>
              </w:rPr>
            </w:pPr>
            <w:r w:rsidRPr="007D4E3E">
              <w:rPr>
                <w:rFonts w:ascii="Times New Roman" w:eastAsia="宋体" w:hAnsi="Times New Roman"/>
                <w:sz w:val="21"/>
                <w:szCs w:val="21"/>
                <w:lang w:bidi="ar"/>
              </w:rPr>
              <w:t>91500000663597362T</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44A57"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验收时间</w:t>
            </w:r>
          </w:p>
        </w:tc>
        <w:tc>
          <w:tcPr>
            <w:tcW w:w="55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254C1C6" w14:textId="5A5A51F0" w:rsidR="007B4EA2" w:rsidRPr="003710D0" w:rsidRDefault="00EB3B3E">
            <w:pPr>
              <w:spacing w:after="0"/>
              <w:jc w:val="center"/>
              <w:textAlignment w:val="center"/>
              <w:rPr>
                <w:rFonts w:ascii="Times New Roman" w:eastAsia="宋体" w:hAnsi="Times New Roman"/>
                <w:sz w:val="21"/>
                <w:szCs w:val="21"/>
              </w:rPr>
            </w:pPr>
            <w:r w:rsidRPr="003710D0">
              <w:rPr>
                <w:rFonts w:ascii="Times New Roman" w:eastAsia="宋体" w:hAnsi="Times New Roman"/>
                <w:sz w:val="21"/>
                <w:szCs w:val="21"/>
                <w:lang w:bidi="ar"/>
              </w:rPr>
              <w:t>20</w:t>
            </w:r>
            <w:r w:rsidR="007D4E3E">
              <w:rPr>
                <w:rFonts w:ascii="Times New Roman" w:eastAsia="宋体" w:hAnsi="Times New Roman"/>
                <w:sz w:val="21"/>
                <w:szCs w:val="21"/>
                <w:lang w:bidi="ar"/>
              </w:rPr>
              <w:t>22</w:t>
            </w:r>
            <w:r w:rsidRPr="003710D0">
              <w:rPr>
                <w:rFonts w:ascii="Times New Roman" w:eastAsia="宋体" w:hAnsi="Times New Roman"/>
                <w:sz w:val="21"/>
                <w:szCs w:val="21"/>
                <w:lang w:bidi="ar"/>
              </w:rPr>
              <w:t>年</w:t>
            </w:r>
            <w:r w:rsidR="007D4E3E">
              <w:rPr>
                <w:rFonts w:ascii="Times New Roman" w:eastAsia="宋体" w:hAnsi="Times New Roman" w:hint="eastAsia"/>
                <w:sz w:val="21"/>
                <w:szCs w:val="21"/>
                <w:lang w:bidi="ar"/>
              </w:rPr>
              <w:t>3</w:t>
            </w:r>
            <w:r w:rsidRPr="003710D0">
              <w:rPr>
                <w:rFonts w:ascii="Times New Roman" w:eastAsia="宋体" w:hAnsi="Times New Roman"/>
                <w:sz w:val="21"/>
                <w:szCs w:val="21"/>
                <w:lang w:bidi="ar"/>
              </w:rPr>
              <w:t>月</w:t>
            </w:r>
          </w:p>
        </w:tc>
      </w:tr>
      <w:tr w:rsidR="007B4EA2" w:rsidRPr="003710D0" w14:paraId="37DCFC86" w14:textId="77777777" w:rsidTr="00F14231">
        <w:trPr>
          <w:gridAfter w:val="1"/>
          <w:wAfter w:w="7" w:type="dxa"/>
          <w:trHeight w:val="675"/>
          <w:jc w:val="center"/>
        </w:trPr>
        <w:tc>
          <w:tcPr>
            <w:tcW w:w="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75B4EE"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污染</w:t>
            </w:r>
            <w:r w:rsidRPr="003710D0">
              <w:rPr>
                <w:rFonts w:ascii="Times New Roman" w:eastAsia="宋体" w:hAnsi="Times New Roman"/>
                <w:b/>
                <w:bCs/>
                <w:sz w:val="21"/>
                <w:szCs w:val="21"/>
                <w:lang w:bidi="ar"/>
              </w:rPr>
              <w:br/>
            </w:r>
            <w:r w:rsidRPr="003710D0">
              <w:rPr>
                <w:rFonts w:ascii="Times New Roman" w:eastAsia="宋体" w:hAnsi="Times New Roman"/>
                <w:b/>
                <w:bCs/>
                <w:sz w:val="21"/>
                <w:szCs w:val="21"/>
                <w:lang w:bidi="ar"/>
              </w:rPr>
              <w:t>物排</w:t>
            </w:r>
            <w:r w:rsidRPr="003710D0">
              <w:rPr>
                <w:rFonts w:ascii="Times New Roman" w:eastAsia="宋体" w:hAnsi="Times New Roman"/>
                <w:b/>
                <w:bCs/>
                <w:sz w:val="21"/>
                <w:szCs w:val="21"/>
                <w:lang w:bidi="ar"/>
              </w:rPr>
              <w:br/>
            </w:r>
            <w:r w:rsidRPr="003710D0">
              <w:rPr>
                <w:rFonts w:ascii="Times New Roman" w:eastAsia="宋体" w:hAnsi="Times New Roman"/>
                <w:b/>
                <w:bCs/>
                <w:sz w:val="21"/>
                <w:szCs w:val="21"/>
                <w:lang w:bidi="ar"/>
              </w:rPr>
              <w:t>放达</w:t>
            </w:r>
            <w:r w:rsidRPr="003710D0">
              <w:rPr>
                <w:rFonts w:ascii="Times New Roman" w:eastAsia="宋体" w:hAnsi="Times New Roman"/>
                <w:b/>
                <w:bCs/>
                <w:sz w:val="21"/>
                <w:szCs w:val="21"/>
                <w:lang w:bidi="ar"/>
              </w:rPr>
              <w:br/>
            </w:r>
            <w:r w:rsidRPr="003710D0">
              <w:rPr>
                <w:rFonts w:ascii="Times New Roman" w:eastAsia="宋体" w:hAnsi="Times New Roman"/>
                <w:b/>
                <w:bCs/>
                <w:sz w:val="21"/>
                <w:szCs w:val="21"/>
                <w:lang w:bidi="ar"/>
              </w:rPr>
              <w:t>标与</w:t>
            </w:r>
            <w:r w:rsidRPr="003710D0">
              <w:rPr>
                <w:rFonts w:ascii="Times New Roman" w:eastAsia="宋体" w:hAnsi="Times New Roman"/>
                <w:b/>
                <w:bCs/>
                <w:sz w:val="21"/>
                <w:szCs w:val="21"/>
                <w:lang w:bidi="ar"/>
              </w:rPr>
              <w:br/>
            </w:r>
            <w:r w:rsidRPr="003710D0">
              <w:rPr>
                <w:rFonts w:ascii="Times New Roman" w:eastAsia="宋体" w:hAnsi="Times New Roman"/>
                <w:b/>
                <w:bCs/>
                <w:sz w:val="21"/>
                <w:szCs w:val="21"/>
                <w:lang w:bidi="ar"/>
              </w:rPr>
              <w:t>总量</w:t>
            </w:r>
            <w:r w:rsidRPr="003710D0">
              <w:rPr>
                <w:rFonts w:ascii="Times New Roman" w:eastAsia="宋体" w:hAnsi="Times New Roman"/>
                <w:b/>
                <w:bCs/>
                <w:sz w:val="21"/>
                <w:szCs w:val="21"/>
                <w:lang w:bidi="ar"/>
              </w:rPr>
              <w:br/>
            </w:r>
            <w:r w:rsidRPr="003710D0">
              <w:rPr>
                <w:rFonts w:ascii="Times New Roman" w:eastAsia="宋体" w:hAnsi="Times New Roman"/>
                <w:b/>
                <w:bCs/>
                <w:sz w:val="21"/>
                <w:szCs w:val="21"/>
                <w:lang w:bidi="ar"/>
              </w:rPr>
              <w:t>控制（工</w:t>
            </w:r>
            <w:r w:rsidRPr="003710D0">
              <w:rPr>
                <w:rFonts w:ascii="Times New Roman" w:eastAsia="宋体" w:hAnsi="Times New Roman"/>
                <w:b/>
                <w:bCs/>
                <w:sz w:val="21"/>
                <w:szCs w:val="21"/>
                <w:lang w:bidi="ar"/>
              </w:rPr>
              <w:br/>
            </w:r>
            <w:r w:rsidRPr="003710D0">
              <w:rPr>
                <w:rFonts w:ascii="Times New Roman" w:eastAsia="宋体" w:hAnsi="Times New Roman"/>
                <w:b/>
                <w:bCs/>
                <w:sz w:val="21"/>
                <w:szCs w:val="21"/>
                <w:lang w:bidi="ar"/>
              </w:rPr>
              <w:t>业建</w:t>
            </w:r>
            <w:r w:rsidRPr="003710D0">
              <w:rPr>
                <w:rFonts w:ascii="Times New Roman" w:eastAsia="宋体" w:hAnsi="Times New Roman"/>
                <w:b/>
                <w:bCs/>
                <w:sz w:val="21"/>
                <w:szCs w:val="21"/>
                <w:lang w:bidi="ar"/>
              </w:rPr>
              <w:br/>
            </w:r>
            <w:r w:rsidRPr="003710D0">
              <w:rPr>
                <w:rFonts w:ascii="Times New Roman" w:eastAsia="宋体" w:hAnsi="Times New Roman"/>
                <w:b/>
                <w:bCs/>
                <w:sz w:val="21"/>
                <w:szCs w:val="21"/>
                <w:lang w:bidi="ar"/>
              </w:rPr>
              <w:t>设项</w:t>
            </w:r>
            <w:r w:rsidRPr="003710D0">
              <w:rPr>
                <w:rFonts w:ascii="Times New Roman" w:eastAsia="宋体" w:hAnsi="Times New Roman"/>
                <w:b/>
                <w:bCs/>
                <w:sz w:val="21"/>
                <w:szCs w:val="21"/>
                <w:lang w:bidi="ar"/>
              </w:rPr>
              <w:br/>
            </w:r>
            <w:r w:rsidRPr="003710D0">
              <w:rPr>
                <w:rFonts w:ascii="Times New Roman" w:eastAsia="宋体" w:hAnsi="Times New Roman"/>
                <w:b/>
                <w:bCs/>
                <w:sz w:val="21"/>
                <w:szCs w:val="21"/>
                <w:lang w:bidi="ar"/>
              </w:rPr>
              <w:t>目详填）</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AABB0C" w14:textId="77777777" w:rsidR="007B4EA2" w:rsidRPr="003233B9" w:rsidRDefault="00EB3B3E">
            <w:pPr>
              <w:spacing w:after="0"/>
              <w:jc w:val="center"/>
              <w:textAlignment w:val="center"/>
              <w:rPr>
                <w:rFonts w:ascii="Times New Roman" w:eastAsia="宋体" w:hAnsi="Times New Roman"/>
                <w:b/>
                <w:bCs/>
                <w:sz w:val="21"/>
                <w:szCs w:val="21"/>
              </w:rPr>
            </w:pPr>
            <w:r w:rsidRPr="003233B9">
              <w:rPr>
                <w:rFonts w:ascii="Times New Roman" w:eastAsia="宋体" w:hAnsi="Times New Roman"/>
                <w:b/>
                <w:bCs/>
                <w:sz w:val="21"/>
                <w:szCs w:val="21"/>
                <w:lang w:bidi="ar"/>
              </w:rPr>
              <w:t>污染物</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D671C2" w14:textId="77777777" w:rsidR="007B4EA2" w:rsidRPr="003233B9" w:rsidRDefault="00EB3B3E">
            <w:pPr>
              <w:spacing w:after="0"/>
              <w:jc w:val="center"/>
              <w:textAlignment w:val="center"/>
              <w:rPr>
                <w:rFonts w:ascii="Times New Roman" w:eastAsia="宋体" w:hAnsi="Times New Roman"/>
                <w:b/>
                <w:bCs/>
                <w:sz w:val="21"/>
                <w:szCs w:val="21"/>
                <w:lang w:bidi="ar"/>
              </w:rPr>
            </w:pPr>
            <w:r w:rsidRPr="003233B9">
              <w:rPr>
                <w:rFonts w:ascii="Times New Roman" w:eastAsia="宋体" w:hAnsi="Times New Roman"/>
                <w:b/>
                <w:bCs/>
                <w:sz w:val="21"/>
                <w:szCs w:val="21"/>
                <w:lang w:bidi="ar"/>
              </w:rPr>
              <w:t>原有排</w:t>
            </w:r>
          </w:p>
          <w:p w14:paraId="2BD6F45F" w14:textId="77777777" w:rsidR="007B4EA2" w:rsidRPr="003233B9" w:rsidRDefault="00EB3B3E">
            <w:pPr>
              <w:spacing w:after="0"/>
              <w:jc w:val="center"/>
              <w:textAlignment w:val="center"/>
              <w:rPr>
                <w:rFonts w:ascii="Times New Roman" w:eastAsia="宋体" w:hAnsi="Times New Roman"/>
                <w:b/>
                <w:bCs/>
                <w:sz w:val="21"/>
                <w:szCs w:val="21"/>
              </w:rPr>
            </w:pPr>
            <w:r w:rsidRPr="003233B9">
              <w:rPr>
                <w:rStyle w:val="font31"/>
                <w:rFonts w:ascii="Times New Roman" w:eastAsia="宋体" w:hAnsi="Times New Roman" w:cs="Times New Roman" w:hint="default"/>
                <w:color w:val="auto"/>
                <w:sz w:val="21"/>
                <w:szCs w:val="21"/>
                <w:lang w:bidi="ar"/>
              </w:rPr>
              <w:t>放量</w:t>
            </w:r>
            <w:r w:rsidRPr="003233B9">
              <w:rPr>
                <w:rStyle w:val="font81"/>
                <w:rFonts w:ascii="Times New Roman" w:eastAsia="宋体" w:hAnsi="Times New Roman" w:cs="Times New Roman"/>
                <w:color w:val="auto"/>
                <w:sz w:val="21"/>
                <w:szCs w:val="21"/>
                <w:lang w:bidi="ar"/>
              </w:rPr>
              <w:t>(1)</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69B2A1" w14:textId="77777777" w:rsidR="007B4EA2" w:rsidRPr="003233B9" w:rsidRDefault="00EB3B3E">
            <w:pPr>
              <w:spacing w:after="0"/>
              <w:jc w:val="center"/>
              <w:textAlignment w:val="center"/>
              <w:rPr>
                <w:rFonts w:ascii="Times New Roman" w:eastAsia="宋体" w:hAnsi="Times New Roman"/>
                <w:b/>
                <w:bCs/>
                <w:sz w:val="21"/>
                <w:szCs w:val="21"/>
              </w:rPr>
            </w:pPr>
            <w:r w:rsidRPr="003233B9">
              <w:rPr>
                <w:rStyle w:val="font31"/>
                <w:rFonts w:ascii="Times New Roman" w:eastAsia="宋体" w:hAnsi="Times New Roman" w:cs="Times New Roman" w:hint="default"/>
                <w:color w:val="auto"/>
                <w:sz w:val="21"/>
                <w:szCs w:val="21"/>
                <w:lang w:bidi="ar"/>
              </w:rPr>
              <w:t>本期工程实际排放浓度</w:t>
            </w:r>
            <w:r w:rsidRPr="003233B9">
              <w:rPr>
                <w:rStyle w:val="font81"/>
                <w:rFonts w:ascii="Times New Roman" w:eastAsia="宋体" w:hAnsi="Times New Roman" w:cs="Times New Roman"/>
                <w:color w:val="auto"/>
                <w:sz w:val="21"/>
                <w:szCs w:val="21"/>
                <w:lang w:bidi="ar"/>
              </w:rPr>
              <w:t>(2)</w:t>
            </w: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F6CDB1" w14:textId="77777777" w:rsidR="007B4EA2" w:rsidRPr="003233B9" w:rsidRDefault="00EB3B3E">
            <w:pPr>
              <w:spacing w:after="0"/>
              <w:jc w:val="center"/>
              <w:textAlignment w:val="center"/>
              <w:rPr>
                <w:rFonts w:ascii="Times New Roman" w:eastAsia="宋体" w:hAnsi="Times New Roman"/>
                <w:b/>
                <w:bCs/>
                <w:sz w:val="21"/>
                <w:szCs w:val="21"/>
              </w:rPr>
            </w:pPr>
            <w:r w:rsidRPr="003233B9">
              <w:rPr>
                <w:rStyle w:val="font31"/>
                <w:rFonts w:ascii="Times New Roman" w:eastAsia="宋体" w:hAnsi="Times New Roman" w:cs="Times New Roman" w:hint="default"/>
                <w:color w:val="auto"/>
                <w:sz w:val="21"/>
                <w:szCs w:val="21"/>
                <w:lang w:bidi="ar"/>
              </w:rPr>
              <w:t>本期工程允许排放浓度</w:t>
            </w:r>
            <w:r w:rsidRPr="003233B9">
              <w:rPr>
                <w:rStyle w:val="font81"/>
                <w:rFonts w:ascii="Times New Roman" w:eastAsia="宋体" w:hAnsi="Times New Roman" w:cs="Times New Roman"/>
                <w:color w:val="auto"/>
                <w:sz w:val="21"/>
                <w:szCs w:val="21"/>
                <w:lang w:bidi="ar"/>
              </w:rPr>
              <w:t>(3)</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3DB4E1" w14:textId="77777777" w:rsidR="007B4EA2" w:rsidRPr="003233B9" w:rsidRDefault="00EB3B3E">
            <w:pPr>
              <w:spacing w:after="0"/>
              <w:jc w:val="center"/>
              <w:textAlignment w:val="center"/>
              <w:rPr>
                <w:rFonts w:ascii="Times New Roman" w:eastAsia="宋体" w:hAnsi="Times New Roman"/>
                <w:b/>
                <w:bCs/>
                <w:sz w:val="21"/>
                <w:szCs w:val="21"/>
              </w:rPr>
            </w:pPr>
            <w:r w:rsidRPr="003233B9">
              <w:rPr>
                <w:rStyle w:val="font31"/>
                <w:rFonts w:ascii="Times New Roman" w:eastAsia="宋体" w:hAnsi="Times New Roman" w:cs="Times New Roman" w:hint="default"/>
                <w:color w:val="auto"/>
                <w:sz w:val="21"/>
                <w:szCs w:val="21"/>
                <w:lang w:bidi="ar"/>
              </w:rPr>
              <w:t>本期工程产生量</w:t>
            </w:r>
            <w:r w:rsidRPr="003233B9">
              <w:rPr>
                <w:rStyle w:val="font81"/>
                <w:rFonts w:ascii="Times New Roman" w:eastAsia="宋体" w:hAnsi="Times New Roman" w:cs="Times New Roman"/>
                <w:color w:val="auto"/>
                <w:sz w:val="21"/>
                <w:szCs w:val="21"/>
                <w:lang w:bidi="ar"/>
              </w:rPr>
              <w:t>(4)</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0CA59" w14:textId="77777777" w:rsidR="007B4EA2" w:rsidRPr="003233B9" w:rsidRDefault="00EB3B3E">
            <w:pPr>
              <w:spacing w:after="0"/>
              <w:jc w:val="center"/>
              <w:textAlignment w:val="center"/>
              <w:rPr>
                <w:rFonts w:ascii="Times New Roman" w:eastAsia="宋体" w:hAnsi="Times New Roman"/>
                <w:b/>
                <w:bCs/>
                <w:sz w:val="21"/>
                <w:szCs w:val="21"/>
              </w:rPr>
            </w:pPr>
            <w:r w:rsidRPr="003233B9">
              <w:rPr>
                <w:rStyle w:val="font31"/>
                <w:rFonts w:ascii="Times New Roman" w:eastAsia="宋体" w:hAnsi="Times New Roman" w:cs="Times New Roman" w:hint="default"/>
                <w:color w:val="auto"/>
                <w:sz w:val="21"/>
                <w:szCs w:val="21"/>
                <w:lang w:bidi="ar"/>
              </w:rPr>
              <w:t>本期工程自身削减量</w:t>
            </w:r>
            <w:r w:rsidRPr="003233B9">
              <w:rPr>
                <w:rStyle w:val="font81"/>
                <w:rFonts w:ascii="Times New Roman" w:eastAsia="宋体" w:hAnsi="Times New Roman" w:cs="Times New Roman"/>
                <w:color w:val="auto"/>
                <w:sz w:val="21"/>
                <w:szCs w:val="21"/>
                <w:lang w:bidi="ar"/>
              </w:rPr>
              <w:t>(5)</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6F6B10" w14:textId="77777777" w:rsidR="007B4EA2" w:rsidRPr="003233B9" w:rsidRDefault="00EB3B3E">
            <w:pPr>
              <w:spacing w:after="0"/>
              <w:jc w:val="center"/>
              <w:textAlignment w:val="center"/>
              <w:rPr>
                <w:rFonts w:ascii="Times New Roman" w:eastAsia="宋体" w:hAnsi="Times New Roman"/>
                <w:b/>
                <w:bCs/>
                <w:sz w:val="21"/>
                <w:szCs w:val="21"/>
              </w:rPr>
            </w:pPr>
            <w:r w:rsidRPr="003233B9">
              <w:rPr>
                <w:rStyle w:val="font31"/>
                <w:rFonts w:ascii="Times New Roman" w:eastAsia="宋体" w:hAnsi="Times New Roman" w:cs="Times New Roman" w:hint="default"/>
                <w:color w:val="auto"/>
                <w:sz w:val="21"/>
                <w:szCs w:val="21"/>
                <w:lang w:bidi="ar"/>
              </w:rPr>
              <w:t>本期工程实际排放量</w:t>
            </w:r>
            <w:r w:rsidRPr="003233B9">
              <w:rPr>
                <w:rStyle w:val="font81"/>
                <w:rFonts w:ascii="Times New Roman" w:eastAsia="宋体" w:hAnsi="Times New Roman" w:cs="Times New Roman"/>
                <w:color w:val="auto"/>
                <w:sz w:val="21"/>
                <w:szCs w:val="21"/>
                <w:lang w:bidi="ar"/>
              </w:rPr>
              <w:t>(6)</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AF729" w14:textId="77777777" w:rsidR="007B4EA2" w:rsidRPr="003233B9" w:rsidRDefault="00EB3B3E">
            <w:pPr>
              <w:spacing w:after="0"/>
              <w:jc w:val="center"/>
              <w:textAlignment w:val="center"/>
              <w:rPr>
                <w:rFonts w:ascii="Times New Roman" w:eastAsia="宋体" w:hAnsi="Times New Roman"/>
                <w:b/>
                <w:bCs/>
                <w:sz w:val="21"/>
                <w:szCs w:val="21"/>
              </w:rPr>
            </w:pPr>
            <w:r w:rsidRPr="003233B9">
              <w:rPr>
                <w:rStyle w:val="font31"/>
                <w:rFonts w:ascii="Times New Roman" w:eastAsia="宋体" w:hAnsi="Times New Roman" w:cs="Times New Roman" w:hint="default"/>
                <w:color w:val="auto"/>
                <w:sz w:val="21"/>
                <w:szCs w:val="21"/>
                <w:lang w:bidi="ar"/>
              </w:rPr>
              <w:t>本期工程核定排放总量</w:t>
            </w:r>
            <w:r w:rsidRPr="003233B9">
              <w:rPr>
                <w:rStyle w:val="font81"/>
                <w:rFonts w:ascii="Times New Roman" w:eastAsia="宋体" w:hAnsi="Times New Roman" w:cs="Times New Roman"/>
                <w:color w:val="auto"/>
                <w:sz w:val="21"/>
                <w:szCs w:val="21"/>
                <w:lang w:bidi="ar"/>
              </w:rPr>
              <w:t>(7)</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98E27F" w14:textId="77777777" w:rsidR="007B4EA2" w:rsidRPr="003233B9" w:rsidRDefault="00EB3B3E">
            <w:pPr>
              <w:spacing w:after="0"/>
              <w:jc w:val="center"/>
              <w:textAlignment w:val="center"/>
              <w:rPr>
                <w:rFonts w:ascii="Times New Roman" w:eastAsia="宋体" w:hAnsi="Times New Roman"/>
                <w:b/>
                <w:bCs/>
                <w:sz w:val="21"/>
                <w:szCs w:val="21"/>
              </w:rPr>
            </w:pPr>
            <w:r w:rsidRPr="003233B9">
              <w:rPr>
                <w:rStyle w:val="font31"/>
                <w:rFonts w:ascii="Times New Roman" w:eastAsia="宋体" w:hAnsi="Times New Roman" w:cs="Times New Roman" w:hint="default"/>
                <w:color w:val="auto"/>
                <w:sz w:val="21"/>
                <w:szCs w:val="21"/>
                <w:lang w:bidi="ar"/>
              </w:rPr>
              <w:t>本期工程</w:t>
            </w:r>
            <w:r w:rsidRPr="003233B9">
              <w:rPr>
                <w:rStyle w:val="font81"/>
                <w:rFonts w:ascii="Times New Roman" w:eastAsia="宋体" w:hAnsi="Times New Roman" w:cs="Times New Roman"/>
                <w:color w:val="auto"/>
                <w:sz w:val="21"/>
                <w:szCs w:val="21"/>
                <w:lang w:bidi="ar"/>
              </w:rPr>
              <w:t>“</w:t>
            </w:r>
            <w:r w:rsidRPr="003233B9">
              <w:rPr>
                <w:rStyle w:val="font31"/>
                <w:rFonts w:ascii="Times New Roman" w:eastAsia="宋体" w:hAnsi="Times New Roman" w:cs="Times New Roman" w:hint="default"/>
                <w:color w:val="auto"/>
                <w:sz w:val="21"/>
                <w:szCs w:val="21"/>
                <w:lang w:bidi="ar"/>
              </w:rPr>
              <w:t>以新带老</w:t>
            </w:r>
            <w:r w:rsidRPr="003233B9">
              <w:rPr>
                <w:rStyle w:val="font81"/>
                <w:rFonts w:ascii="Times New Roman" w:eastAsia="宋体" w:hAnsi="Times New Roman" w:cs="Times New Roman"/>
                <w:color w:val="auto"/>
                <w:sz w:val="21"/>
                <w:szCs w:val="21"/>
                <w:lang w:bidi="ar"/>
              </w:rPr>
              <w:t>”</w:t>
            </w:r>
            <w:r w:rsidRPr="003233B9">
              <w:rPr>
                <w:rStyle w:val="font31"/>
                <w:rFonts w:ascii="Times New Roman" w:eastAsia="宋体" w:hAnsi="Times New Roman" w:cs="Times New Roman" w:hint="default"/>
                <w:color w:val="auto"/>
                <w:sz w:val="21"/>
                <w:szCs w:val="21"/>
                <w:lang w:bidi="ar"/>
              </w:rPr>
              <w:t>削减量</w:t>
            </w:r>
            <w:r w:rsidRPr="003233B9">
              <w:rPr>
                <w:rStyle w:val="font81"/>
                <w:rFonts w:ascii="Times New Roman" w:eastAsia="宋体" w:hAnsi="Times New Roman" w:cs="Times New Roman"/>
                <w:color w:val="auto"/>
                <w:sz w:val="21"/>
                <w:szCs w:val="21"/>
                <w:lang w:bidi="ar"/>
              </w:rPr>
              <w:t>(8)</w:t>
            </w: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35ECB0" w14:textId="77777777" w:rsidR="007B4EA2" w:rsidRPr="003233B9" w:rsidRDefault="00EB3B3E">
            <w:pPr>
              <w:spacing w:after="0"/>
              <w:jc w:val="center"/>
              <w:textAlignment w:val="center"/>
              <w:rPr>
                <w:rFonts w:ascii="Times New Roman" w:eastAsia="宋体" w:hAnsi="Times New Roman"/>
                <w:b/>
                <w:bCs/>
                <w:sz w:val="21"/>
                <w:szCs w:val="21"/>
              </w:rPr>
            </w:pPr>
            <w:r w:rsidRPr="003233B9">
              <w:rPr>
                <w:rStyle w:val="font31"/>
                <w:rFonts w:ascii="Times New Roman" w:eastAsia="宋体" w:hAnsi="Times New Roman" w:cs="Times New Roman" w:hint="default"/>
                <w:color w:val="auto"/>
                <w:sz w:val="21"/>
                <w:szCs w:val="21"/>
                <w:lang w:bidi="ar"/>
              </w:rPr>
              <w:t>全厂实际排放总量</w:t>
            </w:r>
            <w:r w:rsidRPr="003233B9">
              <w:rPr>
                <w:rStyle w:val="font81"/>
                <w:rFonts w:ascii="Times New Roman" w:eastAsia="宋体" w:hAnsi="Times New Roman" w:cs="Times New Roman"/>
                <w:color w:val="auto"/>
                <w:sz w:val="21"/>
                <w:szCs w:val="21"/>
                <w:lang w:bidi="ar"/>
              </w:rPr>
              <w:t>(9)</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C611E0" w14:textId="77777777" w:rsidR="007B4EA2" w:rsidRPr="003233B9" w:rsidRDefault="00EB3B3E">
            <w:pPr>
              <w:spacing w:after="0"/>
              <w:jc w:val="center"/>
              <w:textAlignment w:val="center"/>
              <w:rPr>
                <w:rFonts w:ascii="Times New Roman" w:eastAsia="宋体" w:hAnsi="Times New Roman"/>
                <w:b/>
                <w:bCs/>
                <w:sz w:val="21"/>
                <w:szCs w:val="21"/>
              </w:rPr>
            </w:pPr>
            <w:r w:rsidRPr="003233B9">
              <w:rPr>
                <w:rStyle w:val="font31"/>
                <w:rFonts w:ascii="Times New Roman" w:eastAsia="宋体" w:hAnsi="Times New Roman" w:cs="Times New Roman" w:hint="default"/>
                <w:color w:val="auto"/>
                <w:sz w:val="21"/>
                <w:szCs w:val="21"/>
                <w:lang w:bidi="ar"/>
              </w:rPr>
              <w:t>全厂核定排放总量</w:t>
            </w:r>
            <w:r w:rsidRPr="003233B9">
              <w:rPr>
                <w:rStyle w:val="font81"/>
                <w:rFonts w:ascii="Times New Roman" w:eastAsia="宋体" w:hAnsi="Times New Roman" w:cs="Times New Roman"/>
                <w:color w:val="auto"/>
                <w:sz w:val="21"/>
                <w:szCs w:val="21"/>
                <w:lang w:bidi="ar"/>
              </w:rPr>
              <w:t>(10)</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A89477" w14:textId="77777777" w:rsidR="007B4EA2" w:rsidRPr="003233B9" w:rsidRDefault="00EB3B3E">
            <w:pPr>
              <w:spacing w:after="0"/>
              <w:jc w:val="center"/>
              <w:textAlignment w:val="center"/>
              <w:rPr>
                <w:rFonts w:ascii="Times New Roman" w:eastAsia="宋体" w:hAnsi="Times New Roman"/>
                <w:b/>
                <w:bCs/>
                <w:sz w:val="21"/>
                <w:szCs w:val="21"/>
              </w:rPr>
            </w:pPr>
            <w:r w:rsidRPr="003233B9">
              <w:rPr>
                <w:rStyle w:val="font31"/>
                <w:rFonts w:ascii="Times New Roman" w:eastAsia="宋体" w:hAnsi="Times New Roman" w:cs="Times New Roman" w:hint="default"/>
                <w:color w:val="auto"/>
                <w:sz w:val="21"/>
                <w:szCs w:val="21"/>
                <w:lang w:bidi="ar"/>
              </w:rPr>
              <w:t>区域平衡替代削减量</w:t>
            </w:r>
            <w:r w:rsidRPr="003233B9">
              <w:rPr>
                <w:rStyle w:val="font81"/>
                <w:rFonts w:ascii="Times New Roman" w:eastAsia="宋体" w:hAnsi="Times New Roman" w:cs="Times New Roman"/>
                <w:color w:val="auto"/>
                <w:sz w:val="21"/>
                <w:szCs w:val="21"/>
                <w:lang w:bidi="ar"/>
              </w:rPr>
              <w:t>(11)</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48E1F" w14:textId="77777777" w:rsidR="007B4EA2" w:rsidRPr="003710D0" w:rsidRDefault="00EB3B3E">
            <w:pPr>
              <w:spacing w:after="0"/>
              <w:jc w:val="center"/>
              <w:textAlignment w:val="center"/>
              <w:rPr>
                <w:rFonts w:ascii="Times New Roman" w:eastAsia="宋体" w:hAnsi="Times New Roman"/>
                <w:b/>
                <w:bCs/>
                <w:sz w:val="21"/>
                <w:szCs w:val="21"/>
              </w:rPr>
            </w:pPr>
            <w:r w:rsidRPr="003710D0">
              <w:rPr>
                <w:rStyle w:val="font31"/>
                <w:rFonts w:ascii="Times New Roman" w:eastAsia="宋体" w:hAnsi="Times New Roman" w:cs="Times New Roman" w:hint="default"/>
                <w:color w:val="auto"/>
                <w:sz w:val="21"/>
                <w:szCs w:val="21"/>
                <w:lang w:bidi="ar"/>
              </w:rPr>
              <w:t>排放增减量</w:t>
            </w:r>
            <w:r w:rsidRPr="003710D0">
              <w:rPr>
                <w:rStyle w:val="font81"/>
                <w:rFonts w:ascii="Times New Roman" w:eastAsia="宋体" w:hAnsi="Times New Roman" w:cs="Times New Roman"/>
                <w:color w:val="auto"/>
                <w:sz w:val="21"/>
                <w:szCs w:val="21"/>
                <w:lang w:bidi="ar"/>
              </w:rPr>
              <w:t>(12)</w:t>
            </w:r>
          </w:p>
        </w:tc>
      </w:tr>
      <w:tr w:rsidR="007B4EA2" w:rsidRPr="003710D0" w14:paraId="783A7043"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D08289" w14:textId="77777777" w:rsidR="007B4EA2" w:rsidRPr="003710D0" w:rsidRDefault="007B4EA2">
            <w:pPr>
              <w:spacing w:after="0"/>
              <w:jc w:val="center"/>
              <w:rPr>
                <w:rFonts w:ascii="Times New Roman" w:eastAsia="宋体" w:hAnsi="Times New Roman"/>
                <w:b/>
                <w:bCs/>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2CA426" w14:textId="77777777" w:rsidR="007B4EA2" w:rsidRPr="003233B9" w:rsidRDefault="00EB3B3E">
            <w:pPr>
              <w:spacing w:after="0"/>
              <w:jc w:val="center"/>
              <w:textAlignment w:val="center"/>
              <w:rPr>
                <w:rFonts w:ascii="Times New Roman" w:eastAsia="宋体" w:hAnsi="Times New Roman"/>
                <w:b/>
                <w:bCs/>
                <w:sz w:val="21"/>
                <w:szCs w:val="21"/>
              </w:rPr>
            </w:pPr>
            <w:r w:rsidRPr="003233B9">
              <w:rPr>
                <w:rFonts w:ascii="Times New Roman" w:eastAsia="宋体" w:hAnsi="Times New Roman"/>
                <w:b/>
                <w:bCs/>
                <w:sz w:val="21"/>
                <w:szCs w:val="21"/>
                <w:lang w:bidi="ar"/>
              </w:rPr>
              <w:t>废水</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A2329B" w14:textId="0B63A9A7" w:rsidR="007B4EA2" w:rsidRPr="003233B9"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7C0DE5" w14:textId="77777777" w:rsidR="007B4EA2" w:rsidRPr="003233B9"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2DDCC4" w14:textId="44C4BE18" w:rsidR="007B4EA2" w:rsidRPr="003233B9"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B0520" w14:textId="77777777" w:rsidR="007B4EA2" w:rsidRPr="003233B9"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05FC3" w14:textId="77777777" w:rsidR="007B4EA2" w:rsidRPr="003233B9"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68C16" w14:textId="00E5CFDB" w:rsidR="007B4EA2" w:rsidRPr="003233B9"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91670" w14:textId="77777777" w:rsidR="007B4EA2" w:rsidRPr="003233B9"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FE967D" w14:textId="6CE3F974" w:rsidR="007B4EA2" w:rsidRPr="003233B9"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FFE0C" w14:textId="4984209D" w:rsidR="007B4EA2" w:rsidRPr="003233B9"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21D485" w14:textId="77777777" w:rsidR="007B4EA2" w:rsidRPr="003233B9"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E2DB11" w14:textId="77777777" w:rsidR="007B4EA2" w:rsidRPr="003233B9"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AF29E" w14:textId="77777777" w:rsidR="007B4EA2" w:rsidRPr="003710D0" w:rsidRDefault="007B4EA2">
            <w:pPr>
              <w:spacing w:after="0"/>
              <w:jc w:val="center"/>
              <w:rPr>
                <w:rFonts w:ascii="Times New Roman" w:eastAsia="宋体" w:hAnsi="Times New Roman"/>
                <w:sz w:val="21"/>
                <w:szCs w:val="21"/>
              </w:rPr>
            </w:pPr>
          </w:p>
        </w:tc>
      </w:tr>
      <w:tr w:rsidR="007B4EA2" w:rsidRPr="003710D0" w14:paraId="0745E90B"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F1A483" w14:textId="77777777" w:rsidR="007B4EA2" w:rsidRPr="003710D0" w:rsidRDefault="007B4EA2">
            <w:pPr>
              <w:spacing w:after="0"/>
              <w:jc w:val="center"/>
              <w:rPr>
                <w:rFonts w:ascii="Times New Roman" w:eastAsia="宋体" w:hAnsi="Times New Roman"/>
                <w:b/>
                <w:bCs/>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11E43" w14:textId="77777777" w:rsidR="007B4EA2" w:rsidRPr="003233B9" w:rsidRDefault="00EB3B3E">
            <w:pPr>
              <w:spacing w:after="0"/>
              <w:jc w:val="center"/>
              <w:textAlignment w:val="center"/>
              <w:rPr>
                <w:rFonts w:ascii="Times New Roman" w:eastAsia="宋体" w:hAnsi="Times New Roman"/>
                <w:b/>
                <w:bCs/>
                <w:sz w:val="21"/>
                <w:szCs w:val="21"/>
              </w:rPr>
            </w:pPr>
            <w:r w:rsidRPr="003233B9">
              <w:rPr>
                <w:rFonts w:ascii="Times New Roman" w:eastAsia="宋体" w:hAnsi="Times New Roman"/>
                <w:b/>
                <w:bCs/>
                <w:sz w:val="21"/>
                <w:szCs w:val="21"/>
                <w:lang w:bidi="ar"/>
              </w:rPr>
              <w:t>化学需氧量</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2E71A" w14:textId="40A5569C" w:rsidR="007B4EA2" w:rsidRPr="003233B9"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D8A689" w14:textId="77777777" w:rsidR="007B4EA2" w:rsidRPr="003233B9"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79CAA8" w14:textId="7081DA6C" w:rsidR="007B4EA2" w:rsidRPr="003233B9"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6076A9" w14:textId="77777777" w:rsidR="007B4EA2" w:rsidRPr="003233B9"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ECE4" w14:textId="77777777" w:rsidR="007B4EA2" w:rsidRPr="003233B9"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F0A2D9" w14:textId="1000246B" w:rsidR="007B4EA2" w:rsidRPr="003233B9"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42544" w14:textId="1ACEF0FF" w:rsidR="007B4EA2" w:rsidRPr="003233B9"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671A6" w14:textId="2CE65170" w:rsidR="007B4EA2" w:rsidRPr="003233B9"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B2E63D" w14:textId="09701BC7" w:rsidR="007B4EA2" w:rsidRPr="003233B9"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379272" w14:textId="77777777" w:rsidR="007B4EA2" w:rsidRPr="003233B9"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9E28C" w14:textId="77777777" w:rsidR="007B4EA2" w:rsidRPr="003233B9"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0B78" w14:textId="77777777" w:rsidR="007B4EA2" w:rsidRPr="003710D0" w:rsidRDefault="007B4EA2">
            <w:pPr>
              <w:spacing w:after="0"/>
              <w:jc w:val="center"/>
              <w:rPr>
                <w:rFonts w:ascii="Times New Roman" w:eastAsia="宋体" w:hAnsi="Times New Roman"/>
                <w:sz w:val="21"/>
                <w:szCs w:val="21"/>
              </w:rPr>
            </w:pPr>
          </w:p>
        </w:tc>
      </w:tr>
      <w:tr w:rsidR="007B4EA2" w:rsidRPr="003710D0" w14:paraId="5A73F1A0"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09F46F" w14:textId="77777777" w:rsidR="007B4EA2" w:rsidRPr="003710D0" w:rsidRDefault="007B4EA2">
            <w:pPr>
              <w:spacing w:after="0"/>
              <w:jc w:val="center"/>
              <w:rPr>
                <w:rFonts w:ascii="Times New Roman" w:eastAsia="宋体" w:hAnsi="Times New Roman"/>
                <w:b/>
                <w:bCs/>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F30AF6" w14:textId="77777777" w:rsidR="007B4EA2" w:rsidRPr="003233B9" w:rsidRDefault="00EB3B3E">
            <w:pPr>
              <w:spacing w:after="0"/>
              <w:jc w:val="center"/>
              <w:textAlignment w:val="center"/>
              <w:rPr>
                <w:rFonts w:ascii="Times New Roman" w:eastAsia="宋体" w:hAnsi="Times New Roman"/>
                <w:b/>
                <w:bCs/>
                <w:sz w:val="21"/>
                <w:szCs w:val="21"/>
              </w:rPr>
            </w:pPr>
            <w:r w:rsidRPr="003233B9">
              <w:rPr>
                <w:rFonts w:ascii="Times New Roman" w:eastAsia="宋体" w:hAnsi="Times New Roman"/>
                <w:b/>
                <w:bCs/>
                <w:sz w:val="21"/>
                <w:szCs w:val="21"/>
                <w:lang w:bidi="ar"/>
              </w:rPr>
              <w:t>氨氮</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F84187" w14:textId="2DB77A3A" w:rsidR="007B4EA2" w:rsidRPr="003233B9"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6C0CA" w14:textId="77777777" w:rsidR="007B4EA2" w:rsidRPr="003233B9"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4F030A" w14:textId="005DE8C5" w:rsidR="007B4EA2" w:rsidRPr="003233B9"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3461A3" w14:textId="77777777" w:rsidR="007B4EA2" w:rsidRPr="003233B9"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27D3D" w14:textId="77777777" w:rsidR="007B4EA2" w:rsidRPr="003233B9"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B4A87" w14:textId="5EB5D29E" w:rsidR="007B4EA2" w:rsidRPr="003233B9"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6EDD0" w14:textId="65ADFC52" w:rsidR="007B4EA2" w:rsidRPr="003233B9"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E3D6C" w14:textId="5473486A" w:rsidR="007B4EA2" w:rsidRPr="003233B9"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A7318C" w14:textId="21F87A29" w:rsidR="007B4EA2" w:rsidRPr="003233B9"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24B57B" w14:textId="77777777" w:rsidR="007B4EA2" w:rsidRPr="003233B9"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52FF8E" w14:textId="77777777" w:rsidR="007B4EA2" w:rsidRPr="003233B9"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2DC8D" w14:textId="77777777" w:rsidR="007B4EA2" w:rsidRPr="003710D0" w:rsidRDefault="007B4EA2">
            <w:pPr>
              <w:spacing w:after="0"/>
              <w:jc w:val="center"/>
              <w:rPr>
                <w:rFonts w:ascii="Times New Roman" w:eastAsia="宋体" w:hAnsi="Times New Roman"/>
                <w:sz w:val="21"/>
                <w:szCs w:val="21"/>
              </w:rPr>
            </w:pPr>
          </w:p>
        </w:tc>
      </w:tr>
      <w:tr w:rsidR="007B4EA2" w:rsidRPr="003710D0" w14:paraId="60FD88CA"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097040" w14:textId="77777777" w:rsidR="007B4EA2" w:rsidRPr="003710D0" w:rsidRDefault="007B4EA2">
            <w:pPr>
              <w:spacing w:after="0"/>
              <w:jc w:val="center"/>
              <w:rPr>
                <w:rFonts w:ascii="Times New Roman" w:eastAsia="宋体" w:hAnsi="Times New Roman"/>
                <w:b/>
                <w:bCs/>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41B05" w14:textId="77777777" w:rsidR="007B4EA2" w:rsidRPr="003233B9" w:rsidRDefault="00EB3B3E">
            <w:pPr>
              <w:spacing w:after="0"/>
              <w:jc w:val="center"/>
              <w:textAlignment w:val="center"/>
              <w:rPr>
                <w:rFonts w:ascii="Times New Roman" w:eastAsia="宋体" w:hAnsi="Times New Roman"/>
                <w:b/>
                <w:bCs/>
                <w:sz w:val="21"/>
                <w:szCs w:val="21"/>
              </w:rPr>
            </w:pPr>
            <w:r w:rsidRPr="003233B9">
              <w:rPr>
                <w:rFonts w:ascii="Times New Roman" w:eastAsia="宋体" w:hAnsi="Times New Roman"/>
                <w:b/>
                <w:bCs/>
                <w:sz w:val="21"/>
                <w:szCs w:val="21"/>
                <w:lang w:bidi="ar"/>
              </w:rPr>
              <w:t>石油类</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2D6B81" w14:textId="77777777" w:rsidR="007B4EA2" w:rsidRPr="003233B9"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201CA" w14:textId="77777777" w:rsidR="007B4EA2" w:rsidRPr="003233B9"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8B78A0" w14:textId="21FB2FDE" w:rsidR="007B4EA2" w:rsidRPr="003233B9"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9F6E96" w14:textId="77777777" w:rsidR="007B4EA2" w:rsidRPr="003233B9"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24FDF" w14:textId="77777777" w:rsidR="007B4EA2" w:rsidRPr="003233B9"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9F26FB" w14:textId="77777777" w:rsidR="007B4EA2" w:rsidRPr="003233B9"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74686" w14:textId="77777777" w:rsidR="007B4EA2" w:rsidRPr="003233B9"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94644" w14:textId="77777777" w:rsidR="007B4EA2" w:rsidRPr="003233B9"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97267" w14:textId="77777777" w:rsidR="007B4EA2" w:rsidRPr="003233B9"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4688C5" w14:textId="77777777" w:rsidR="007B4EA2" w:rsidRPr="003233B9"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F9E5FA" w14:textId="77777777" w:rsidR="007B4EA2" w:rsidRPr="003233B9"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87DC4" w14:textId="77777777" w:rsidR="007B4EA2" w:rsidRPr="003710D0" w:rsidRDefault="007B4EA2">
            <w:pPr>
              <w:spacing w:after="0"/>
              <w:jc w:val="center"/>
              <w:rPr>
                <w:rFonts w:ascii="Times New Roman" w:eastAsia="宋体" w:hAnsi="Times New Roman"/>
                <w:sz w:val="21"/>
                <w:szCs w:val="21"/>
              </w:rPr>
            </w:pPr>
          </w:p>
        </w:tc>
      </w:tr>
      <w:tr w:rsidR="007B4EA2" w:rsidRPr="003710D0" w14:paraId="4FAFBB55"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759D3F" w14:textId="77777777" w:rsidR="007B4EA2" w:rsidRPr="003710D0" w:rsidRDefault="007B4EA2">
            <w:pPr>
              <w:spacing w:after="0"/>
              <w:jc w:val="center"/>
              <w:rPr>
                <w:rFonts w:ascii="Times New Roman" w:eastAsia="宋体" w:hAnsi="Times New Roman"/>
                <w:b/>
                <w:bCs/>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1E815C" w14:textId="77777777" w:rsidR="007B4EA2" w:rsidRPr="003233B9" w:rsidRDefault="00EB3B3E">
            <w:pPr>
              <w:spacing w:after="0"/>
              <w:jc w:val="center"/>
              <w:textAlignment w:val="center"/>
              <w:rPr>
                <w:rFonts w:ascii="Times New Roman" w:eastAsia="宋体" w:hAnsi="Times New Roman"/>
                <w:b/>
                <w:bCs/>
                <w:sz w:val="21"/>
                <w:szCs w:val="21"/>
              </w:rPr>
            </w:pPr>
            <w:r w:rsidRPr="003233B9">
              <w:rPr>
                <w:rFonts w:ascii="Times New Roman" w:eastAsia="宋体" w:hAnsi="Times New Roman"/>
                <w:b/>
                <w:bCs/>
                <w:sz w:val="21"/>
                <w:szCs w:val="21"/>
                <w:lang w:bidi="ar"/>
              </w:rPr>
              <w:t>废气</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55697C" w14:textId="77777777" w:rsidR="007B4EA2" w:rsidRPr="003233B9"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BC8353" w14:textId="77777777" w:rsidR="007B4EA2" w:rsidRPr="003233B9"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06F9B9" w14:textId="77777777" w:rsidR="007B4EA2" w:rsidRPr="003233B9"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A6D758" w14:textId="77777777" w:rsidR="007B4EA2" w:rsidRPr="003233B9"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01A19" w14:textId="77777777" w:rsidR="007B4EA2" w:rsidRPr="003233B9"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15DD5D" w14:textId="77777777" w:rsidR="007B4EA2" w:rsidRPr="003233B9"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A2009" w14:textId="77777777" w:rsidR="007B4EA2" w:rsidRPr="003233B9"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0BDECC" w14:textId="77777777" w:rsidR="007B4EA2" w:rsidRPr="003233B9"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6F16AC" w14:textId="77777777" w:rsidR="007B4EA2" w:rsidRPr="003233B9"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C580CE" w14:textId="77777777" w:rsidR="007B4EA2" w:rsidRPr="003233B9"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B1AC7" w14:textId="77777777" w:rsidR="007B4EA2" w:rsidRPr="003233B9"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F2A1E" w14:textId="77777777" w:rsidR="007B4EA2" w:rsidRPr="003710D0" w:rsidRDefault="007B4EA2">
            <w:pPr>
              <w:spacing w:after="0"/>
              <w:jc w:val="center"/>
              <w:rPr>
                <w:rFonts w:ascii="Times New Roman" w:eastAsia="宋体" w:hAnsi="Times New Roman"/>
                <w:sz w:val="21"/>
                <w:szCs w:val="21"/>
              </w:rPr>
            </w:pPr>
          </w:p>
        </w:tc>
      </w:tr>
      <w:tr w:rsidR="007B4EA2" w:rsidRPr="003710D0" w14:paraId="4C73EA65"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B27E3A" w14:textId="77777777" w:rsidR="007B4EA2" w:rsidRPr="003710D0" w:rsidRDefault="007B4EA2">
            <w:pPr>
              <w:spacing w:after="0"/>
              <w:jc w:val="center"/>
              <w:rPr>
                <w:rFonts w:ascii="Times New Roman" w:eastAsia="宋体" w:hAnsi="Times New Roman"/>
                <w:b/>
                <w:bCs/>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A14274"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二氧化硫</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7F0546" w14:textId="77777777" w:rsidR="007B4EA2" w:rsidRPr="003710D0"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FA43EC" w14:textId="77777777" w:rsidR="007B4EA2" w:rsidRPr="003710D0"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0C6104" w14:textId="77777777" w:rsidR="007B4EA2" w:rsidRPr="003710D0"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2BDB4" w14:textId="77777777" w:rsidR="007B4EA2" w:rsidRPr="003710D0"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487C5" w14:textId="77777777" w:rsidR="007B4EA2" w:rsidRPr="003710D0"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B96130" w14:textId="77777777" w:rsidR="007B4EA2" w:rsidRPr="003710D0"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595C" w14:textId="77777777" w:rsidR="007B4EA2" w:rsidRPr="003710D0"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AFFFB" w14:textId="77777777" w:rsidR="007B4EA2" w:rsidRPr="003710D0"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FB06B2" w14:textId="77777777" w:rsidR="007B4EA2" w:rsidRPr="003710D0"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C8B38" w14:textId="77777777" w:rsidR="007B4EA2" w:rsidRPr="003710D0"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B5B1CC" w14:textId="77777777" w:rsidR="007B4EA2" w:rsidRPr="003710D0"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29967" w14:textId="77777777" w:rsidR="007B4EA2" w:rsidRPr="003710D0" w:rsidRDefault="007B4EA2">
            <w:pPr>
              <w:spacing w:after="0"/>
              <w:jc w:val="center"/>
              <w:rPr>
                <w:rFonts w:ascii="Times New Roman" w:eastAsia="宋体" w:hAnsi="Times New Roman"/>
                <w:sz w:val="21"/>
                <w:szCs w:val="21"/>
              </w:rPr>
            </w:pPr>
          </w:p>
        </w:tc>
      </w:tr>
      <w:tr w:rsidR="007B4EA2" w:rsidRPr="003710D0" w14:paraId="6DFE03E2"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F406B3" w14:textId="77777777" w:rsidR="007B4EA2" w:rsidRPr="003710D0" w:rsidRDefault="007B4EA2">
            <w:pPr>
              <w:spacing w:after="0"/>
              <w:jc w:val="center"/>
              <w:rPr>
                <w:rFonts w:ascii="Times New Roman" w:eastAsia="宋体" w:hAnsi="Times New Roman"/>
                <w:b/>
                <w:bCs/>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B1CAFB"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烟尘</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C4E3BD" w14:textId="77777777" w:rsidR="007B4EA2" w:rsidRPr="003710D0"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619A5B" w14:textId="77777777" w:rsidR="007B4EA2" w:rsidRPr="003710D0"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6B86F3" w14:textId="77777777" w:rsidR="007B4EA2" w:rsidRPr="003710D0"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4F5B7" w14:textId="77777777" w:rsidR="007B4EA2" w:rsidRPr="003710D0"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3345E" w14:textId="77777777" w:rsidR="007B4EA2" w:rsidRPr="003710D0"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2CA72D" w14:textId="77777777" w:rsidR="007B4EA2" w:rsidRPr="003710D0"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66FEB" w14:textId="77777777" w:rsidR="007B4EA2" w:rsidRPr="003710D0"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D06CE7" w14:textId="77777777" w:rsidR="007B4EA2" w:rsidRPr="003710D0"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EEAE5E" w14:textId="77777777" w:rsidR="007B4EA2" w:rsidRPr="003710D0"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A3F476" w14:textId="77777777" w:rsidR="007B4EA2" w:rsidRPr="003710D0"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E62211" w14:textId="77777777" w:rsidR="007B4EA2" w:rsidRPr="003710D0"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5D6CB" w14:textId="77777777" w:rsidR="007B4EA2" w:rsidRPr="003710D0" w:rsidRDefault="007B4EA2">
            <w:pPr>
              <w:spacing w:after="0"/>
              <w:jc w:val="center"/>
              <w:rPr>
                <w:rFonts w:ascii="Times New Roman" w:eastAsia="宋体" w:hAnsi="Times New Roman"/>
                <w:sz w:val="21"/>
                <w:szCs w:val="21"/>
              </w:rPr>
            </w:pPr>
          </w:p>
        </w:tc>
      </w:tr>
      <w:tr w:rsidR="007B4EA2" w:rsidRPr="003710D0" w14:paraId="2E99E0F3"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E7E2A6" w14:textId="77777777" w:rsidR="007B4EA2" w:rsidRPr="003710D0" w:rsidRDefault="007B4EA2">
            <w:pPr>
              <w:spacing w:after="0"/>
              <w:jc w:val="center"/>
              <w:rPr>
                <w:rFonts w:ascii="Times New Roman" w:eastAsia="宋体" w:hAnsi="Times New Roman"/>
                <w:b/>
                <w:bCs/>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EEC35D"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工业粉尘</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97E14" w14:textId="77777777" w:rsidR="007B4EA2" w:rsidRPr="003710D0"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F6C76A" w14:textId="77777777" w:rsidR="007B4EA2" w:rsidRPr="003710D0"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4D1AFA" w14:textId="77777777" w:rsidR="007B4EA2" w:rsidRPr="003710D0"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10D11F" w14:textId="77777777" w:rsidR="007B4EA2" w:rsidRPr="003710D0"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3661B" w14:textId="77777777" w:rsidR="007B4EA2" w:rsidRPr="003710D0"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E0FD77" w14:textId="77777777" w:rsidR="007B4EA2" w:rsidRPr="003710D0"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8880A" w14:textId="77777777" w:rsidR="007B4EA2" w:rsidRPr="003710D0"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3797E4" w14:textId="77777777" w:rsidR="007B4EA2" w:rsidRPr="003710D0"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AB867" w14:textId="77777777" w:rsidR="007B4EA2" w:rsidRPr="003710D0"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113890" w14:textId="77777777" w:rsidR="007B4EA2" w:rsidRPr="003710D0"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B3AA6E" w14:textId="77777777" w:rsidR="007B4EA2" w:rsidRPr="003710D0"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E07B1" w14:textId="77777777" w:rsidR="007B4EA2" w:rsidRPr="003710D0" w:rsidRDefault="007B4EA2">
            <w:pPr>
              <w:spacing w:after="0"/>
              <w:jc w:val="center"/>
              <w:rPr>
                <w:rFonts w:ascii="Times New Roman" w:eastAsia="宋体" w:hAnsi="Times New Roman"/>
                <w:sz w:val="21"/>
                <w:szCs w:val="21"/>
              </w:rPr>
            </w:pPr>
          </w:p>
        </w:tc>
      </w:tr>
      <w:tr w:rsidR="007B4EA2" w:rsidRPr="003710D0" w14:paraId="27725090"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57A756" w14:textId="77777777" w:rsidR="007B4EA2" w:rsidRPr="003710D0" w:rsidRDefault="007B4EA2">
            <w:pPr>
              <w:spacing w:after="0"/>
              <w:jc w:val="center"/>
              <w:rPr>
                <w:rFonts w:ascii="Times New Roman" w:eastAsia="宋体" w:hAnsi="Times New Roman"/>
                <w:b/>
                <w:bCs/>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BB7F03"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氮氧化物</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0457BA" w14:textId="77777777" w:rsidR="007B4EA2" w:rsidRPr="003710D0"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A658E7" w14:textId="77777777" w:rsidR="007B4EA2" w:rsidRPr="003710D0"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AD8A0F" w14:textId="77777777" w:rsidR="007B4EA2" w:rsidRPr="003710D0"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629C1" w14:textId="77777777" w:rsidR="007B4EA2" w:rsidRPr="003710D0"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CB5D2" w14:textId="77777777" w:rsidR="007B4EA2" w:rsidRPr="003710D0"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67F18F" w14:textId="77777777" w:rsidR="007B4EA2" w:rsidRPr="003710D0"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AE499" w14:textId="77777777" w:rsidR="007B4EA2" w:rsidRPr="003710D0"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109FC5" w14:textId="77777777" w:rsidR="007B4EA2" w:rsidRPr="003710D0"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CE0869" w14:textId="77777777" w:rsidR="007B4EA2" w:rsidRPr="003710D0"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54E55" w14:textId="77777777" w:rsidR="007B4EA2" w:rsidRPr="003710D0"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3AD078" w14:textId="77777777" w:rsidR="007B4EA2" w:rsidRPr="003710D0"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C7145" w14:textId="77777777" w:rsidR="007B4EA2" w:rsidRPr="003710D0" w:rsidRDefault="007B4EA2">
            <w:pPr>
              <w:spacing w:after="0"/>
              <w:jc w:val="center"/>
              <w:rPr>
                <w:rFonts w:ascii="Times New Roman" w:eastAsia="宋体" w:hAnsi="Times New Roman"/>
                <w:sz w:val="21"/>
                <w:szCs w:val="21"/>
              </w:rPr>
            </w:pPr>
          </w:p>
        </w:tc>
      </w:tr>
      <w:tr w:rsidR="007B4EA2" w:rsidRPr="003710D0" w14:paraId="209EB708"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897EC0" w14:textId="77777777" w:rsidR="007B4EA2" w:rsidRPr="003710D0" w:rsidRDefault="007B4EA2">
            <w:pPr>
              <w:spacing w:after="0"/>
              <w:jc w:val="center"/>
              <w:rPr>
                <w:rFonts w:ascii="Times New Roman" w:eastAsia="宋体" w:hAnsi="Times New Roman"/>
                <w:b/>
                <w:bCs/>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06ECF"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工业固体废物</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37B39E" w14:textId="77777777" w:rsidR="007B4EA2" w:rsidRPr="003710D0"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F2ABFC" w14:textId="77777777" w:rsidR="007B4EA2" w:rsidRPr="003710D0"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BCB87E" w14:textId="77777777" w:rsidR="007B4EA2" w:rsidRPr="003710D0"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E7A5D" w14:textId="77777777" w:rsidR="007B4EA2" w:rsidRPr="003710D0"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90B49" w14:textId="77777777" w:rsidR="007B4EA2" w:rsidRPr="003710D0"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22F6FD" w14:textId="77777777" w:rsidR="007B4EA2" w:rsidRPr="003710D0"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A3155" w14:textId="77777777" w:rsidR="007B4EA2" w:rsidRPr="003710D0"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F37999" w14:textId="77777777" w:rsidR="007B4EA2" w:rsidRPr="003710D0"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8CB5C0" w14:textId="77777777" w:rsidR="007B4EA2" w:rsidRPr="003710D0"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25786B" w14:textId="77777777" w:rsidR="007B4EA2" w:rsidRPr="003710D0"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896967" w14:textId="77777777" w:rsidR="007B4EA2" w:rsidRPr="003710D0"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D67AA" w14:textId="77777777" w:rsidR="007B4EA2" w:rsidRPr="003710D0" w:rsidRDefault="007B4EA2">
            <w:pPr>
              <w:spacing w:after="0"/>
              <w:jc w:val="center"/>
              <w:rPr>
                <w:rFonts w:ascii="Times New Roman" w:eastAsia="宋体" w:hAnsi="Times New Roman"/>
                <w:sz w:val="21"/>
                <w:szCs w:val="21"/>
              </w:rPr>
            </w:pPr>
          </w:p>
        </w:tc>
      </w:tr>
      <w:tr w:rsidR="007B4EA2" w:rsidRPr="003710D0" w14:paraId="573EE48A"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E07252" w14:textId="77777777" w:rsidR="007B4EA2" w:rsidRPr="003710D0" w:rsidRDefault="007B4EA2">
            <w:pPr>
              <w:spacing w:after="0"/>
              <w:jc w:val="center"/>
              <w:rPr>
                <w:rFonts w:ascii="Times New Roman" w:eastAsia="宋体" w:hAnsi="Times New Roman"/>
                <w:b/>
                <w:bCs/>
                <w:sz w:val="21"/>
                <w:szCs w:val="21"/>
              </w:rPr>
            </w:pPr>
          </w:p>
        </w:tc>
        <w:tc>
          <w:tcPr>
            <w:tcW w:w="13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8E610B" w14:textId="77777777" w:rsidR="007B4EA2" w:rsidRPr="003710D0" w:rsidRDefault="00EB3B3E">
            <w:pPr>
              <w:spacing w:after="0"/>
              <w:jc w:val="center"/>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与项目有关的其他特征污染物</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DD81B" w14:textId="77777777" w:rsidR="007B4EA2" w:rsidRPr="003710D0" w:rsidRDefault="007B4EA2">
            <w:pPr>
              <w:spacing w:after="0"/>
              <w:jc w:val="center"/>
              <w:rPr>
                <w:rFonts w:ascii="Times New Roman" w:eastAsia="宋体" w:hAnsi="Times New Roman"/>
                <w:sz w:val="21"/>
                <w:szCs w:val="21"/>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C88056" w14:textId="77777777" w:rsidR="007B4EA2" w:rsidRPr="003710D0"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05F3F" w14:textId="77777777" w:rsidR="007B4EA2" w:rsidRPr="003710D0"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82E567" w14:textId="77777777" w:rsidR="007B4EA2" w:rsidRPr="003710D0"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A78174" w14:textId="77777777" w:rsidR="007B4EA2" w:rsidRPr="003710D0"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FB3D" w14:textId="77777777" w:rsidR="007B4EA2" w:rsidRPr="003710D0"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3BFA32" w14:textId="77777777" w:rsidR="007B4EA2" w:rsidRPr="003710D0"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A425C" w14:textId="77777777" w:rsidR="007B4EA2" w:rsidRPr="003710D0"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07001" w14:textId="77777777" w:rsidR="007B4EA2" w:rsidRPr="003710D0"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65B320" w14:textId="77777777" w:rsidR="007B4EA2" w:rsidRPr="003710D0"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95A785" w14:textId="77777777" w:rsidR="007B4EA2" w:rsidRPr="003710D0"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486B70" w14:textId="77777777" w:rsidR="007B4EA2" w:rsidRPr="003710D0"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E8486" w14:textId="77777777" w:rsidR="007B4EA2" w:rsidRPr="003710D0" w:rsidRDefault="007B4EA2">
            <w:pPr>
              <w:spacing w:after="0"/>
              <w:jc w:val="center"/>
              <w:rPr>
                <w:rFonts w:ascii="Times New Roman" w:eastAsia="宋体" w:hAnsi="Times New Roman"/>
                <w:sz w:val="21"/>
                <w:szCs w:val="21"/>
              </w:rPr>
            </w:pPr>
          </w:p>
        </w:tc>
      </w:tr>
      <w:tr w:rsidR="007B4EA2" w:rsidRPr="003710D0" w14:paraId="60F2C8EA"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D27680" w14:textId="77777777" w:rsidR="007B4EA2" w:rsidRPr="003710D0" w:rsidRDefault="007B4EA2">
            <w:pPr>
              <w:spacing w:after="0"/>
              <w:jc w:val="center"/>
              <w:rPr>
                <w:rFonts w:ascii="Times New Roman" w:eastAsia="宋体" w:hAnsi="Times New Roman"/>
                <w:b/>
                <w:bCs/>
                <w:sz w:val="21"/>
                <w:szCs w:val="21"/>
              </w:rPr>
            </w:pPr>
          </w:p>
        </w:tc>
        <w:tc>
          <w:tcPr>
            <w:tcW w:w="1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18C358" w14:textId="77777777" w:rsidR="007B4EA2" w:rsidRPr="003710D0" w:rsidRDefault="007B4EA2">
            <w:pPr>
              <w:spacing w:after="0"/>
              <w:jc w:val="center"/>
              <w:rPr>
                <w:rFonts w:ascii="Times New Roman" w:eastAsia="宋体" w:hAnsi="Times New Roman"/>
                <w:b/>
                <w:bCs/>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B05AB" w14:textId="77777777" w:rsidR="007B4EA2" w:rsidRPr="003710D0" w:rsidRDefault="007B4EA2">
            <w:pPr>
              <w:spacing w:after="0"/>
              <w:jc w:val="center"/>
              <w:rPr>
                <w:rFonts w:ascii="Times New Roman" w:eastAsia="宋体" w:hAnsi="Times New Roman"/>
                <w:sz w:val="21"/>
                <w:szCs w:val="21"/>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E57751" w14:textId="77777777" w:rsidR="007B4EA2" w:rsidRPr="003710D0"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1F448E" w14:textId="77777777" w:rsidR="007B4EA2" w:rsidRPr="003710D0"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95C52A" w14:textId="77777777" w:rsidR="007B4EA2" w:rsidRPr="003710D0"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B9C455" w14:textId="77777777" w:rsidR="007B4EA2" w:rsidRPr="003710D0"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D62E" w14:textId="77777777" w:rsidR="007B4EA2" w:rsidRPr="003710D0"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FE92BA" w14:textId="77777777" w:rsidR="007B4EA2" w:rsidRPr="003710D0"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FD89D" w14:textId="77777777" w:rsidR="007B4EA2" w:rsidRPr="003710D0"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35E05D" w14:textId="77777777" w:rsidR="007B4EA2" w:rsidRPr="003710D0"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ED4E1C" w14:textId="77777777" w:rsidR="007B4EA2" w:rsidRPr="003710D0"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DA91D1" w14:textId="77777777" w:rsidR="007B4EA2" w:rsidRPr="003710D0"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8CC53" w14:textId="77777777" w:rsidR="007B4EA2" w:rsidRPr="003710D0"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37E59" w14:textId="77777777" w:rsidR="007B4EA2" w:rsidRPr="003710D0" w:rsidRDefault="007B4EA2">
            <w:pPr>
              <w:spacing w:after="0"/>
              <w:jc w:val="center"/>
              <w:rPr>
                <w:rFonts w:ascii="Times New Roman" w:eastAsia="宋体" w:hAnsi="Times New Roman"/>
                <w:sz w:val="21"/>
                <w:szCs w:val="21"/>
              </w:rPr>
            </w:pPr>
          </w:p>
        </w:tc>
      </w:tr>
      <w:tr w:rsidR="007B4EA2" w:rsidRPr="003710D0" w14:paraId="4EAD9965" w14:textId="77777777" w:rsidTr="00F14231">
        <w:trPr>
          <w:gridAfter w:val="1"/>
          <w:wAfter w:w="7" w:type="dxa"/>
          <w:trHeight w:val="262"/>
          <w:jc w:val="center"/>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1295C5" w14:textId="77777777" w:rsidR="007B4EA2" w:rsidRPr="003710D0" w:rsidRDefault="007B4EA2">
            <w:pPr>
              <w:spacing w:after="0"/>
              <w:jc w:val="center"/>
              <w:rPr>
                <w:rFonts w:ascii="Times New Roman" w:eastAsia="宋体" w:hAnsi="Times New Roman"/>
                <w:b/>
                <w:bCs/>
                <w:sz w:val="21"/>
                <w:szCs w:val="21"/>
              </w:rPr>
            </w:pPr>
          </w:p>
        </w:tc>
        <w:tc>
          <w:tcPr>
            <w:tcW w:w="1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0886ED" w14:textId="77777777" w:rsidR="007B4EA2" w:rsidRPr="003710D0" w:rsidRDefault="007B4EA2">
            <w:pPr>
              <w:spacing w:after="0"/>
              <w:jc w:val="center"/>
              <w:rPr>
                <w:rFonts w:ascii="Times New Roman" w:eastAsia="宋体" w:hAnsi="Times New Roman"/>
                <w:b/>
                <w:bCs/>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CFC34" w14:textId="77777777" w:rsidR="007B4EA2" w:rsidRPr="003710D0" w:rsidRDefault="007B4EA2">
            <w:pPr>
              <w:spacing w:after="0"/>
              <w:jc w:val="center"/>
              <w:rPr>
                <w:rFonts w:ascii="Times New Roman" w:eastAsia="宋体" w:hAnsi="Times New Roman"/>
                <w:sz w:val="21"/>
                <w:szCs w:val="21"/>
              </w:rPr>
            </w:pP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42305" w14:textId="77777777" w:rsidR="007B4EA2" w:rsidRPr="003710D0" w:rsidRDefault="007B4EA2">
            <w:pPr>
              <w:spacing w:after="0"/>
              <w:jc w:val="center"/>
              <w:rPr>
                <w:rFonts w:ascii="Times New Roman" w:eastAsia="宋体" w:hAnsi="Times New Roman"/>
                <w:sz w:val="21"/>
                <w:szCs w:val="21"/>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503F46" w14:textId="77777777" w:rsidR="007B4EA2" w:rsidRPr="003710D0" w:rsidRDefault="007B4EA2">
            <w:pPr>
              <w:spacing w:after="0"/>
              <w:jc w:val="center"/>
              <w:rPr>
                <w:rFonts w:ascii="Times New Roman" w:eastAsia="宋体" w:hAnsi="Times New Roman"/>
                <w:sz w:val="21"/>
                <w:szCs w:val="21"/>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982CB6" w14:textId="77777777" w:rsidR="007B4EA2" w:rsidRPr="003710D0" w:rsidRDefault="007B4EA2">
            <w:pPr>
              <w:spacing w:after="0"/>
              <w:jc w:val="center"/>
              <w:rPr>
                <w:rFonts w:ascii="Times New Roman" w:eastAsia="宋体" w:hAnsi="Times New Roman"/>
                <w:sz w:val="21"/>
                <w:szCs w:val="21"/>
              </w:rPr>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7F226" w14:textId="77777777" w:rsidR="007B4EA2" w:rsidRPr="003710D0" w:rsidRDefault="007B4EA2">
            <w:pPr>
              <w:spacing w:after="0"/>
              <w:jc w:val="center"/>
              <w:rPr>
                <w:rFonts w:ascii="Times New Roman" w:eastAsia="宋体" w:hAnsi="Times New Roman"/>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15FD6" w14:textId="77777777" w:rsidR="007B4EA2" w:rsidRPr="003710D0" w:rsidRDefault="007B4EA2">
            <w:pPr>
              <w:spacing w:after="0"/>
              <w:jc w:val="center"/>
              <w:rPr>
                <w:rFonts w:ascii="Times New Roman" w:eastAsia="宋体" w:hAnsi="Times New Roman"/>
                <w:sz w:val="21"/>
                <w:szCs w:val="21"/>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969240" w14:textId="77777777" w:rsidR="007B4EA2" w:rsidRPr="003710D0" w:rsidRDefault="007B4EA2">
            <w:pPr>
              <w:spacing w:after="0"/>
              <w:jc w:val="center"/>
              <w:rPr>
                <w:rFonts w:ascii="Times New Roman" w:eastAsia="宋体" w:hAnsi="Times New Roman"/>
                <w:sz w:val="2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55E3D" w14:textId="77777777" w:rsidR="007B4EA2" w:rsidRPr="003710D0" w:rsidRDefault="007B4EA2">
            <w:pPr>
              <w:spacing w:after="0"/>
              <w:jc w:val="center"/>
              <w:rPr>
                <w:rFonts w:ascii="Times New Roman" w:eastAsia="宋体" w:hAnsi="Times New Roman"/>
                <w:sz w:val="21"/>
                <w:szCs w:val="21"/>
              </w:rPr>
            </w:pP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AD44D1" w14:textId="77777777" w:rsidR="007B4EA2" w:rsidRPr="003710D0" w:rsidRDefault="007B4EA2">
            <w:pPr>
              <w:spacing w:after="0"/>
              <w:jc w:val="center"/>
              <w:rPr>
                <w:rFonts w:ascii="Times New Roman" w:eastAsia="宋体" w:hAnsi="Times New Roman"/>
                <w:sz w:val="21"/>
                <w:szCs w:val="21"/>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5ED1A" w14:textId="77777777" w:rsidR="007B4EA2" w:rsidRPr="003710D0" w:rsidRDefault="007B4EA2">
            <w:pPr>
              <w:spacing w:after="0"/>
              <w:jc w:val="center"/>
              <w:rPr>
                <w:rFonts w:ascii="Times New Roman" w:eastAsia="宋体" w:hAnsi="Times New Roman"/>
                <w:sz w:val="21"/>
                <w:szCs w:val="21"/>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D5DCDA" w14:textId="77777777" w:rsidR="007B4EA2" w:rsidRPr="003710D0" w:rsidRDefault="007B4EA2">
            <w:pPr>
              <w:spacing w:after="0"/>
              <w:jc w:val="center"/>
              <w:rPr>
                <w:rFonts w:ascii="Times New Roman" w:eastAsia="宋体" w:hAnsi="Times New Roman"/>
                <w:sz w:val="21"/>
                <w:szCs w:val="21"/>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86924D" w14:textId="77777777" w:rsidR="007B4EA2" w:rsidRPr="003710D0" w:rsidRDefault="007B4EA2">
            <w:pPr>
              <w:spacing w:after="0"/>
              <w:jc w:val="center"/>
              <w:rPr>
                <w:rFonts w:ascii="Times New Roman" w:eastAsia="宋体"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77E85" w14:textId="77777777" w:rsidR="007B4EA2" w:rsidRPr="003710D0" w:rsidRDefault="007B4EA2">
            <w:pPr>
              <w:spacing w:after="0"/>
              <w:jc w:val="center"/>
              <w:rPr>
                <w:rFonts w:ascii="Times New Roman" w:eastAsia="宋体" w:hAnsi="Times New Roman"/>
                <w:sz w:val="21"/>
                <w:szCs w:val="21"/>
              </w:rPr>
            </w:pPr>
          </w:p>
        </w:tc>
      </w:tr>
      <w:tr w:rsidR="007B4EA2" w:rsidRPr="003710D0" w14:paraId="3326BDE1" w14:textId="77777777" w:rsidTr="00F14231">
        <w:trPr>
          <w:trHeight w:val="517"/>
          <w:jc w:val="center"/>
        </w:trPr>
        <w:tc>
          <w:tcPr>
            <w:tcW w:w="21393" w:type="dxa"/>
            <w:gridSpan w:val="27"/>
            <w:tcBorders>
              <w:top w:val="single" w:sz="4" w:space="0" w:color="000000"/>
              <w:left w:val="nil"/>
              <w:bottom w:val="nil"/>
              <w:right w:val="nil"/>
            </w:tcBorders>
            <w:shd w:val="clear" w:color="auto" w:fill="auto"/>
            <w:noWrap/>
            <w:vAlign w:val="center"/>
          </w:tcPr>
          <w:p w14:paraId="74E292CD" w14:textId="77777777" w:rsidR="007B4EA2" w:rsidRPr="003710D0" w:rsidRDefault="00EB3B3E">
            <w:pPr>
              <w:spacing w:after="0"/>
              <w:textAlignment w:val="center"/>
              <w:rPr>
                <w:rFonts w:ascii="Times New Roman" w:eastAsia="宋体" w:hAnsi="Times New Roman"/>
                <w:b/>
                <w:bCs/>
                <w:sz w:val="21"/>
                <w:szCs w:val="21"/>
              </w:rPr>
            </w:pPr>
            <w:r w:rsidRPr="003710D0">
              <w:rPr>
                <w:rFonts w:ascii="Times New Roman" w:eastAsia="宋体" w:hAnsi="Times New Roman"/>
                <w:b/>
                <w:bCs/>
                <w:sz w:val="21"/>
                <w:szCs w:val="21"/>
                <w:lang w:bidi="ar"/>
              </w:rPr>
              <w:t>注：</w:t>
            </w:r>
            <w:r w:rsidRPr="003710D0">
              <w:rPr>
                <w:rFonts w:ascii="Times New Roman" w:eastAsia="宋体" w:hAnsi="Times New Roman"/>
                <w:b/>
                <w:bCs/>
                <w:sz w:val="21"/>
                <w:szCs w:val="21"/>
                <w:lang w:bidi="ar"/>
              </w:rPr>
              <w:t>1</w:t>
            </w:r>
            <w:r w:rsidRPr="003710D0">
              <w:rPr>
                <w:rFonts w:ascii="Times New Roman" w:eastAsia="宋体" w:hAnsi="Times New Roman"/>
                <w:b/>
                <w:bCs/>
                <w:sz w:val="21"/>
                <w:szCs w:val="21"/>
                <w:lang w:bidi="ar"/>
              </w:rPr>
              <w:t>、排放增减量：（</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）表示增加，（</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）表示减少。</w:t>
            </w:r>
            <w:r w:rsidRPr="003710D0">
              <w:rPr>
                <w:rFonts w:ascii="Times New Roman" w:eastAsia="宋体" w:hAnsi="Times New Roman"/>
                <w:b/>
                <w:bCs/>
                <w:sz w:val="21"/>
                <w:szCs w:val="21"/>
                <w:lang w:bidi="ar"/>
              </w:rPr>
              <w:t>2</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(12)=(6)-(8)-(11)</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9</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 (4)-(5)-(8)- (11) +</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1</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3</w:t>
            </w:r>
            <w:r w:rsidRPr="003710D0">
              <w:rPr>
                <w:rFonts w:ascii="Times New Roman" w:eastAsia="宋体" w:hAnsi="Times New Roman"/>
                <w:b/>
                <w:bCs/>
                <w:sz w:val="21"/>
                <w:szCs w:val="21"/>
                <w:lang w:bidi="ar"/>
              </w:rPr>
              <w:t>、计量单位：废水排放量</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万吨</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年；废气排放量</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万标立方米</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年；工业固体废物排放量</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万吨</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年；水污染物排放浓度</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毫克</w:t>
            </w:r>
            <w:r w:rsidRPr="003710D0">
              <w:rPr>
                <w:rFonts w:ascii="Times New Roman" w:eastAsia="宋体" w:hAnsi="Times New Roman"/>
                <w:b/>
                <w:bCs/>
                <w:sz w:val="21"/>
                <w:szCs w:val="21"/>
                <w:lang w:bidi="ar"/>
              </w:rPr>
              <w:t>/</w:t>
            </w:r>
            <w:r w:rsidRPr="003710D0">
              <w:rPr>
                <w:rFonts w:ascii="Times New Roman" w:eastAsia="宋体" w:hAnsi="Times New Roman"/>
                <w:b/>
                <w:bCs/>
                <w:sz w:val="21"/>
                <w:szCs w:val="21"/>
                <w:lang w:bidi="ar"/>
              </w:rPr>
              <w:t>升</w:t>
            </w:r>
          </w:p>
        </w:tc>
      </w:tr>
    </w:tbl>
    <w:p w14:paraId="704F40DE" w14:textId="77777777" w:rsidR="007B4EA2" w:rsidRPr="003710D0" w:rsidRDefault="007B4EA2">
      <w:pPr>
        <w:rPr>
          <w:rFonts w:ascii="Times New Roman" w:eastAsia="宋体" w:hAnsi="Times New Roman"/>
        </w:rPr>
      </w:pPr>
    </w:p>
    <w:sectPr w:rsidR="007B4EA2" w:rsidRPr="003710D0">
      <w:pgSz w:w="23811" w:h="16838"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B680" w14:textId="77777777" w:rsidR="00B77D7A" w:rsidRDefault="00B77D7A">
      <w:pPr>
        <w:spacing w:after="0"/>
      </w:pPr>
      <w:r>
        <w:separator/>
      </w:r>
    </w:p>
  </w:endnote>
  <w:endnote w:type="continuationSeparator" w:id="0">
    <w:p w14:paraId="4D5BD9D9" w14:textId="77777777" w:rsidR="00B77D7A" w:rsidRDefault="00B77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8EED" w14:textId="77777777" w:rsidR="005B2E82" w:rsidRDefault="005B2E82">
    <w:pPr>
      <w:pStyle w:val="ae"/>
      <w:spacing w:after="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FF61" w14:textId="77777777" w:rsidR="005B2E82" w:rsidRDefault="00000000">
    <w:pPr>
      <w:pStyle w:val="ae"/>
      <w:spacing w:after="0"/>
      <w:ind w:right="360" w:firstLine="360"/>
    </w:pPr>
    <w:r>
      <w:pict w14:anchorId="5F967D5D">
        <v:shapetype id="_x0000_t202" coordsize="21600,21600" o:spt="202" path="m,l,21600r21600,l21600,xe">
          <v:stroke joinstyle="miter"/>
          <v:path gradientshapeok="t" o:connecttype="rect"/>
        </v:shapetype>
        <v:shape id="文本框 3" o:spid="_x0000_s1025" type="#_x0000_t202" style="position:absolute;left:0;text-align:left;margin-left:0;margin-top:0;width:2in;height:2in;z-index:251661312;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next-textbox:#文本框 3;mso-fit-shape-to-text:t" inset="0,0,0,0">
            <w:txbxContent>
              <w:p w14:paraId="2B545205" w14:textId="79586C9C" w:rsidR="005B2E82" w:rsidRDefault="005B2E82">
                <w:pPr>
                  <w:pStyle w:val="ae"/>
                </w:pPr>
                <w:r>
                  <w:fldChar w:fldCharType="begin"/>
                </w:r>
                <w:r>
                  <w:instrText xml:space="preserve"> PAGE  \* MERGEFORMAT </w:instrText>
                </w:r>
                <w:r>
                  <w:fldChar w:fldCharType="separate"/>
                </w:r>
                <w:r w:rsidR="00713DFF">
                  <w:rPr>
                    <w:noProof/>
                  </w:rPr>
                  <w:t>- 18 -</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C3E6" w14:textId="77777777" w:rsidR="00B77D7A" w:rsidRDefault="00B77D7A">
      <w:pPr>
        <w:spacing w:after="0"/>
      </w:pPr>
      <w:r>
        <w:separator/>
      </w:r>
    </w:p>
  </w:footnote>
  <w:footnote w:type="continuationSeparator" w:id="0">
    <w:p w14:paraId="7C079F89" w14:textId="77777777" w:rsidR="00B77D7A" w:rsidRDefault="00B77D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C81922"/>
    <w:multiLevelType w:val="singleLevel"/>
    <w:tmpl w:val="C0C81922"/>
    <w:lvl w:ilvl="0">
      <w:start w:val="3"/>
      <w:numFmt w:val="decimal"/>
      <w:suff w:val="nothing"/>
      <w:lvlText w:val="（%1）"/>
      <w:lvlJc w:val="left"/>
    </w:lvl>
  </w:abstractNum>
  <w:abstractNum w:abstractNumId="1" w15:restartNumberingAfterBreak="0">
    <w:nsid w:val="FFC40B41"/>
    <w:multiLevelType w:val="singleLevel"/>
    <w:tmpl w:val="FFC40B41"/>
    <w:lvl w:ilvl="0">
      <w:start w:val="1"/>
      <w:numFmt w:val="decimal"/>
      <w:suff w:val="nothing"/>
      <w:lvlText w:val="%1）"/>
      <w:lvlJc w:val="left"/>
    </w:lvl>
  </w:abstractNum>
  <w:abstractNum w:abstractNumId="2" w15:restartNumberingAfterBreak="0">
    <w:nsid w:val="FFFFFF7C"/>
    <w:multiLevelType w:val="singleLevel"/>
    <w:tmpl w:val="2C7C0E26"/>
    <w:lvl w:ilvl="0">
      <w:start w:val="1"/>
      <w:numFmt w:val="decimal"/>
      <w:lvlText w:val="%1."/>
      <w:lvlJc w:val="left"/>
      <w:pPr>
        <w:tabs>
          <w:tab w:val="num" w:pos="2040"/>
        </w:tabs>
        <w:ind w:leftChars="800" w:left="2040" w:hangingChars="200" w:hanging="360"/>
      </w:pPr>
    </w:lvl>
  </w:abstractNum>
  <w:abstractNum w:abstractNumId="3" w15:restartNumberingAfterBreak="0">
    <w:nsid w:val="FFFFFF7D"/>
    <w:multiLevelType w:val="singleLevel"/>
    <w:tmpl w:val="807464A8"/>
    <w:lvl w:ilvl="0">
      <w:start w:val="1"/>
      <w:numFmt w:val="decimal"/>
      <w:lvlText w:val="%1."/>
      <w:lvlJc w:val="left"/>
      <w:pPr>
        <w:tabs>
          <w:tab w:val="num" w:pos="1620"/>
        </w:tabs>
        <w:ind w:leftChars="600" w:left="1620" w:hangingChars="200" w:hanging="360"/>
      </w:pPr>
    </w:lvl>
  </w:abstractNum>
  <w:abstractNum w:abstractNumId="4" w15:restartNumberingAfterBreak="0">
    <w:nsid w:val="FFFFFF7E"/>
    <w:multiLevelType w:val="singleLevel"/>
    <w:tmpl w:val="0BB477E8"/>
    <w:lvl w:ilvl="0">
      <w:start w:val="1"/>
      <w:numFmt w:val="decimal"/>
      <w:lvlText w:val="%1."/>
      <w:lvlJc w:val="left"/>
      <w:pPr>
        <w:tabs>
          <w:tab w:val="num" w:pos="1200"/>
        </w:tabs>
        <w:ind w:leftChars="400" w:left="1200" w:hangingChars="200" w:hanging="360"/>
      </w:pPr>
    </w:lvl>
  </w:abstractNum>
  <w:abstractNum w:abstractNumId="5" w15:restartNumberingAfterBreak="0">
    <w:nsid w:val="FFFFFF7F"/>
    <w:multiLevelType w:val="singleLevel"/>
    <w:tmpl w:val="0BA8AB52"/>
    <w:lvl w:ilvl="0">
      <w:start w:val="1"/>
      <w:numFmt w:val="decimal"/>
      <w:lvlText w:val="%1."/>
      <w:lvlJc w:val="left"/>
      <w:pPr>
        <w:tabs>
          <w:tab w:val="num" w:pos="780"/>
        </w:tabs>
        <w:ind w:leftChars="200" w:left="780" w:hangingChars="200" w:hanging="360"/>
      </w:pPr>
    </w:lvl>
  </w:abstractNum>
  <w:abstractNum w:abstractNumId="6" w15:restartNumberingAfterBreak="0">
    <w:nsid w:val="FFFFFF80"/>
    <w:multiLevelType w:val="singleLevel"/>
    <w:tmpl w:val="99A8292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7" w15:restartNumberingAfterBreak="0">
    <w:nsid w:val="FFFFFF81"/>
    <w:multiLevelType w:val="singleLevel"/>
    <w:tmpl w:val="98CC5B6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8" w15:restartNumberingAfterBreak="0">
    <w:nsid w:val="FFFFFF82"/>
    <w:multiLevelType w:val="singleLevel"/>
    <w:tmpl w:val="9B7ECCE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9" w15:restartNumberingAfterBreak="0">
    <w:nsid w:val="FFFFFF83"/>
    <w:multiLevelType w:val="singleLevel"/>
    <w:tmpl w:val="45B0EF5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0" w15:restartNumberingAfterBreak="0">
    <w:nsid w:val="FFFFFF88"/>
    <w:multiLevelType w:val="singleLevel"/>
    <w:tmpl w:val="EB48D0C0"/>
    <w:lvl w:ilvl="0">
      <w:start w:val="1"/>
      <w:numFmt w:val="decimal"/>
      <w:lvlText w:val="%1."/>
      <w:lvlJc w:val="left"/>
      <w:pPr>
        <w:tabs>
          <w:tab w:val="num" w:pos="360"/>
        </w:tabs>
        <w:ind w:left="360" w:hangingChars="200" w:hanging="360"/>
      </w:pPr>
    </w:lvl>
  </w:abstractNum>
  <w:abstractNum w:abstractNumId="11" w15:restartNumberingAfterBreak="0">
    <w:nsid w:val="FFFFFF89"/>
    <w:multiLevelType w:val="singleLevel"/>
    <w:tmpl w:val="FF3C496C"/>
    <w:lvl w:ilvl="0">
      <w:start w:val="1"/>
      <w:numFmt w:val="bullet"/>
      <w:lvlText w:val=""/>
      <w:lvlJc w:val="left"/>
      <w:pPr>
        <w:tabs>
          <w:tab w:val="num" w:pos="360"/>
        </w:tabs>
        <w:ind w:left="360" w:hangingChars="200" w:hanging="360"/>
      </w:pPr>
      <w:rPr>
        <w:rFonts w:ascii="Wingdings" w:hAnsi="Wingdings" w:hint="default"/>
      </w:rPr>
    </w:lvl>
  </w:abstractNum>
  <w:abstractNum w:abstractNumId="12" w15:restartNumberingAfterBreak="0">
    <w:nsid w:val="7B4A2615"/>
    <w:multiLevelType w:val="multilevel"/>
    <w:tmpl w:val="7B4A2615"/>
    <w:lvl w:ilvl="0">
      <w:start w:val="1"/>
      <w:numFmt w:val="decimal"/>
      <w:lvlText w:val="%1"/>
      <w:lvlJc w:val="left"/>
      <w:pPr>
        <w:ind w:left="0" w:firstLine="0"/>
      </w:pPr>
      <w:rPr>
        <w:rFonts w:hint="eastAsia"/>
      </w:rPr>
    </w:lvl>
    <w:lvl w:ilvl="1">
      <w:start w:val="1"/>
      <w:numFmt w:val="decimal"/>
      <w:suff w:val="space"/>
      <w:lvlText w:val="%1.%2"/>
      <w:lvlJc w:val="left"/>
      <w:pPr>
        <w:ind w:left="142"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lang w:bidi="zh-CN"/>
      </w:rPr>
    </w:lvl>
    <w:lvl w:ilvl="2">
      <w:start w:val="1"/>
      <w:numFmt w:val="decimal"/>
      <w:suff w:val="space"/>
      <w:lvlText w:val="%1.%2.%3"/>
      <w:lvlJc w:val="left"/>
      <w:pPr>
        <w:ind w:left="567"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lang w:bidi="zh-CN"/>
      </w:rPr>
    </w:lvl>
    <w:lvl w:ilvl="3">
      <w:start w:val="1"/>
      <w:numFmt w:val="decimal"/>
      <w:pStyle w:val="4"/>
      <w:suff w:val="space"/>
      <w:lvlText w:val="%1.%2.%3.%4"/>
      <w:lvlJc w:val="left"/>
      <w:pPr>
        <w:ind w:left="284" w:firstLine="0"/>
      </w:pPr>
      <w:rPr>
        <w:rFonts w:hint="eastAsia"/>
      </w:rPr>
    </w:lvl>
    <w:lvl w:ilvl="4">
      <w:start w:val="1"/>
      <w:numFmt w:val="decimal"/>
      <w:lvlRestart w:val="2"/>
      <w:suff w:val="space"/>
      <w:lvlText w:val="表%1.%2-%5"/>
      <w:lvlJc w:val="center"/>
      <w:pPr>
        <w:ind w:left="2126" w:firstLine="28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1427579262">
    <w:abstractNumId w:val="12"/>
  </w:num>
  <w:num w:numId="2" w16cid:durableId="434399302">
    <w:abstractNumId w:val="10"/>
  </w:num>
  <w:num w:numId="3" w16cid:durableId="785006289">
    <w:abstractNumId w:val="5"/>
  </w:num>
  <w:num w:numId="4" w16cid:durableId="1315329645">
    <w:abstractNumId w:val="4"/>
  </w:num>
  <w:num w:numId="5" w16cid:durableId="2020547169">
    <w:abstractNumId w:val="3"/>
  </w:num>
  <w:num w:numId="6" w16cid:durableId="2048948439">
    <w:abstractNumId w:val="2"/>
  </w:num>
  <w:num w:numId="7" w16cid:durableId="535392407">
    <w:abstractNumId w:val="11"/>
  </w:num>
  <w:num w:numId="8" w16cid:durableId="1399480144">
    <w:abstractNumId w:val="9"/>
  </w:num>
  <w:num w:numId="9" w16cid:durableId="1808469030">
    <w:abstractNumId w:val="8"/>
  </w:num>
  <w:num w:numId="10" w16cid:durableId="330766009">
    <w:abstractNumId w:val="7"/>
  </w:num>
  <w:num w:numId="11" w16cid:durableId="1772237000">
    <w:abstractNumId w:val="6"/>
  </w:num>
  <w:num w:numId="12" w16cid:durableId="1052341169">
    <w:abstractNumId w:val="0"/>
  </w:num>
  <w:num w:numId="13" w16cid:durableId="6923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2058" fillcolor="white" strokecolor="white">
      <v:fill color="white" opacity="0"/>
      <v:stroke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F7D"/>
    <w:rsid w:val="000070D8"/>
    <w:rsid w:val="000112B3"/>
    <w:rsid w:val="00015FCD"/>
    <w:rsid w:val="00023373"/>
    <w:rsid w:val="000246C6"/>
    <w:rsid w:val="00027C85"/>
    <w:rsid w:val="000330CC"/>
    <w:rsid w:val="00033522"/>
    <w:rsid w:val="00035E27"/>
    <w:rsid w:val="0003763F"/>
    <w:rsid w:val="000531B2"/>
    <w:rsid w:val="00054B07"/>
    <w:rsid w:val="00054BAF"/>
    <w:rsid w:val="00057244"/>
    <w:rsid w:val="00061C22"/>
    <w:rsid w:val="00061F08"/>
    <w:rsid w:val="00064A2D"/>
    <w:rsid w:val="00064E8E"/>
    <w:rsid w:val="00067E60"/>
    <w:rsid w:val="00084116"/>
    <w:rsid w:val="0008496A"/>
    <w:rsid w:val="00084C74"/>
    <w:rsid w:val="00087971"/>
    <w:rsid w:val="000911A3"/>
    <w:rsid w:val="0009748E"/>
    <w:rsid w:val="000A3A4D"/>
    <w:rsid w:val="000A4BF1"/>
    <w:rsid w:val="000B159C"/>
    <w:rsid w:val="000B60FB"/>
    <w:rsid w:val="000B66ED"/>
    <w:rsid w:val="000B6709"/>
    <w:rsid w:val="000B7E3A"/>
    <w:rsid w:val="000C04A8"/>
    <w:rsid w:val="000C0689"/>
    <w:rsid w:val="000C06DA"/>
    <w:rsid w:val="000C1015"/>
    <w:rsid w:val="000C34DD"/>
    <w:rsid w:val="000C4D2C"/>
    <w:rsid w:val="000C6394"/>
    <w:rsid w:val="000D12CD"/>
    <w:rsid w:val="000D309F"/>
    <w:rsid w:val="000E5CB3"/>
    <w:rsid w:val="000E60B1"/>
    <w:rsid w:val="000F01CF"/>
    <w:rsid w:val="000F53D5"/>
    <w:rsid w:val="000F6E08"/>
    <w:rsid w:val="000F704F"/>
    <w:rsid w:val="000F77E1"/>
    <w:rsid w:val="00102139"/>
    <w:rsid w:val="0011356D"/>
    <w:rsid w:val="001249BA"/>
    <w:rsid w:val="00130144"/>
    <w:rsid w:val="00130E68"/>
    <w:rsid w:val="00133277"/>
    <w:rsid w:val="0013335A"/>
    <w:rsid w:val="00134698"/>
    <w:rsid w:val="00136EDE"/>
    <w:rsid w:val="00143B4C"/>
    <w:rsid w:val="00143EFF"/>
    <w:rsid w:val="00155279"/>
    <w:rsid w:val="0015553C"/>
    <w:rsid w:val="00164BD1"/>
    <w:rsid w:val="0016597F"/>
    <w:rsid w:val="00167AB5"/>
    <w:rsid w:val="00172A27"/>
    <w:rsid w:val="00177B8E"/>
    <w:rsid w:val="00180B8F"/>
    <w:rsid w:val="00181FED"/>
    <w:rsid w:val="0018567C"/>
    <w:rsid w:val="00186F23"/>
    <w:rsid w:val="00186F31"/>
    <w:rsid w:val="00187BB5"/>
    <w:rsid w:val="001900D9"/>
    <w:rsid w:val="00192457"/>
    <w:rsid w:val="00192CC9"/>
    <w:rsid w:val="001953A0"/>
    <w:rsid w:val="0019752B"/>
    <w:rsid w:val="00197E0E"/>
    <w:rsid w:val="001A29CF"/>
    <w:rsid w:val="001A3EC3"/>
    <w:rsid w:val="001A4B21"/>
    <w:rsid w:val="001A4FF3"/>
    <w:rsid w:val="001A6544"/>
    <w:rsid w:val="001A71B3"/>
    <w:rsid w:val="001A7DAD"/>
    <w:rsid w:val="001A7E1C"/>
    <w:rsid w:val="001B652E"/>
    <w:rsid w:val="001B7E82"/>
    <w:rsid w:val="001C1447"/>
    <w:rsid w:val="001D1041"/>
    <w:rsid w:val="001D304E"/>
    <w:rsid w:val="001D4C18"/>
    <w:rsid w:val="001D5D69"/>
    <w:rsid w:val="001E3D70"/>
    <w:rsid w:val="001F09D7"/>
    <w:rsid w:val="001F1B90"/>
    <w:rsid w:val="001F29B0"/>
    <w:rsid w:val="001F4E62"/>
    <w:rsid w:val="001F5072"/>
    <w:rsid w:val="001F6A1C"/>
    <w:rsid w:val="002014EF"/>
    <w:rsid w:val="0020388E"/>
    <w:rsid w:val="00203F5F"/>
    <w:rsid w:val="002062C7"/>
    <w:rsid w:val="00207ED5"/>
    <w:rsid w:val="00212F06"/>
    <w:rsid w:val="00214EFC"/>
    <w:rsid w:val="00243DB0"/>
    <w:rsid w:val="00244E0B"/>
    <w:rsid w:val="00246885"/>
    <w:rsid w:val="002506FB"/>
    <w:rsid w:val="00251696"/>
    <w:rsid w:val="00251F09"/>
    <w:rsid w:val="00252ADF"/>
    <w:rsid w:val="00256D1E"/>
    <w:rsid w:val="00261CDF"/>
    <w:rsid w:val="002627F2"/>
    <w:rsid w:val="002631D7"/>
    <w:rsid w:val="0027005A"/>
    <w:rsid w:val="00271934"/>
    <w:rsid w:val="002756D5"/>
    <w:rsid w:val="00275934"/>
    <w:rsid w:val="00275AFC"/>
    <w:rsid w:val="00281BC0"/>
    <w:rsid w:val="00292FB3"/>
    <w:rsid w:val="00294AFE"/>
    <w:rsid w:val="00296809"/>
    <w:rsid w:val="002A232C"/>
    <w:rsid w:val="002A3308"/>
    <w:rsid w:val="002A6FC7"/>
    <w:rsid w:val="002B337C"/>
    <w:rsid w:val="002B5EAC"/>
    <w:rsid w:val="002B78A8"/>
    <w:rsid w:val="002C320A"/>
    <w:rsid w:val="002C395A"/>
    <w:rsid w:val="002C4E36"/>
    <w:rsid w:val="002C7170"/>
    <w:rsid w:val="002D18B9"/>
    <w:rsid w:val="002D2CAB"/>
    <w:rsid w:val="002E4673"/>
    <w:rsid w:val="002E721B"/>
    <w:rsid w:val="002E7A8E"/>
    <w:rsid w:val="00300161"/>
    <w:rsid w:val="00301368"/>
    <w:rsid w:val="00306575"/>
    <w:rsid w:val="003119B7"/>
    <w:rsid w:val="00314FDD"/>
    <w:rsid w:val="00316B4B"/>
    <w:rsid w:val="00317AAB"/>
    <w:rsid w:val="003233B9"/>
    <w:rsid w:val="00330C08"/>
    <w:rsid w:val="00334C10"/>
    <w:rsid w:val="00337BDE"/>
    <w:rsid w:val="00344B09"/>
    <w:rsid w:val="003453C6"/>
    <w:rsid w:val="00345F3D"/>
    <w:rsid w:val="003504AF"/>
    <w:rsid w:val="003514FC"/>
    <w:rsid w:val="00354784"/>
    <w:rsid w:val="003554B6"/>
    <w:rsid w:val="00360B0C"/>
    <w:rsid w:val="00361F00"/>
    <w:rsid w:val="00364961"/>
    <w:rsid w:val="003710D0"/>
    <w:rsid w:val="003909E5"/>
    <w:rsid w:val="00391D64"/>
    <w:rsid w:val="0039420D"/>
    <w:rsid w:val="003A2551"/>
    <w:rsid w:val="003A51C7"/>
    <w:rsid w:val="003A7CEC"/>
    <w:rsid w:val="003A7EF7"/>
    <w:rsid w:val="003B0961"/>
    <w:rsid w:val="003B4771"/>
    <w:rsid w:val="003C0DEA"/>
    <w:rsid w:val="003C2196"/>
    <w:rsid w:val="003D0F57"/>
    <w:rsid w:val="003E3E70"/>
    <w:rsid w:val="003E53E8"/>
    <w:rsid w:val="003F19FD"/>
    <w:rsid w:val="003F1A79"/>
    <w:rsid w:val="003F5107"/>
    <w:rsid w:val="00400809"/>
    <w:rsid w:val="00406E20"/>
    <w:rsid w:val="004100A5"/>
    <w:rsid w:val="00413A3A"/>
    <w:rsid w:val="00414386"/>
    <w:rsid w:val="00415382"/>
    <w:rsid w:val="0041610A"/>
    <w:rsid w:val="00417206"/>
    <w:rsid w:val="00420EE8"/>
    <w:rsid w:val="00422642"/>
    <w:rsid w:val="004247AA"/>
    <w:rsid w:val="004258EB"/>
    <w:rsid w:val="00436037"/>
    <w:rsid w:val="0044647A"/>
    <w:rsid w:val="004472AD"/>
    <w:rsid w:val="00452FDC"/>
    <w:rsid w:val="00461DA7"/>
    <w:rsid w:val="00462FD9"/>
    <w:rsid w:val="004645DE"/>
    <w:rsid w:val="00464F50"/>
    <w:rsid w:val="00466334"/>
    <w:rsid w:val="0046762F"/>
    <w:rsid w:val="004715F0"/>
    <w:rsid w:val="0047294E"/>
    <w:rsid w:val="00473593"/>
    <w:rsid w:val="0047474A"/>
    <w:rsid w:val="00481B1F"/>
    <w:rsid w:val="004863A9"/>
    <w:rsid w:val="0048795D"/>
    <w:rsid w:val="00490D51"/>
    <w:rsid w:val="004B002A"/>
    <w:rsid w:val="004B2531"/>
    <w:rsid w:val="004B6B87"/>
    <w:rsid w:val="004C0980"/>
    <w:rsid w:val="004C1DCC"/>
    <w:rsid w:val="004C30AE"/>
    <w:rsid w:val="004D04D6"/>
    <w:rsid w:val="004D53C5"/>
    <w:rsid w:val="004D5D67"/>
    <w:rsid w:val="004E032D"/>
    <w:rsid w:val="004E75C0"/>
    <w:rsid w:val="004F09A9"/>
    <w:rsid w:val="004F60BA"/>
    <w:rsid w:val="0050294C"/>
    <w:rsid w:val="00504746"/>
    <w:rsid w:val="005055D2"/>
    <w:rsid w:val="00510810"/>
    <w:rsid w:val="00512654"/>
    <w:rsid w:val="00526D88"/>
    <w:rsid w:val="00534942"/>
    <w:rsid w:val="005358E0"/>
    <w:rsid w:val="00536875"/>
    <w:rsid w:val="00540113"/>
    <w:rsid w:val="00542B3D"/>
    <w:rsid w:val="0054348E"/>
    <w:rsid w:val="0054526E"/>
    <w:rsid w:val="00551861"/>
    <w:rsid w:val="00552926"/>
    <w:rsid w:val="00554027"/>
    <w:rsid w:val="005543EA"/>
    <w:rsid w:val="0055521F"/>
    <w:rsid w:val="00560E67"/>
    <w:rsid w:val="00562DE8"/>
    <w:rsid w:val="00564740"/>
    <w:rsid w:val="00583211"/>
    <w:rsid w:val="00583BC0"/>
    <w:rsid w:val="00583E4E"/>
    <w:rsid w:val="0058427E"/>
    <w:rsid w:val="0058447C"/>
    <w:rsid w:val="00590F14"/>
    <w:rsid w:val="00597176"/>
    <w:rsid w:val="005A5377"/>
    <w:rsid w:val="005A572C"/>
    <w:rsid w:val="005A73C4"/>
    <w:rsid w:val="005A7B34"/>
    <w:rsid w:val="005B2E82"/>
    <w:rsid w:val="005B3055"/>
    <w:rsid w:val="005B75DF"/>
    <w:rsid w:val="005C394B"/>
    <w:rsid w:val="005C3CA3"/>
    <w:rsid w:val="005C464A"/>
    <w:rsid w:val="005E115E"/>
    <w:rsid w:val="005E49FC"/>
    <w:rsid w:val="005E4C68"/>
    <w:rsid w:val="005E6C79"/>
    <w:rsid w:val="005F0448"/>
    <w:rsid w:val="005F5A1C"/>
    <w:rsid w:val="006050F6"/>
    <w:rsid w:val="00606DAF"/>
    <w:rsid w:val="0060767F"/>
    <w:rsid w:val="00614F16"/>
    <w:rsid w:val="00620037"/>
    <w:rsid w:val="0063019D"/>
    <w:rsid w:val="00632D93"/>
    <w:rsid w:val="00634813"/>
    <w:rsid w:val="00634D0C"/>
    <w:rsid w:val="0064270B"/>
    <w:rsid w:val="00646CCE"/>
    <w:rsid w:val="0065368E"/>
    <w:rsid w:val="00654585"/>
    <w:rsid w:val="00660235"/>
    <w:rsid w:val="00660772"/>
    <w:rsid w:val="00663493"/>
    <w:rsid w:val="006638F7"/>
    <w:rsid w:val="0066411A"/>
    <w:rsid w:val="00672249"/>
    <w:rsid w:val="00672819"/>
    <w:rsid w:val="00674016"/>
    <w:rsid w:val="00677E1D"/>
    <w:rsid w:val="00684BA1"/>
    <w:rsid w:val="00684BEA"/>
    <w:rsid w:val="00685646"/>
    <w:rsid w:val="00686B15"/>
    <w:rsid w:val="006919DD"/>
    <w:rsid w:val="00692CBE"/>
    <w:rsid w:val="00694490"/>
    <w:rsid w:val="00695D5F"/>
    <w:rsid w:val="006A4A72"/>
    <w:rsid w:val="006A79B5"/>
    <w:rsid w:val="006B1289"/>
    <w:rsid w:val="006B6482"/>
    <w:rsid w:val="006B6EF1"/>
    <w:rsid w:val="006C2632"/>
    <w:rsid w:val="006E11F4"/>
    <w:rsid w:val="006E3CBB"/>
    <w:rsid w:val="006E6122"/>
    <w:rsid w:val="006F057A"/>
    <w:rsid w:val="006F3E66"/>
    <w:rsid w:val="006F65F8"/>
    <w:rsid w:val="007021A9"/>
    <w:rsid w:val="00706444"/>
    <w:rsid w:val="007124E5"/>
    <w:rsid w:val="00713BC3"/>
    <w:rsid w:val="00713DFF"/>
    <w:rsid w:val="00713E51"/>
    <w:rsid w:val="007162B6"/>
    <w:rsid w:val="00717C6D"/>
    <w:rsid w:val="00720878"/>
    <w:rsid w:val="00720C55"/>
    <w:rsid w:val="00721504"/>
    <w:rsid w:val="00722CC2"/>
    <w:rsid w:val="00726885"/>
    <w:rsid w:val="00727513"/>
    <w:rsid w:val="0073030E"/>
    <w:rsid w:val="007311A4"/>
    <w:rsid w:val="00733E56"/>
    <w:rsid w:val="00740E77"/>
    <w:rsid w:val="00743EEE"/>
    <w:rsid w:val="00744BCA"/>
    <w:rsid w:val="007458AD"/>
    <w:rsid w:val="00745924"/>
    <w:rsid w:val="00745964"/>
    <w:rsid w:val="0075563F"/>
    <w:rsid w:val="00755BF1"/>
    <w:rsid w:val="00760947"/>
    <w:rsid w:val="00766064"/>
    <w:rsid w:val="00773A98"/>
    <w:rsid w:val="00776297"/>
    <w:rsid w:val="00781EB7"/>
    <w:rsid w:val="007837DF"/>
    <w:rsid w:val="00783F15"/>
    <w:rsid w:val="00786E20"/>
    <w:rsid w:val="007928C5"/>
    <w:rsid w:val="00795429"/>
    <w:rsid w:val="00795493"/>
    <w:rsid w:val="00796E06"/>
    <w:rsid w:val="00796F84"/>
    <w:rsid w:val="007A4A41"/>
    <w:rsid w:val="007B0032"/>
    <w:rsid w:val="007B1E00"/>
    <w:rsid w:val="007B1F10"/>
    <w:rsid w:val="007B2D6A"/>
    <w:rsid w:val="007B3988"/>
    <w:rsid w:val="007B3A2C"/>
    <w:rsid w:val="007B4EA2"/>
    <w:rsid w:val="007B5275"/>
    <w:rsid w:val="007B5620"/>
    <w:rsid w:val="007C0A9E"/>
    <w:rsid w:val="007D0B6E"/>
    <w:rsid w:val="007D3FEB"/>
    <w:rsid w:val="007D4E3E"/>
    <w:rsid w:val="007D59C6"/>
    <w:rsid w:val="007E389A"/>
    <w:rsid w:val="007E7243"/>
    <w:rsid w:val="007E779A"/>
    <w:rsid w:val="007E7ABF"/>
    <w:rsid w:val="007F2146"/>
    <w:rsid w:val="007F3479"/>
    <w:rsid w:val="007F71A5"/>
    <w:rsid w:val="00800A5D"/>
    <w:rsid w:val="008010F3"/>
    <w:rsid w:val="00803067"/>
    <w:rsid w:val="00804D1F"/>
    <w:rsid w:val="0080575B"/>
    <w:rsid w:val="0081039F"/>
    <w:rsid w:val="00816E84"/>
    <w:rsid w:val="00820419"/>
    <w:rsid w:val="00821BB1"/>
    <w:rsid w:val="0082222D"/>
    <w:rsid w:val="00827046"/>
    <w:rsid w:val="0083240C"/>
    <w:rsid w:val="00846E63"/>
    <w:rsid w:val="00853015"/>
    <w:rsid w:val="0085612F"/>
    <w:rsid w:val="00857805"/>
    <w:rsid w:val="0086140C"/>
    <w:rsid w:val="008637AC"/>
    <w:rsid w:val="00864350"/>
    <w:rsid w:val="00866717"/>
    <w:rsid w:val="0087008D"/>
    <w:rsid w:val="00872727"/>
    <w:rsid w:val="0087453B"/>
    <w:rsid w:val="0087641D"/>
    <w:rsid w:val="0088030C"/>
    <w:rsid w:val="00880B25"/>
    <w:rsid w:val="00884CE0"/>
    <w:rsid w:val="00891C4B"/>
    <w:rsid w:val="0089204C"/>
    <w:rsid w:val="00893625"/>
    <w:rsid w:val="00893B3A"/>
    <w:rsid w:val="0089625A"/>
    <w:rsid w:val="008A3AB4"/>
    <w:rsid w:val="008B0A86"/>
    <w:rsid w:val="008B28B0"/>
    <w:rsid w:val="008B2FD2"/>
    <w:rsid w:val="008B40BA"/>
    <w:rsid w:val="008C5739"/>
    <w:rsid w:val="008C57EB"/>
    <w:rsid w:val="008C5C73"/>
    <w:rsid w:val="008C64A5"/>
    <w:rsid w:val="008D2837"/>
    <w:rsid w:val="008D43C1"/>
    <w:rsid w:val="008D43E8"/>
    <w:rsid w:val="008D7BC6"/>
    <w:rsid w:val="008E0632"/>
    <w:rsid w:val="008E2F8B"/>
    <w:rsid w:val="008E6945"/>
    <w:rsid w:val="008E7EA8"/>
    <w:rsid w:val="008F2C65"/>
    <w:rsid w:val="008F7D63"/>
    <w:rsid w:val="009017BF"/>
    <w:rsid w:val="00902012"/>
    <w:rsid w:val="0091415E"/>
    <w:rsid w:val="00917216"/>
    <w:rsid w:val="00920341"/>
    <w:rsid w:val="00921F66"/>
    <w:rsid w:val="0092479E"/>
    <w:rsid w:val="00927A74"/>
    <w:rsid w:val="009316F9"/>
    <w:rsid w:val="00932D02"/>
    <w:rsid w:val="0094010C"/>
    <w:rsid w:val="00940F1D"/>
    <w:rsid w:val="00941EA6"/>
    <w:rsid w:val="00942EDA"/>
    <w:rsid w:val="0094469A"/>
    <w:rsid w:val="00947CD4"/>
    <w:rsid w:val="009531AD"/>
    <w:rsid w:val="00956A2A"/>
    <w:rsid w:val="009622B1"/>
    <w:rsid w:val="00963620"/>
    <w:rsid w:val="00965052"/>
    <w:rsid w:val="00967ABC"/>
    <w:rsid w:val="009708DF"/>
    <w:rsid w:val="009718E9"/>
    <w:rsid w:val="00971BEA"/>
    <w:rsid w:val="009726BB"/>
    <w:rsid w:val="00972755"/>
    <w:rsid w:val="009744DF"/>
    <w:rsid w:val="009756FE"/>
    <w:rsid w:val="00977A2B"/>
    <w:rsid w:val="00982A6D"/>
    <w:rsid w:val="00993937"/>
    <w:rsid w:val="00993B19"/>
    <w:rsid w:val="0099578F"/>
    <w:rsid w:val="009A080E"/>
    <w:rsid w:val="009A2049"/>
    <w:rsid w:val="009A2461"/>
    <w:rsid w:val="009A30E5"/>
    <w:rsid w:val="009A31D2"/>
    <w:rsid w:val="009A5D67"/>
    <w:rsid w:val="009A6151"/>
    <w:rsid w:val="009B3FD8"/>
    <w:rsid w:val="009C1504"/>
    <w:rsid w:val="009C1753"/>
    <w:rsid w:val="009C7F65"/>
    <w:rsid w:val="009D1849"/>
    <w:rsid w:val="009D4170"/>
    <w:rsid w:val="009D5D8B"/>
    <w:rsid w:val="009E1821"/>
    <w:rsid w:val="009E4096"/>
    <w:rsid w:val="009F3B34"/>
    <w:rsid w:val="009F5B75"/>
    <w:rsid w:val="00A039A9"/>
    <w:rsid w:val="00A03D2C"/>
    <w:rsid w:val="00A047E2"/>
    <w:rsid w:val="00A05831"/>
    <w:rsid w:val="00A104FA"/>
    <w:rsid w:val="00A139E2"/>
    <w:rsid w:val="00A147B2"/>
    <w:rsid w:val="00A219CC"/>
    <w:rsid w:val="00A225EC"/>
    <w:rsid w:val="00A23A8D"/>
    <w:rsid w:val="00A25215"/>
    <w:rsid w:val="00A2566D"/>
    <w:rsid w:val="00A257E4"/>
    <w:rsid w:val="00A265A8"/>
    <w:rsid w:val="00A332F3"/>
    <w:rsid w:val="00A342C3"/>
    <w:rsid w:val="00A44F69"/>
    <w:rsid w:val="00A567DE"/>
    <w:rsid w:val="00A56B6E"/>
    <w:rsid w:val="00A6793D"/>
    <w:rsid w:val="00A71C62"/>
    <w:rsid w:val="00A7443E"/>
    <w:rsid w:val="00A77AE8"/>
    <w:rsid w:val="00A84A4E"/>
    <w:rsid w:val="00A8631E"/>
    <w:rsid w:val="00A90819"/>
    <w:rsid w:val="00A90CC6"/>
    <w:rsid w:val="00A956AF"/>
    <w:rsid w:val="00A95ABF"/>
    <w:rsid w:val="00A96E1D"/>
    <w:rsid w:val="00A97D13"/>
    <w:rsid w:val="00AA0BB2"/>
    <w:rsid w:val="00AA387C"/>
    <w:rsid w:val="00AA4B59"/>
    <w:rsid w:val="00AA4DE8"/>
    <w:rsid w:val="00AC187E"/>
    <w:rsid w:val="00AC6E40"/>
    <w:rsid w:val="00AD01F6"/>
    <w:rsid w:val="00AD41B9"/>
    <w:rsid w:val="00AD462A"/>
    <w:rsid w:val="00AD5C1B"/>
    <w:rsid w:val="00AE02A8"/>
    <w:rsid w:val="00AE2CA9"/>
    <w:rsid w:val="00AE6CA6"/>
    <w:rsid w:val="00AE6E8C"/>
    <w:rsid w:val="00AE7281"/>
    <w:rsid w:val="00AF35FF"/>
    <w:rsid w:val="00AF4E57"/>
    <w:rsid w:val="00B014D2"/>
    <w:rsid w:val="00B0190A"/>
    <w:rsid w:val="00B05E4A"/>
    <w:rsid w:val="00B061BE"/>
    <w:rsid w:val="00B0685C"/>
    <w:rsid w:val="00B07139"/>
    <w:rsid w:val="00B1610F"/>
    <w:rsid w:val="00B1648D"/>
    <w:rsid w:val="00B17796"/>
    <w:rsid w:val="00B21D94"/>
    <w:rsid w:val="00B2279B"/>
    <w:rsid w:val="00B23F30"/>
    <w:rsid w:val="00B26CD8"/>
    <w:rsid w:val="00B42D18"/>
    <w:rsid w:val="00B47532"/>
    <w:rsid w:val="00B53191"/>
    <w:rsid w:val="00B62DE5"/>
    <w:rsid w:val="00B66117"/>
    <w:rsid w:val="00B67326"/>
    <w:rsid w:val="00B703A6"/>
    <w:rsid w:val="00B76599"/>
    <w:rsid w:val="00B77D7A"/>
    <w:rsid w:val="00B8412F"/>
    <w:rsid w:val="00B845A0"/>
    <w:rsid w:val="00B912D4"/>
    <w:rsid w:val="00B91C0B"/>
    <w:rsid w:val="00BA4713"/>
    <w:rsid w:val="00BA49AC"/>
    <w:rsid w:val="00BA53CB"/>
    <w:rsid w:val="00BA576A"/>
    <w:rsid w:val="00BA6CD7"/>
    <w:rsid w:val="00BA6E09"/>
    <w:rsid w:val="00BB08CB"/>
    <w:rsid w:val="00BB786D"/>
    <w:rsid w:val="00BC113F"/>
    <w:rsid w:val="00BC2194"/>
    <w:rsid w:val="00BD1813"/>
    <w:rsid w:val="00BD2758"/>
    <w:rsid w:val="00BD40F0"/>
    <w:rsid w:val="00BD4CD3"/>
    <w:rsid w:val="00BD680C"/>
    <w:rsid w:val="00BE0CEC"/>
    <w:rsid w:val="00BE2256"/>
    <w:rsid w:val="00BE4455"/>
    <w:rsid w:val="00BE7E29"/>
    <w:rsid w:val="00BF2798"/>
    <w:rsid w:val="00C03F1F"/>
    <w:rsid w:val="00C061BE"/>
    <w:rsid w:val="00C10B2F"/>
    <w:rsid w:val="00C15905"/>
    <w:rsid w:val="00C16626"/>
    <w:rsid w:val="00C207AF"/>
    <w:rsid w:val="00C2155C"/>
    <w:rsid w:val="00C21756"/>
    <w:rsid w:val="00C25B2D"/>
    <w:rsid w:val="00C31E86"/>
    <w:rsid w:val="00C35C32"/>
    <w:rsid w:val="00C37F4D"/>
    <w:rsid w:val="00C4398F"/>
    <w:rsid w:val="00C459EE"/>
    <w:rsid w:val="00C51AD9"/>
    <w:rsid w:val="00C56584"/>
    <w:rsid w:val="00C60825"/>
    <w:rsid w:val="00C61718"/>
    <w:rsid w:val="00C634D9"/>
    <w:rsid w:val="00C64C07"/>
    <w:rsid w:val="00C72E84"/>
    <w:rsid w:val="00C75063"/>
    <w:rsid w:val="00C8025E"/>
    <w:rsid w:val="00C9542F"/>
    <w:rsid w:val="00CA02AE"/>
    <w:rsid w:val="00CA0961"/>
    <w:rsid w:val="00CA55DC"/>
    <w:rsid w:val="00CA7590"/>
    <w:rsid w:val="00CB019F"/>
    <w:rsid w:val="00CB1098"/>
    <w:rsid w:val="00CC05D6"/>
    <w:rsid w:val="00CC0DC5"/>
    <w:rsid w:val="00CC1D53"/>
    <w:rsid w:val="00CC4894"/>
    <w:rsid w:val="00CC6E40"/>
    <w:rsid w:val="00CC775B"/>
    <w:rsid w:val="00CC78E7"/>
    <w:rsid w:val="00CD017E"/>
    <w:rsid w:val="00CE0B02"/>
    <w:rsid w:val="00CE31A8"/>
    <w:rsid w:val="00CE4620"/>
    <w:rsid w:val="00CE4890"/>
    <w:rsid w:val="00CF0003"/>
    <w:rsid w:val="00CF7B61"/>
    <w:rsid w:val="00D01507"/>
    <w:rsid w:val="00D02582"/>
    <w:rsid w:val="00D077FC"/>
    <w:rsid w:val="00D129A3"/>
    <w:rsid w:val="00D12A39"/>
    <w:rsid w:val="00D13E85"/>
    <w:rsid w:val="00D14343"/>
    <w:rsid w:val="00D213FE"/>
    <w:rsid w:val="00D406DF"/>
    <w:rsid w:val="00D46845"/>
    <w:rsid w:val="00D57BF6"/>
    <w:rsid w:val="00D62D63"/>
    <w:rsid w:val="00D63290"/>
    <w:rsid w:val="00D64C3F"/>
    <w:rsid w:val="00D754E5"/>
    <w:rsid w:val="00D76121"/>
    <w:rsid w:val="00D819BE"/>
    <w:rsid w:val="00D8385B"/>
    <w:rsid w:val="00D86D07"/>
    <w:rsid w:val="00D86FBC"/>
    <w:rsid w:val="00D87DB5"/>
    <w:rsid w:val="00D90AF8"/>
    <w:rsid w:val="00D95B15"/>
    <w:rsid w:val="00DA0653"/>
    <w:rsid w:val="00DA46D2"/>
    <w:rsid w:val="00DB2A2B"/>
    <w:rsid w:val="00DC1961"/>
    <w:rsid w:val="00DC1DC3"/>
    <w:rsid w:val="00DD075E"/>
    <w:rsid w:val="00DD54A1"/>
    <w:rsid w:val="00DD6F48"/>
    <w:rsid w:val="00DD73AB"/>
    <w:rsid w:val="00DE416B"/>
    <w:rsid w:val="00DE4D4F"/>
    <w:rsid w:val="00DF6EFD"/>
    <w:rsid w:val="00E0095D"/>
    <w:rsid w:val="00E065E6"/>
    <w:rsid w:val="00E10341"/>
    <w:rsid w:val="00E119CC"/>
    <w:rsid w:val="00E161D2"/>
    <w:rsid w:val="00E25EF4"/>
    <w:rsid w:val="00E26CA1"/>
    <w:rsid w:val="00E34DFA"/>
    <w:rsid w:val="00E36212"/>
    <w:rsid w:val="00E41115"/>
    <w:rsid w:val="00E4586D"/>
    <w:rsid w:val="00E46E62"/>
    <w:rsid w:val="00E5532D"/>
    <w:rsid w:val="00E56EA8"/>
    <w:rsid w:val="00E603B8"/>
    <w:rsid w:val="00E60F40"/>
    <w:rsid w:val="00E61250"/>
    <w:rsid w:val="00E658F2"/>
    <w:rsid w:val="00E75A64"/>
    <w:rsid w:val="00E767B7"/>
    <w:rsid w:val="00E76812"/>
    <w:rsid w:val="00E80BD3"/>
    <w:rsid w:val="00E833A7"/>
    <w:rsid w:val="00E8516E"/>
    <w:rsid w:val="00E86E05"/>
    <w:rsid w:val="00E87B8E"/>
    <w:rsid w:val="00E90E38"/>
    <w:rsid w:val="00E93490"/>
    <w:rsid w:val="00E95D74"/>
    <w:rsid w:val="00EA321B"/>
    <w:rsid w:val="00EA4B8B"/>
    <w:rsid w:val="00EB2361"/>
    <w:rsid w:val="00EB3B3E"/>
    <w:rsid w:val="00EB637D"/>
    <w:rsid w:val="00EB7E38"/>
    <w:rsid w:val="00EC03C2"/>
    <w:rsid w:val="00EC4F55"/>
    <w:rsid w:val="00EC78D3"/>
    <w:rsid w:val="00EC7C3E"/>
    <w:rsid w:val="00ED2CA4"/>
    <w:rsid w:val="00EE2497"/>
    <w:rsid w:val="00EE29BD"/>
    <w:rsid w:val="00EE679B"/>
    <w:rsid w:val="00EE7075"/>
    <w:rsid w:val="00EF233F"/>
    <w:rsid w:val="00F03602"/>
    <w:rsid w:val="00F14231"/>
    <w:rsid w:val="00F14D01"/>
    <w:rsid w:val="00F23429"/>
    <w:rsid w:val="00F26E78"/>
    <w:rsid w:val="00F334EF"/>
    <w:rsid w:val="00F43A06"/>
    <w:rsid w:val="00F45636"/>
    <w:rsid w:val="00F47E9B"/>
    <w:rsid w:val="00F57D54"/>
    <w:rsid w:val="00F61015"/>
    <w:rsid w:val="00F62B13"/>
    <w:rsid w:val="00F64A5E"/>
    <w:rsid w:val="00F66C00"/>
    <w:rsid w:val="00F73035"/>
    <w:rsid w:val="00F83708"/>
    <w:rsid w:val="00F90A63"/>
    <w:rsid w:val="00F91F41"/>
    <w:rsid w:val="00F92C38"/>
    <w:rsid w:val="00FA0F35"/>
    <w:rsid w:val="00FA1241"/>
    <w:rsid w:val="00FB55B1"/>
    <w:rsid w:val="00FC6ADC"/>
    <w:rsid w:val="00FD1110"/>
    <w:rsid w:val="00FE07EF"/>
    <w:rsid w:val="00FE12F1"/>
    <w:rsid w:val="00FE267A"/>
    <w:rsid w:val="00FE5836"/>
    <w:rsid w:val="00FF008B"/>
    <w:rsid w:val="01052C07"/>
    <w:rsid w:val="014661A4"/>
    <w:rsid w:val="016C7D45"/>
    <w:rsid w:val="018A795C"/>
    <w:rsid w:val="01BF0BDC"/>
    <w:rsid w:val="01C22784"/>
    <w:rsid w:val="01FD372F"/>
    <w:rsid w:val="02252E93"/>
    <w:rsid w:val="023A7660"/>
    <w:rsid w:val="024F50F7"/>
    <w:rsid w:val="02862233"/>
    <w:rsid w:val="02E147C8"/>
    <w:rsid w:val="02E76700"/>
    <w:rsid w:val="02F7611E"/>
    <w:rsid w:val="0304573E"/>
    <w:rsid w:val="03424345"/>
    <w:rsid w:val="03717B13"/>
    <w:rsid w:val="03EA29C2"/>
    <w:rsid w:val="03F329A7"/>
    <w:rsid w:val="03F67F40"/>
    <w:rsid w:val="03FD4328"/>
    <w:rsid w:val="0409529D"/>
    <w:rsid w:val="041405F1"/>
    <w:rsid w:val="04477AF5"/>
    <w:rsid w:val="044E0BEC"/>
    <w:rsid w:val="045331FF"/>
    <w:rsid w:val="04C71E56"/>
    <w:rsid w:val="04CB73E0"/>
    <w:rsid w:val="04CD0AB2"/>
    <w:rsid w:val="0514181D"/>
    <w:rsid w:val="05A31C9A"/>
    <w:rsid w:val="05F9585A"/>
    <w:rsid w:val="05F97FAE"/>
    <w:rsid w:val="066E39A2"/>
    <w:rsid w:val="06AF761A"/>
    <w:rsid w:val="06B174D7"/>
    <w:rsid w:val="06B37D1C"/>
    <w:rsid w:val="06B931CB"/>
    <w:rsid w:val="06BA79F4"/>
    <w:rsid w:val="06F9779A"/>
    <w:rsid w:val="071F15E7"/>
    <w:rsid w:val="07664A77"/>
    <w:rsid w:val="079D07C9"/>
    <w:rsid w:val="07AD04DD"/>
    <w:rsid w:val="07B95ABE"/>
    <w:rsid w:val="07C3766A"/>
    <w:rsid w:val="07D14409"/>
    <w:rsid w:val="07FE6545"/>
    <w:rsid w:val="0812005D"/>
    <w:rsid w:val="082735EF"/>
    <w:rsid w:val="08461150"/>
    <w:rsid w:val="08482696"/>
    <w:rsid w:val="0888212D"/>
    <w:rsid w:val="089C6EF0"/>
    <w:rsid w:val="08AA6100"/>
    <w:rsid w:val="0957186E"/>
    <w:rsid w:val="09907F33"/>
    <w:rsid w:val="099E0046"/>
    <w:rsid w:val="09E5648E"/>
    <w:rsid w:val="0A5103DE"/>
    <w:rsid w:val="0AC52A49"/>
    <w:rsid w:val="0B166012"/>
    <w:rsid w:val="0B6677FD"/>
    <w:rsid w:val="0B875341"/>
    <w:rsid w:val="0B9D680E"/>
    <w:rsid w:val="0BFF4415"/>
    <w:rsid w:val="0C232DC1"/>
    <w:rsid w:val="0C3F5914"/>
    <w:rsid w:val="0C483491"/>
    <w:rsid w:val="0C633D81"/>
    <w:rsid w:val="0D09783B"/>
    <w:rsid w:val="0D7E06C0"/>
    <w:rsid w:val="0D88048F"/>
    <w:rsid w:val="0DC97300"/>
    <w:rsid w:val="0E3825C1"/>
    <w:rsid w:val="0EC10BC3"/>
    <w:rsid w:val="0EC35448"/>
    <w:rsid w:val="0EF7189D"/>
    <w:rsid w:val="0F014E36"/>
    <w:rsid w:val="0F6C61E3"/>
    <w:rsid w:val="0F7D2899"/>
    <w:rsid w:val="0FC13EEC"/>
    <w:rsid w:val="0FE27B88"/>
    <w:rsid w:val="0FE66F4F"/>
    <w:rsid w:val="10304FA4"/>
    <w:rsid w:val="10361046"/>
    <w:rsid w:val="103F6573"/>
    <w:rsid w:val="104024B2"/>
    <w:rsid w:val="106A693D"/>
    <w:rsid w:val="10B13D99"/>
    <w:rsid w:val="10D00D51"/>
    <w:rsid w:val="10F040FD"/>
    <w:rsid w:val="1109429F"/>
    <w:rsid w:val="113415C6"/>
    <w:rsid w:val="115F39D0"/>
    <w:rsid w:val="119C24FD"/>
    <w:rsid w:val="11B50DD4"/>
    <w:rsid w:val="11EF025A"/>
    <w:rsid w:val="11EF753F"/>
    <w:rsid w:val="12192DE0"/>
    <w:rsid w:val="122B56EB"/>
    <w:rsid w:val="127B4EF6"/>
    <w:rsid w:val="12D155A6"/>
    <w:rsid w:val="12FC3B38"/>
    <w:rsid w:val="130958EC"/>
    <w:rsid w:val="133969E0"/>
    <w:rsid w:val="134E5FE0"/>
    <w:rsid w:val="1373625D"/>
    <w:rsid w:val="13737C42"/>
    <w:rsid w:val="13C20657"/>
    <w:rsid w:val="14370C74"/>
    <w:rsid w:val="143956D8"/>
    <w:rsid w:val="14D56639"/>
    <w:rsid w:val="151D49A5"/>
    <w:rsid w:val="1594053C"/>
    <w:rsid w:val="15A02F91"/>
    <w:rsid w:val="15A52D1E"/>
    <w:rsid w:val="15C85D13"/>
    <w:rsid w:val="15C919B0"/>
    <w:rsid w:val="15ED4330"/>
    <w:rsid w:val="161C5501"/>
    <w:rsid w:val="16610FEB"/>
    <w:rsid w:val="16650FE2"/>
    <w:rsid w:val="1688363D"/>
    <w:rsid w:val="16DF3BF8"/>
    <w:rsid w:val="16FA75B2"/>
    <w:rsid w:val="171460B9"/>
    <w:rsid w:val="173B3A89"/>
    <w:rsid w:val="17410FA9"/>
    <w:rsid w:val="177002C6"/>
    <w:rsid w:val="17D949E5"/>
    <w:rsid w:val="17F2786B"/>
    <w:rsid w:val="18041E4B"/>
    <w:rsid w:val="1813064A"/>
    <w:rsid w:val="18140A22"/>
    <w:rsid w:val="181E63E3"/>
    <w:rsid w:val="18332C0E"/>
    <w:rsid w:val="18452C9E"/>
    <w:rsid w:val="18785336"/>
    <w:rsid w:val="191D34A3"/>
    <w:rsid w:val="199B7971"/>
    <w:rsid w:val="19A54C53"/>
    <w:rsid w:val="1A032086"/>
    <w:rsid w:val="1A994239"/>
    <w:rsid w:val="1ABA328D"/>
    <w:rsid w:val="1ACC6AFB"/>
    <w:rsid w:val="1AE537C9"/>
    <w:rsid w:val="1B073C86"/>
    <w:rsid w:val="1B214CE1"/>
    <w:rsid w:val="1B6241E3"/>
    <w:rsid w:val="1BDD040E"/>
    <w:rsid w:val="1BEF0C0A"/>
    <w:rsid w:val="1C62171E"/>
    <w:rsid w:val="1C932EE1"/>
    <w:rsid w:val="1CC03173"/>
    <w:rsid w:val="1CC81C0C"/>
    <w:rsid w:val="1D2B3748"/>
    <w:rsid w:val="1DF65E9D"/>
    <w:rsid w:val="1E111025"/>
    <w:rsid w:val="1E352B14"/>
    <w:rsid w:val="1E9A3E30"/>
    <w:rsid w:val="1EBC6933"/>
    <w:rsid w:val="1F114E00"/>
    <w:rsid w:val="1F490852"/>
    <w:rsid w:val="1F4D0FBF"/>
    <w:rsid w:val="1F7D41D8"/>
    <w:rsid w:val="1FA860B8"/>
    <w:rsid w:val="1FC9768E"/>
    <w:rsid w:val="1FD65000"/>
    <w:rsid w:val="200B32B1"/>
    <w:rsid w:val="20103B80"/>
    <w:rsid w:val="207A7BB6"/>
    <w:rsid w:val="20D10194"/>
    <w:rsid w:val="213C44FF"/>
    <w:rsid w:val="219405F0"/>
    <w:rsid w:val="21AC5F39"/>
    <w:rsid w:val="21D81856"/>
    <w:rsid w:val="229158CB"/>
    <w:rsid w:val="22E52F79"/>
    <w:rsid w:val="230562E3"/>
    <w:rsid w:val="23501D8A"/>
    <w:rsid w:val="23A52EC2"/>
    <w:rsid w:val="23C70637"/>
    <w:rsid w:val="242B156C"/>
    <w:rsid w:val="245F764F"/>
    <w:rsid w:val="24BF523B"/>
    <w:rsid w:val="24D41C9E"/>
    <w:rsid w:val="24F72BD1"/>
    <w:rsid w:val="253610E3"/>
    <w:rsid w:val="255174B2"/>
    <w:rsid w:val="2586062C"/>
    <w:rsid w:val="25AA3650"/>
    <w:rsid w:val="25D70A23"/>
    <w:rsid w:val="25E91312"/>
    <w:rsid w:val="25EF3E03"/>
    <w:rsid w:val="260D0F07"/>
    <w:rsid w:val="26204E91"/>
    <w:rsid w:val="26830796"/>
    <w:rsid w:val="26C90C6F"/>
    <w:rsid w:val="27750BF5"/>
    <w:rsid w:val="278D4244"/>
    <w:rsid w:val="27D55361"/>
    <w:rsid w:val="27E613A0"/>
    <w:rsid w:val="28602496"/>
    <w:rsid w:val="28A76603"/>
    <w:rsid w:val="28C63460"/>
    <w:rsid w:val="28D15491"/>
    <w:rsid w:val="28D474D2"/>
    <w:rsid w:val="29EE5287"/>
    <w:rsid w:val="2A1717C5"/>
    <w:rsid w:val="2A6E1E15"/>
    <w:rsid w:val="2AAB7AD2"/>
    <w:rsid w:val="2B0F794E"/>
    <w:rsid w:val="2B131103"/>
    <w:rsid w:val="2B610FBE"/>
    <w:rsid w:val="2B7F25A9"/>
    <w:rsid w:val="2BAC3C53"/>
    <w:rsid w:val="2BC004B9"/>
    <w:rsid w:val="2BC90EC5"/>
    <w:rsid w:val="2BDF565E"/>
    <w:rsid w:val="2BF94FE6"/>
    <w:rsid w:val="2C056EF3"/>
    <w:rsid w:val="2C550FDB"/>
    <w:rsid w:val="2C7D69C6"/>
    <w:rsid w:val="2C9A3104"/>
    <w:rsid w:val="2D7022E5"/>
    <w:rsid w:val="2DAC6333"/>
    <w:rsid w:val="2DDF5298"/>
    <w:rsid w:val="2E1C4E7F"/>
    <w:rsid w:val="2E26568C"/>
    <w:rsid w:val="2E335B52"/>
    <w:rsid w:val="2E511168"/>
    <w:rsid w:val="2E77062A"/>
    <w:rsid w:val="2E863199"/>
    <w:rsid w:val="2EA6111E"/>
    <w:rsid w:val="2EBA1D3F"/>
    <w:rsid w:val="2EC7328F"/>
    <w:rsid w:val="2F315838"/>
    <w:rsid w:val="2F424A9A"/>
    <w:rsid w:val="2F48616E"/>
    <w:rsid w:val="2F4C1EA4"/>
    <w:rsid w:val="2F5B107F"/>
    <w:rsid w:val="2F6143FF"/>
    <w:rsid w:val="30121E48"/>
    <w:rsid w:val="304A2C2E"/>
    <w:rsid w:val="30C11E66"/>
    <w:rsid w:val="314C6130"/>
    <w:rsid w:val="317B7AC9"/>
    <w:rsid w:val="31A0622F"/>
    <w:rsid w:val="31A205B3"/>
    <w:rsid w:val="31AF619E"/>
    <w:rsid w:val="31C967F3"/>
    <w:rsid w:val="31CA2DC5"/>
    <w:rsid w:val="31DF3B37"/>
    <w:rsid w:val="31F060C1"/>
    <w:rsid w:val="320E329C"/>
    <w:rsid w:val="320F6215"/>
    <w:rsid w:val="322D7A96"/>
    <w:rsid w:val="3271096E"/>
    <w:rsid w:val="32721753"/>
    <w:rsid w:val="32842DD7"/>
    <w:rsid w:val="329A48CD"/>
    <w:rsid w:val="32C53048"/>
    <w:rsid w:val="32FB7AE1"/>
    <w:rsid w:val="33302BF3"/>
    <w:rsid w:val="334A596F"/>
    <w:rsid w:val="335923B6"/>
    <w:rsid w:val="33794F28"/>
    <w:rsid w:val="338E17EA"/>
    <w:rsid w:val="33915AB9"/>
    <w:rsid w:val="33951840"/>
    <w:rsid w:val="339C5F34"/>
    <w:rsid w:val="33A134DB"/>
    <w:rsid w:val="341211B4"/>
    <w:rsid w:val="341B2635"/>
    <w:rsid w:val="346C2C12"/>
    <w:rsid w:val="34861FBB"/>
    <w:rsid w:val="34F668D9"/>
    <w:rsid w:val="35106980"/>
    <w:rsid w:val="35122936"/>
    <w:rsid w:val="35275FCF"/>
    <w:rsid w:val="352C7456"/>
    <w:rsid w:val="354C0360"/>
    <w:rsid w:val="35545C1F"/>
    <w:rsid w:val="3557054A"/>
    <w:rsid w:val="35B85F54"/>
    <w:rsid w:val="35B92E82"/>
    <w:rsid w:val="3628147C"/>
    <w:rsid w:val="362A03B2"/>
    <w:rsid w:val="36366A85"/>
    <w:rsid w:val="36594CC5"/>
    <w:rsid w:val="365D4943"/>
    <w:rsid w:val="3661707C"/>
    <w:rsid w:val="366F7795"/>
    <w:rsid w:val="36736C31"/>
    <w:rsid w:val="36895A9E"/>
    <w:rsid w:val="368C5F45"/>
    <w:rsid w:val="36AA5B9C"/>
    <w:rsid w:val="37256B92"/>
    <w:rsid w:val="37C918B6"/>
    <w:rsid w:val="38203B02"/>
    <w:rsid w:val="385076F6"/>
    <w:rsid w:val="386050D7"/>
    <w:rsid w:val="38E532F2"/>
    <w:rsid w:val="39442B54"/>
    <w:rsid w:val="39925F6B"/>
    <w:rsid w:val="39C00F7D"/>
    <w:rsid w:val="39CC1A61"/>
    <w:rsid w:val="39F0749B"/>
    <w:rsid w:val="3A1B4999"/>
    <w:rsid w:val="3AD631F6"/>
    <w:rsid w:val="3B1D7A6D"/>
    <w:rsid w:val="3B804F16"/>
    <w:rsid w:val="3B923843"/>
    <w:rsid w:val="3BF15D8A"/>
    <w:rsid w:val="3BF17C86"/>
    <w:rsid w:val="3C1864C6"/>
    <w:rsid w:val="3C6C6FC7"/>
    <w:rsid w:val="3C6D4848"/>
    <w:rsid w:val="3C702727"/>
    <w:rsid w:val="3CBD2D9D"/>
    <w:rsid w:val="3CD374FC"/>
    <w:rsid w:val="3CE34B31"/>
    <w:rsid w:val="3D0E7D46"/>
    <w:rsid w:val="3DB136FB"/>
    <w:rsid w:val="3E341B09"/>
    <w:rsid w:val="3E36034E"/>
    <w:rsid w:val="3E794D90"/>
    <w:rsid w:val="3EDF13F5"/>
    <w:rsid w:val="3F01456D"/>
    <w:rsid w:val="3F132E2E"/>
    <w:rsid w:val="3F25207B"/>
    <w:rsid w:val="3F462FC7"/>
    <w:rsid w:val="3F6809AD"/>
    <w:rsid w:val="3F846A29"/>
    <w:rsid w:val="3F905608"/>
    <w:rsid w:val="3FF96352"/>
    <w:rsid w:val="3FFE794F"/>
    <w:rsid w:val="400849AC"/>
    <w:rsid w:val="40173F98"/>
    <w:rsid w:val="404D7EAF"/>
    <w:rsid w:val="40851E6F"/>
    <w:rsid w:val="408E58D9"/>
    <w:rsid w:val="40B735F0"/>
    <w:rsid w:val="40BF1E28"/>
    <w:rsid w:val="40F12075"/>
    <w:rsid w:val="4101721F"/>
    <w:rsid w:val="411903EB"/>
    <w:rsid w:val="412A5B2A"/>
    <w:rsid w:val="4134680C"/>
    <w:rsid w:val="414B3B3F"/>
    <w:rsid w:val="41660253"/>
    <w:rsid w:val="41846DFD"/>
    <w:rsid w:val="419A181B"/>
    <w:rsid w:val="41A96FE2"/>
    <w:rsid w:val="41F462CE"/>
    <w:rsid w:val="420B63AC"/>
    <w:rsid w:val="428D40BB"/>
    <w:rsid w:val="42A01CAB"/>
    <w:rsid w:val="42B8324D"/>
    <w:rsid w:val="42D14BE0"/>
    <w:rsid w:val="42E3611A"/>
    <w:rsid w:val="42F05148"/>
    <w:rsid w:val="43111262"/>
    <w:rsid w:val="433842D4"/>
    <w:rsid w:val="435457CE"/>
    <w:rsid w:val="43633212"/>
    <w:rsid w:val="439F46BE"/>
    <w:rsid w:val="43D46E74"/>
    <w:rsid w:val="444367D7"/>
    <w:rsid w:val="44846D02"/>
    <w:rsid w:val="448C6441"/>
    <w:rsid w:val="44B94C4F"/>
    <w:rsid w:val="44DF52F6"/>
    <w:rsid w:val="45196690"/>
    <w:rsid w:val="452F2F54"/>
    <w:rsid w:val="45611B0B"/>
    <w:rsid w:val="4589616E"/>
    <w:rsid w:val="459173EB"/>
    <w:rsid w:val="45AE6C90"/>
    <w:rsid w:val="45C110C2"/>
    <w:rsid w:val="45D17F95"/>
    <w:rsid w:val="45E82388"/>
    <w:rsid w:val="46011FB2"/>
    <w:rsid w:val="46152D8D"/>
    <w:rsid w:val="46252D7F"/>
    <w:rsid w:val="46416AD1"/>
    <w:rsid w:val="466C1A8E"/>
    <w:rsid w:val="472C5653"/>
    <w:rsid w:val="4763208F"/>
    <w:rsid w:val="477E3CA7"/>
    <w:rsid w:val="47A35E76"/>
    <w:rsid w:val="47B017BD"/>
    <w:rsid w:val="47D3322F"/>
    <w:rsid w:val="48234BE9"/>
    <w:rsid w:val="482B00E1"/>
    <w:rsid w:val="48365A58"/>
    <w:rsid w:val="48671F6A"/>
    <w:rsid w:val="48822056"/>
    <w:rsid w:val="49294E7C"/>
    <w:rsid w:val="495172E3"/>
    <w:rsid w:val="496F5833"/>
    <w:rsid w:val="4A063D3E"/>
    <w:rsid w:val="4A0E3153"/>
    <w:rsid w:val="4A41486D"/>
    <w:rsid w:val="4A5301B2"/>
    <w:rsid w:val="4A8A68F5"/>
    <w:rsid w:val="4AB44AAC"/>
    <w:rsid w:val="4ABF18C0"/>
    <w:rsid w:val="4ACE4A2B"/>
    <w:rsid w:val="4B1C543A"/>
    <w:rsid w:val="4B334688"/>
    <w:rsid w:val="4B3E24DD"/>
    <w:rsid w:val="4B411006"/>
    <w:rsid w:val="4B543F0B"/>
    <w:rsid w:val="4B700C76"/>
    <w:rsid w:val="4B7C4D26"/>
    <w:rsid w:val="4BA83F27"/>
    <w:rsid w:val="4BC41B0E"/>
    <w:rsid w:val="4C346981"/>
    <w:rsid w:val="4C3C0067"/>
    <w:rsid w:val="4C3D42FA"/>
    <w:rsid w:val="4C685B09"/>
    <w:rsid w:val="4C750AEA"/>
    <w:rsid w:val="4C9D3196"/>
    <w:rsid w:val="4CB763A8"/>
    <w:rsid w:val="4CC16B67"/>
    <w:rsid w:val="4D0C6D9D"/>
    <w:rsid w:val="4D0E480B"/>
    <w:rsid w:val="4D0F491A"/>
    <w:rsid w:val="4D507AC1"/>
    <w:rsid w:val="4D7F453E"/>
    <w:rsid w:val="4DCB3E87"/>
    <w:rsid w:val="4DF240B6"/>
    <w:rsid w:val="4DFD02C8"/>
    <w:rsid w:val="4E055022"/>
    <w:rsid w:val="4E4368E5"/>
    <w:rsid w:val="4E437B85"/>
    <w:rsid w:val="4E7620D6"/>
    <w:rsid w:val="4E9A4B62"/>
    <w:rsid w:val="4EF57909"/>
    <w:rsid w:val="4F2B2E77"/>
    <w:rsid w:val="4FA363C5"/>
    <w:rsid w:val="4FA6415C"/>
    <w:rsid w:val="50134519"/>
    <w:rsid w:val="50312BBB"/>
    <w:rsid w:val="505742FA"/>
    <w:rsid w:val="506E2EA7"/>
    <w:rsid w:val="50742160"/>
    <w:rsid w:val="50921C37"/>
    <w:rsid w:val="50BF4169"/>
    <w:rsid w:val="50C509AD"/>
    <w:rsid w:val="50CB7778"/>
    <w:rsid w:val="50CF1CD0"/>
    <w:rsid w:val="50E62162"/>
    <w:rsid w:val="51396664"/>
    <w:rsid w:val="51581AA3"/>
    <w:rsid w:val="51BC31E0"/>
    <w:rsid w:val="522D37A5"/>
    <w:rsid w:val="524C12D7"/>
    <w:rsid w:val="525104D7"/>
    <w:rsid w:val="52777458"/>
    <w:rsid w:val="527867C8"/>
    <w:rsid w:val="52AC6854"/>
    <w:rsid w:val="52BD1B76"/>
    <w:rsid w:val="52D62CAD"/>
    <w:rsid w:val="532D6654"/>
    <w:rsid w:val="5345457B"/>
    <w:rsid w:val="534A273D"/>
    <w:rsid w:val="538A2995"/>
    <w:rsid w:val="539E5027"/>
    <w:rsid w:val="53B045C4"/>
    <w:rsid w:val="53E90273"/>
    <w:rsid w:val="53FB54F1"/>
    <w:rsid w:val="542D4F44"/>
    <w:rsid w:val="544D0275"/>
    <w:rsid w:val="54823EE9"/>
    <w:rsid w:val="5490628C"/>
    <w:rsid w:val="54933572"/>
    <w:rsid w:val="54A8088E"/>
    <w:rsid w:val="54B55982"/>
    <w:rsid w:val="54C267EA"/>
    <w:rsid w:val="54D329E1"/>
    <w:rsid w:val="55010725"/>
    <w:rsid w:val="55574D43"/>
    <w:rsid w:val="55727B58"/>
    <w:rsid w:val="55933173"/>
    <w:rsid w:val="55A03A5D"/>
    <w:rsid w:val="55A55816"/>
    <w:rsid w:val="55D26289"/>
    <w:rsid w:val="562A6965"/>
    <w:rsid w:val="56664792"/>
    <w:rsid w:val="56C2152D"/>
    <w:rsid w:val="56D234C7"/>
    <w:rsid w:val="57165B49"/>
    <w:rsid w:val="57251067"/>
    <w:rsid w:val="57657C3D"/>
    <w:rsid w:val="57990CFB"/>
    <w:rsid w:val="57CF19A4"/>
    <w:rsid w:val="57D5252E"/>
    <w:rsid w:val="57F414F1"/>
    <w:rsid w:val="58324838"/>
    <w:rsid w:val="58360269"/>
    <w:rsid w:val="58445987"/>
    <w:rsid w:val="58463BF0"/>
    <w:rsid w:val="58744262"/>
    <w:rsid w:val="58836970"/>
    <w:rsid w:val="58855242"/>
    <w:rsid w:val="588F1B36"/>
    <w:rsid w:val="589C5490"/>
    <w:rsid w:val="589E0BD8"/>
    <w:rsid w:val="58B60E1E"/>
    <w:rsid w:val="58D8334D"/>
    <w:rsid w:val="594365BF"/>
    <w:rsid w:val="598F7500"/>
    <w:rsid w:val="59B8111A"/>
    <w:rsid w:val="59F80812"/>
    <w:rsid w:val="5A2E46CF"/>
    <w:rsid w:val="5AB21B07"/>
    <w:rsid w:val="5AE4630B"/>
    <w:rsid w:val="5B453629"/>
    <w:rsid w:val="5B5F6E16"/>
    <w:rsid w:val="5BA1602D"/>
    <w:rsid w:val="5BAE4AB9"/>
    <w:rsid w:val="5BB555FE"/>
    <w:rsid w:val="5C145A4C"/>
    <w:rsid w:val="5C40106B"/>
    <w:rsid w:val="5C7E608E"/>
    <w:rsid w:val="5CB21EEA"/>
    <w:rsid w:val="5CC676D8"/>
    <w:rsid w:val="5CCF1603"/>
    <w:rsid w:val="5CD83FB9"/>
    <w:rsid w:val="5CF23C7A"/>
    <w:rsid w:val="5D092EF0"/>
    <w:rsid w:val="5D1421B1"/>
    <w:rsid w:val="5D247F90"/>
    <w:rsid w:val="5D550A58"/>
    <w:rsid w:val="5D72714F"/>
    <w:rsid w:val="5D7B6BAC"/>
    <w:rsid w:val="5DC71458"/>
    <w:rsid w:val="5DF2612D"/>
    <w:rsid w:val="5EC6041D"/>
    <w:rsid w:val="5EC93C38"/>
    <w:rsid w:val="5FA52286"/>
    <w:rsid w:val="5FD0790A"/>
    <w:rsid w:val="603F3265"/>
    <w:rsid w:val="60676482"/>
    <w:rsid w:val="60A066F4"/>
    <w:rsid w:val="60AD6386"/>
    <w:rsid w:val="60C029E5"/>
    <w:rsid w:val="60C45145"/>
    <w:rsid w:val="60CE1471"/>
    <w:rsid w:val="610A07A7"/>
    <w:rsid w:val="611B752E"/>
    <w:rsid w:val="61584BAF"/>
    <w:rsid w:val="615A3E7B"/>
    <w:rsid w:val="61E74BAE"/>
    <w:rsid w:val="629E4CEE"/>
    <w:rsid w:val="62BC5931"/>
    <w:rsid w:val="62F86FDC"/>
    <w:rsid w:val="62FA6EF4"/>
    <w:rsid w:val="63040BF0"/>
    <w:rsid w:val="63175397"/>
    <w:rsid w:val="63176752"/>
    <w:rsid w:val="638468D6"/>
    <w:rsid w:val="63954A3C"/>
    <w:rsid w:val="63A471CE"/>
    <w:rsid w:val="63D73161"/>
    <w:rsid w:val="63F42359"/>
    <w:rsid w:val="63FC347C"/>
    <w:rsid w:val="63FF2CA3"/>
    <w:rsid w:val="640704C2"/>
    <w:rsid w:val="64590FE5"/>
    <w:rsid w:val="64D5445A"/>
    <w:rsid w:val="64D9305C"/>
    <w:rsid w:val="64F125E8"/>
    <w:rsid w:val="65045E50"/>
    <w:rsid w:val="653123A6"/>
    <w:rsid w:val="6550530A"/>
    <w:rsid w:val="65B449E7"/>
    <w:rsid w:val="65BB59DB"/>
    <w:rsid w:val="65D05665"/>
    <w:rsid w:val="65D06A76"/>
    <w:rsid w:val="65EA155A"/>
    <w:rsid w:val="664241A4"/>
    <w:rsid w:val="66481E37"/>
    <w:rsid w:val="664D50AA"/>
    <w:rsid w:val="666B468A"/>
    <w:rsid w:val="667F36D5"/>
    <w:rsid w:val="668C6065"/>
    <w:rsid w:val="66A42446"/>
    <w:rsid w:val="66A650FD"/>
    <w:rsid w:val="66B96CB3"/>
    <w:rsid w:val="66C77DCD"/>
    <w:rsid w:val="670E3362"/>
    <w:rsid w:val="67166C81"/>
    <w:rsid w:val="67594D9D"/>
    <w:rsid w:val="67A51269"/>
    <w:rsid w:val="67AE1A89"/>
    <w:rsid w:val="67BD156E"/>
    <w:rsid w:val="67BD4CA1"/>
    <w:rsid w:val="67DD7EA6"/>
    <w:rsid w:val="67DE40B0"/>
    <w:rsid w:val="67EF4887"/>
    <w:rsid w:val="68022487"/>
    <w:rsid w:val="680F149F"/>
    <w:rsid w:val="680F2724"/>
    <w:rsid w:val="682F709E"/>
    <w:rsid w:val="68785A45"/>
    <w:rsid w:val="68790163"/>
    <w:rsid w:val="687F6CA4"/>
    <w:rsid w:val="68941C6B"/>
    <w:rsid w:val="68BA5D65"/>
    <w:rsid w:val="68BD22CA"/>
    <w:rsid w:val="68EC4B52"/>
    <w:rsid w:val="691C3CF3"/>
    <w:rsid w:val="69216D39"/>
    <w:rsid w:val="695154A9"/>
    <w:rsid w:val="69604F37"/>
    <w:rsid w:val="69A65BCB"/>
    <w:rsid w:val="69E43D8F"/>
    <w:rsid w:val="6A0B642E"/>
    <w:rsid w:val="6A3460B2"/>
    <w:rsid w:val="6A6C7D57"/>
    <w:rsid w:val="6A6E4B47"/>
    <w:rsid w:val="6B5D1437"/>
    <w:rsid w:val="6B6A0478"/>
    <w:rsid w:val="6B7C4165"/>
    <w:rsid w:val="6B805C0E"/>
    <w:rsid w:val="6BB51529"/>
    <w:rsid w:val="6BE030FA"/>
    <w:rsid w:val="6BE15232"/>
    <w:rsid w:val="6C237BD4"/>
    <w:rsid w:val="6C490FE5"/>
    <w:rsid w:val="6C84033E"/>
    <w:rsid w:val="6C9D3F04"/>
    <w:rsid w:val="6CA01EDD"/>
    <w:rsid w:val="6CBF4651"/>
    <w:rsid w:val="6CC63230"/>
    <w:rsid w:val="6CE211D9"/>
    <w:rsid w:val="6D383E0E"/>
    <w:rsid w:val="6D535020"/>
    <w:rsid w:val="6D59416F"/>
    <w:rsid w:val="6D7763F5"/>
    <w:rsid w:val="6DA52727"/>
    <w:rsid w:val="6DD2409C"/>
    <w:rsid w:val="6DD4631F"/>
    <w:rsid w:val="6DF344C1"/>
    <w:rsid w:val="6DF428C9"/>
    <w:rsid w:val="6E102AC6"/>
    <w:rsid w:val="6E2E112C"/>
    <w:rsid w:val="6E4B01E4"/>
    <w:rsid w:val="6E5247B0"/>
    <w:rsid w:val="6EE97123"/>
    <w:rsid w:val="6F6E437A"/>
    <w:rsid w:val="6F7570FD"/>
    <w:rsid w:val="6F7F6FE5"/>
    <w:rsid w:val="6F8A2E24"/>
    <w:rsid w:val="6FB01CFA"/>
    <w:rsid w:val="6FC56DB9"/>
    <w:rsid w:val="6FDD6A61"/>
    <w:rsid w:val="70B71B29"/>
    <w:rsid w:val="70BA6617"/>
    <w:rsid w:val="70D95B16"/>
    <w:rsid w:val="711D3500"/>
    <w:rsid w:val="71A727BC"/>
    <w:rsid w:val="71CD0458"/>
    <w:rsid w:val="723364A3"/>
    <w:rsid w:val="72787B41"/>
    <w:rsid w:val="728650B7"/>
    <w:rsid w:val="72B2703F"/>
    <w:rsid w:val="72E72874"/>
    <w:rsid w:val="73311D9A"/>
    <w:rsid w:val="73541D19"/>
    <w:rsid w:val="73953D1B"/>
    <w:rsid w:val="73981BAA"/>
    <w:rsid w:val="74776591"/>
    <w:rsid w:val="74F71C5C"/>
    <w:rsid w:val="75251133"/>
    <w:rsid w:val="75484D37"/>
    <w:rsid w:val="758021D2"/>
    <w:rsid w:val="75C92427"/>
    <w:rsid w:val="75CD6E2B"/>
    <w:rsid w:val="75D72BB7"/>
    <w:rsid w:val="7612521C"/>
    <w:rsid w:val="76191034"/>
    <w:rsid w:val="766B2EEB"/>
    <w:rsid w:val="776751E1"/>
    <w:rsid w:val="77A96D55"/>
    <w:rsid w:val="77B73A88"/>
    <w:rsid w:val="77C26BB7"/>
    <w:rsid w:val="77C41AAA"/>
    <w:rsid w:val="77DE32BC"/>
    <w:rsid w:val="78305915"/>
    <w:rsid w:val="785E275D"/>
    <w:rsid w:val="786640A1"/>
    <w:rsid w:val="78EA2FA4"/>
    <w:rsid w:val="78F741FD"/>
    <w:rsid w:val="793F52B3"/>
    <w:rsid w:val="794142E0"/>
    <w:rsid w:val="7945587C"/>
    <w:rsid w:val="79457B14"/>
    <w:rsid w:val="795E7153"/>
    <w:rsid w:val="79932A44"/>
    <w:rsid w:val="79A02558"/>
    <w:rsid w:val="79AB78BF"/>
    <w:rsid w:val="79C54A6E"/>
    <w:rsid w:val="79DD2632"/>
    <w:rsid w:val="7A091410"/>
    <w:rsid w:val="7A536006"/>
    <w:rsid w:val="7A545434"/>
    <w:rsid w:val="7A631FE6"/>
    <w:rsid w:val="7A6A6926"/>
    <w:rsid w:val="7AB078B6"/>
    <w:rsid w:val="7AE14971"/>
    <w:rsid w:val="7B0F753B"/>
    <w:rsid w:val="7B2C3482"/>
    <w:rsid w:val="7B370424"/>
    <w:rsid w:val="7B431537"/>
    <w:rsid w:val="7BB117D1"/>
    <w:rsid w:val="7BB45704"/>
    <w:rsid w:val="7BCB6B6D"/>
    <w:rsid w:val="7C13404D"/>
    <w:rsid w:val="7C406820"/>
    <w:rsid w:val="7C5E1DBC"/>
    <w:rsid w:val="7C606FA5"/>
    <w:rsid w:val="7C63791F"/>
    <w:rsid w:val="7C7E5F16"/>
    <w:rsid w:val="7C9C5B22"/>
    <w:rsid w:val="7CC5582F"/>
    <w:rsid w:val="7CE002F7"/>
    <w:rsid w:val="7CFB58C0"/>
    <w:rsid w:val="7D0E5FC4"/>
    <w:rsid w:val="7DA65CC7"/>
    <w:rsid w:val="7DB87AEC"/>
    <w:rsid w:val="7E772567"/>
    <w:rsid w:val="7E82048B"/>
    <w:rsid w:val="7E855F6E"/>
    <w:rsid w:val="7EA00ADE"/>
    <w:rsid w:val="7EA55C6C"/>
    <w:rsid w:val="7EAA137E"/>
    <w:rsid w:val="7F156B95"/>
    <w:rsid w:val="7F365E94"/>
    <w:rsid w:val="7F450239"/>
    <w:rsid w:val="7F71159D"/>
    <w:rsid w:val="7F812F31"/>
    <w:rsid w:val="7F8B5D63"/>
    <w:rsid w:val="7FE54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color="white" strokecolor="white">
      <v:fill color="white" opacity="0"/>
      <v:stroke color="white"/>
    </o:shapedefaults>
    <o:shapelayout v:ext="edit">
      <o:idmap v:ext="edit" data="2"/>
    </o:shapelayout>
  </w:shapeDefaults>
  <w:decimalSymbol w:val="."/>
  <w:listSeparator w:val=","/>
  <w14:docId w14:val="5DB082EE"/>
  <w15:docId w15:val="{75805D63-0A4B-437C-B261-1B705B00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unhideWhenUsed="1" w:qFormat="1"/>
    <w:lsdException w:name="Subtitle" w:qFormat="1"/>
    <w:lsdException w:name="Body Text First Indent" w:qFormat="1"/>
    <w:lsdException w:name="Body Text 2"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05D6"/>
    <w:pPr>
      <w:adjustRightInd w:val="0"/>
      <w:snapToGrid w:val="0"/>
      <w:spacing w:after="200"/>
    </w:pPr>
    <w:rPr>
      <w:rFonts w:ascii="Tahoma" w:eastAsia="微软雅黑" w:hAnsi="Tahoma" w:cs="Times New Roman"/>
      <w:sz w:val="22"/>
      <w:szCs w:val="22"/>
    </w:rPr>
  </w:style>
  <w:style w:type="paragraph" w:styleId="1">
    <w:name w:val="heading 1"/>
    <w:basedOn w:val="a"/>
    <w:next w:val="a"/>
    <w:link w:val="10"/>
    <w:qFormat/>
    <w:pPr>
      <w:keepNext/>
      <w:keepLines/>
      <w:outlineLvl w:val="0"/>
    </w:pPr>
    <w:rPr>
      <w:rFonts w:eastAsia="宋体"/>
      <w:b/>
      <w:kern w:val="44"/>
      <w:sz w:val="28"/>
    </w:rPr>
  </w:style>
  <w:style w:type="paragraph" w:styleId="2">
    <w:name w:val="heading 2"/>
    <w:basedOn w:val="a"/>
    <w:next w:val="a"/>
    <w:link w:val="20"/>
    <w:qFormat/>
    <w:pPr>
      <w:keepNext/>
      <w:keepLines/>
      <w:widowControl w:val="0"/>
      <w:adjustRightInd/>
      <w:snapToGrid/>
      <w:spacing w:after="0" w:line="360" w:lineRule="exact"/>
      <w:jc w:val="both"/>
      <w:outlineLvl w:val="1"/>
    </w:pPr>
    <w:rPr>
      <w:rFonts w:ascii="Times New Roman" w:eastAsia="宋体" w:hAnsi="Times New Roman"/>
      <w:bCs/>
      <w:kern w:val="2"/>
      <w:sz w:val="21"/>
      <w:szCs w:val="32"/>
    </w:rPr>
  </w:style>
  <w:style w:type="paragraph" w:styleId="3">
    <w:name w:val="heading 3"/>
    <w:basedOn w:val="a"/>
    <w:next w:val="a"/>
    <w:unhideWhenUsed/>
    <w:qFormat/>
    <w:pPr>
      <w:spacing w:beforeAutospacing="1" w:after="0" w:afterAutospacing="1"/>
      <w:outlineLvl w:val="2"/>
    </w:pPr>
    <w:rPr>
      <w:rFonts w:ascii="宋体" w:eastAsia="宋体" w:hAnsi="宋体" w:hint="eastAsia"/>
      <w:b/>
      <w:sz w:val="27"/>
      <w:szCs w:val="27"/>
    </w:rPr>
  </w:style>
  <w:style w:type="paragraph" w:styleId="4">
    <w:name w:val="heading 4"/>
    <w:next w:val="a"/>
    <w:unhideWhenUsed/>
    <w:rsid w:val="000A4BF1"/>
    <w:pPr>
      <w:numPr>
        <w:ilvl w:val="3"/>
        <w:numId w:val="1"/>
      </w:numPr>
      <w:tabs>
        <w:tab w:val="left" w:pos="0"/>
      </w:tabs>
      <w:adjustRightInd w:val="0"/>
      <w:snapToGrid w:val="0"/>
      <w:spacing w:line="480" w:lineRule="exact"/>
      <w:outlineLvl w:val="3"/>
    </w:pPr>
    <w:rPr>
      <w:rFonts w:ascii="Times New Roman" w:eastAsia="宋体" w:hAnsi="Times New Roman" w:cs="Times New Roman"/>
      <w:bCs/>
      <w:snapToGrid w:val="0"/>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表格文字 Char Char"/>
    <w:link w:val="a3"/>
    <w:rsid w:val="00DB2A2B"/>
    <w:rPr>
      <w:rFonts w:ascii="Tahoma" w:eastAsia="仿宋_GB2312" w:hAnsi="Tahoma" w:cs="Times New Roman"/>
      <w:sz w:val="24"/>
      <w:szCs w:val="22"/>
    </w:rPr>
  </w:style>
  <w:style w:type="paragraph" w:styleId="a4">
    <w:name w:val="Normal Indent"/>
    <w:basedOn w:val="a"/>
    <w:next w:val="a"/>
    <w:qFormat/>
    <w:pPr>
      <w:ind w:firstLineChars="200" w:firstLine="420"/>
    </w:pPr>
  </w:style>
  <w:style w:type="paragraph" w:styleId="a5">
    <w:name w:val="annotation text"/>
    <w:basedOn w:val="a"/>
    <w:link w:val="a6"/>
    <w:qFormat/>
  </w:style>
  <w:style w:type="paragraph" w:styleId="a7">
    <w:name w:val="Body Text"/>
    <w:basedOn w:val="a"/>
    <w:link w:val="a8"/>
    <w:qFormat/>
    <w:pPr>
      <w:spacing w:after="120"/>
    </w:pPr>
  </w:style>
  <w:style w:type="paragraph" w:styleId="a9">
    <w:name w:val="Body Text Indent"/>
    <w:basedOn w:val="a"/>
    <w:link w:val="aa"/>
    <w:unhideWhenUsed/>
    <w:qFormat/>
    <w:pPr>
      <w:widowControl w:val="0"/>
      <w:adjustRightInd/>
      <w:snapToGrid/>
      <w:spacing w:after="0" w:line="360" w:lineRule="auto"/>
      <w:ind w:firstLine="570"/>
      <w:jc w:val="both"/>
    </w:pPr>
    <w:rPr>
      <w:rFonts w:ascii="Times New Roman" w:eastAsia="宋体" w:hAnsi="Times New Roman"/>
      <w:kern w:val="2"/>
      <w:sz w:val="28"/>
      <w:szCs w:val="20"/>
    </w:rPr>
  </w:style>
  <w:style w:type="paragraph" w:styleId="ab">
    <w:name w:val="Plain Text"/>
    <w:basedOn w:val="a"/>
    <w:qFormat/>
    <w:rPr>
      <w:rFonts w:ascii="宋体" w:hAnsi="Courier New"/>
      <w:kern w:val="2"/>
      <w:sz w:val="21"/>
    </w:rPr>
  </w:style>
  <w:style w:type="paragraph" w:styleId="21">
    <w:name w:val="Body Text Indent 2"/>
    <w:basedOn w:val="a"/>
    <w:link w:val="22"/>
    <w:qFormat/>
    <w:pPr>
      <w:spacing w:after="120" w:line="480" w:lineRule="auto"/>
      <w:ind w:leftChars="200" w:left="420"/>
    </w:pPr>
  </w:style>
  <w:style w:type="paragraph" w:styleId="ac">
    <w:name w:val="Balloon Text"/>
    <w:basedOn w:val="a"/>
    <w:link w:val="ad"/>
    <w:qFormat/>
    <w:pPr>
      <w:spacing w:after="0"/>
    </w:pPr>
    <w:rPr>
      <w:sz w:val="18"/>
      <w:szCs w:val="18"/>
    </w:rPr>
  </w:style>
  <w:style w:type="paragraph" w:styleId="ae">
    <w:name w:val="footer"/>
    <w:basedOn w:val="a"/>
    <w:qFormat/>
    <w:pPr>
      <w:tabs>
        <w:tab w:val="center" w:pos="4153"/>
        <w:tab w:val="right" w:pos="8306"/>
      </w:tabs>
    </w:pPr>
    <w:rPr>
      <w:sz w:val="18"/>
      <w:szCs w:val="18"/>
    </w:rPr>
  </w:style>
  <w:style w:type="paragraph" w:styleId="af">
    <w:name w:val="header"/>
    <w:basedOn w:val="a"/>
    <w:link w:val="af0"/>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23">
    <w:name w:val="Body Text 2"/>
    <w:basedOn w:val="a"/>
    <w:link w:val="24"/>
    <w:qFormat/>
    <w:pPr>
      <w:spacing w:after="120" w:line="480" w:lineRule="auto"/>
    </w:pPr>
  </w:style>
  <w:style w:type="paragraph" w:styleId="af1">
    <w:name w:val="annotation subject"/>
    <w:basedOn w:val="a5"/>
    <w:next w:val="a5"/>
    <w:link w:val="af2"/>
    <w:qFormat/>
    <w:rPr>
      <w:b/>
      <w:bCs/>
    </w:rPr>
  </w:style>
  <w:style w:type="paragraph" w:styleId="af3">
    <w:name w:val="Body Text First Indent"/>
    <w:basedOn w:val="a7"/>
    <w:qFormat/>
    <w:pPr>
      <w:ind w:firstLineChars="100" w:firstLine="420"/>
    </w:pPr>
    <w:rPr>
      <w:kern w:val="2"/>
      <w:sz w:val="21"/>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qFormat/>
    <w:rPr>
      <w:sz w:val="21"/>
      <w:szCs w:val="24"/>
    </w:rPr>
  </w:style>
  <w:style w:type="character" w:styleId="af5">
    <w:name w:val="page number"/>
    <w:basedOn w:val="a0"/>
    <w:qFormat/>
  </w:style>
  <w:style w:type="character" w:styleId="af6">
    <w:name w:val="Hyperlink"/>
    <w:basedOn w:val="a0"/>
    <w:qFormat/>
    <w:rPr>
      <w:color w:val="0000FF"/>
      <w:u w:val="single"/>
    </w:rPr>
  </w:style>
  <w:style w:type="character" w:styleId="af7">
    <w:name w:val="annotation reference"/>
    <w:basedOn w:val="a0"/>
    <w:qFormat/>
    <w:rPr>
      <w:sz w:val="21"/>
      <w:szCs w:val="21"/>
    </w:rPr>
  </w:style>
  <w:style w:type="paragraph" w:customStyle="1" w:styleId="11">
    <w:name w:val="列出段落1"/>
    <w:basedOn w:val="a"/>
    <w:qFormat/>
    <w:pPr>
      <w:widowControl w:val="0"/>
      <w:adjustRightInd/>
      <w:snapToGrid/>
      <w:spacing w:after="0"/>
      <w:ind w:firstLineChars="200" w:firstLine="420"/>
      <w:jc w:val="both"/>
    </w:pPr>
    <w:rPr>
      <w:rFonts w:ascii="Times New Roman" w:eastAsia="宋体" w:hAnsi="Times New Roman"/>
      <w:kern w:val="2"/>
      <w:sz w:val="21"/>
      <w:szCs w:val="20"/>
    </w:rPr>
  </w:style>
  <w:style w:type="character" w:customStyle="1" w:styleId="10">
    <w:name w:val="标题 1 字符"/>
    <w:link w:val="1"/>
    <w:qFormat/>
    <w:rPr>
      <w:rFonts w:eastAsia="宋体"/>
      <w:b/>
      <w:kern w:val="44"/>
      <w:sz w:val="28"/>
    </w:rPr>
  </w:style>
  <w:style w:type="paragraph" w:customStyle="1" w:styleId="210">
    <w:name w:val="正文文本缩进 21"/>
    <w:basedOn w:val="a"/>
    <w:qFormat/>
    <w:pPr>
      <w:widowControl w:val="0"/>
      <w:snapToGrid/>
      <w:spacing w:after="0" w:line="312" w:lineRule="atLeast"/>
      <w:ind w:firstLine="570"/>
      <w:jc w:val="distribute"/>
      <w:textAlignment w:val="baseline"/>
    </w:pPr>
    <w:rPr>
      <w:rFonts w:ascii="Times New Roman" w:eastAsia="仿宋_GB2312" w:hAnsi="Times New Roman"/>
      <w:sz w:val="28"/>
      <w:szCs w:val="20"/>
    </w:rPr>
  </w:style>
  <w:style w:type="paragraph" w:customStyle="1" w:styleId="12">
    <w:name w:val="普通(网站)1"/>
    <w:basedOn w:val="a"/>
    <w:qFormat/>
    <w:pPr>
      <w:adjustRightInd/>
      <w:snapToGrid/>
      <w:spacing w:before="100" w:beforeAutospacing="1" w:after="100" w:afterAutospacing="1"/>
    </w:pPr>
    <w:rPr>
      <w:rFonts w:ascii="宋体" w:eastAsia="宋体" w:hAnsi="宋体" w:cs="宋体"/>
      <w:sz w:val="24"/>
      <w:szCs w:val="24"/>
    </w:rPr>
  </w:style>
  <w:style w:type="paragraph" w:customStyle="1" w:styleId="13">
    <w:name w:val="纯文本1"/>
    <w:basedOn w:val="a"/>
    <w:qFormat/>
    <w:pPr>
      <w:widowControl w:val="0"/>
      <w:adjustRightInd/>
      <w:snapToGrid/>
      <w:spacing w:after="0"/>
      <w:jc w:val="both"/>
    </w:pPr>
    <w:rPr>
      <w:rFonts w:ascii="宋体" w:eastAsia="宋体" w:hAnsi="Courier New"/>
      <w:kern w:val="2"/>
      <w:sz w:val="21"/>
      <w:szCs w:val="20"/>
    </w:rPr>
  </w:style>
  <w:style w:type="character" w:customStyle="1" w:styleId="20">
    <w:name w:val="标题 2 字符"/>
    <w:basedOn w:val="a0"/>
    <w:link w:val="2"/>
    <w:qFormat/>
    <w:rPr>
      <w:bCs/>
      <w:kern w:val="2"/>
      <w:sz w:val="21"/>
      <w:szCs w:val="32"/>
    </w:rPr>
  </w:style>
  <w:style w:type="character" w:customStyle="1" w:styleId="af0">
    <w:name w:val="页眉 字符"/>
    <w:basedOn w:val="a0"/>
    <w:link w:val="af"/>
    <w:qFormat/>
    <w:locked/>
    <w:rPr>
      <w:rFonts w:ascii="Tahoma" w:eastAsia="微软雅黑" w:hAnsi="Tahoma"/>
      <w:sz w:val="18"/>
      <w:szCs w:val="22"/>
    </w:rPr>
  </w:style>
  <w:style w:type="paragraph" w:customStyle="1" w:styleId="af8">
    <w:name w:val="小表格"/>
    <w:basedOn w:val="a"/>
    <w:qFormat/>
    <w:pPr>
      <w:widowControl w:val="0"/>
      <w:adjustRightInd/>
      <w:snapToGrid/>
      <w:spacing w:after="0" w:line="320" w:lineRule="exact"/>
      <w:jc w:val="center"/>
    </w:pPr>
    <w:rPr>
      <w:rFonts w:ascii="Times New Roman" w:eastAsia="宋体" w:hAnsi="Times New Roman"/>
      <w:kern w:val="2"/>
      <w:sz w:val="21"/>
      <w:szCs w:val="20"/>
    </w:rPr>
  </w:style>
  <w:style w:type="character" w:customStyle="1" w:styleId="aa">
    <w:name w:val="正文文本缩进 字符"/>
    <w:basedOn w:val="a0"/>
    <w:link w:val="a9"/>
    <w:qFormat/>
    <w:rPr>
      <w:kern w:val="2"/>
      <w:sz w:val="28"/>
    </w:rPr>
  </w:style>
  <w:style w:type="character" w:customStyle="1" w:styleId="ad">
    <w:name w:val="批注框文本 字符"/>
    <w:basedOn w:val="a0"/>
    <w:link w:val="ac"/>
    <w:qFormat/>
    <w:rPr>
      <w:rFonts w:ascii="Tahoma" w:eastAsia="微软雅黑" w:hAnsi="Tahoma"/>
      <w:sz w:val="18"/>
      <w:szCs w:val="18"/>
    </w:rPr>
  </w:style>
  <w:style w:type="character" w:customStyle="1" w:styleId="24">
    <w:name w:val="正文文本 2 字符"/>
    <w:basedOn w:val="a0"/>
    <w:link w:val="23"/>
    <w:qFormat/>
    <w:rPr>
      <w:rFonts w:ascii="Tahoma" w:eastAsia="微软雅黑" w:hAnsi="Tahoma"/>
      <w:sz w:val="22"/>
      <w:szCs w:val="22"/>
    </w:rPr>
  </w:style>
  <w:style w:type="character" w:customStyle="1" w:styleId="22">
    <w:name w:val="正文文本缩进 2 字符"/>
    <w:basedOn w:val="a0"/>
    <w:link w:val="21"/>
    <w:qFormat/>
    <w:rPr>
      <w:rFonts w:ascii="Tahoma" w:eastAsia="微软雅黑" w:hAnsi="Tahoma"/>
      <w:sz w:val="22"/>
      <w:szCs w:val="22"/>
    </w:rPr>
  </w:style>
  <w:style w:type="character" w:customStyle="1" w:styleId="a6">
    <w:name w:val="批注文字 字符"/>
    <w:basedOn w:val="a0"/>
    <w:link w:val="a5"/>
    <w:qFormat/>
    <w:rPr>
      <w:rFonts w:ascii="Tahoma" w:eastAsia="微软雅黑" w:hAnsi="Tahoma"/>
      <w:sz w:val="22"/>
      <w:szCs w:val="22"/>
    </w:rPr>
  </w:style>
  <w:style w:type="character" w:customStyle="1" w:styleId="af2">
    <w:name w:val="批注主题 字符"/>
    <w:basedOn w:val="a6"/>
    <w:link w:val="af1"/>
    <w:qFormat/>
    <w:rPr>
      <w:rFonts w:ascii="Tahoma" w:eastAsia="微软雅黑" w:hAnsi="Tahoma"/>
      <w:sz w:val="22"/>
      <w:szCs w:val="22"/>
    </w:rPr>
  </w:style>
  <w:style w:type="character" w:customStyle="1" w:styleId="a8">
    <w:name w:val="正文文本 字符"/>
    <w:basedOn w:val="a0"/>
    <w:link w:val="a7"/>
    <w:qFormat/>
    <w:rPr>
      <w:rFonts w:ascii="Tahoma" w:eastAsia="微软雅黑" w:hAnsi="Tahoma"/>
      <w:sz w:val="22"/>
      <w:szCs w:val="22"/>
    </w:rPr>
  </w:style>
  <w:style w:type="paragraph" w:customStyle="1" w:styleId="TableParagraph">
    <w:name w:val="Table Paragraph"/>
    <w:basedOn w:val="a"/>
    <w:uiPriority w:val="1"/>
    <w:qFormat/>
    <w:pPr>
      <w:widowControl w:val="0"/>
      <w:adjustRightInd/>
      <w:snapToGrid/>
      <w:spacing w:after="0"/>
    </w:pPr>
    <w:rPr>
      <w:rFonts w:ascii="等线" w:eastAsia="等线" w:hAnsi="等线"/>
      <w:lang w:eastAsia="en-US"/>
    </w:rPr>
  </w:style>
  <w:style w:type="paragraph" w:customStyle="1" w:styleId="af9">
    <w:name w:val="表格格式"/>
    <w:basedOn w:val="a"/>
    <w:uiPriority w:val="99"/>
    <w:qFormat/>
    <w:pPr>
      <w:widowControl w:val="0"/>
      <w:kinsoku w:val="0"/>
      <w:overflowPunct w:val="0"/>
      <w:autoSpaceDE w:val="0"/>
      <w:autoSpaceDN w:val="0"/>
      <w:snapToGrid/>
      <w:spacing w:after="0"/>
      <w:jc w:val="center"/>
    </w:pPr>
    <w:rPr>
      <w:rFonts w:ascii="Calibri" w:eastAsia="Times New Roman" w:hAnsi="Calibri"/>
      <w:kern w:val="2"/>
      <w:sz w:val="21"/>
    </w:rPr>
  </w:style>
  <w:style w:type="paragraph" w:customStyle="1" w:styleId="xl31">
    <w:name w:val="xl31"/>
    <w:basedOn w:val="a"/>
    <w:qFormat/>
    <w:pPr>
      <w:spacing w:before="100" w:beforeAutospacing="1" w:after="100" w:afterAutospacing="1"/>
      <w:jc w:val="center"/>
    </w:pPr>
    <w:rPr>
      <w:sz w:val="24"/>
      <w:szCs w:val="24"/>
    </w:rPr>
  </w:style>
  <w:style w:type="paragraph" w:customStyle="1" w:styleId="a3">
    <w:name w:val="表格文字"/>
    <w:basedOn w:val="a4"/>
    <w:link w:val="CharChar"/>
    <w:qFormat/>
    <w:pPr>
      <w:ind w:firstLineChars="0" w:firstLine="0"/>
    </w:pPr>
    <w:rPr>
      <w:rFonts w:eastAsia="仿宋_GB2312"/>
      <w:sz w:val="24"/>
    </w:rPr>
  </w:style>
  <w:style w:type="paragraph" w:customStyle="1" w:styleId="afa">
    <w:name w:val="表头"/>
    <w:basedOn w:val="a7"/>
    <w:next w:val="a"/>
    <w:qFormat/>
    <w:pPr>
      <w:jc w:val="center"/>
    </w:pPr>
    <w:rPr>
      <w:rFonts w:ascii="Times New Roman" w:hAnsi="Times New Roman"/>
      <w:sz w:val="28"/>
    </w:rPr>
  </w:style>
  <w:style w:type="paragraph" w:customStyle="1" w:styleId="afb">
    <w:name w:val="表"/>
    <w:basedOn w:val="a7"/>
    <w:link w:val="Char0"/>
    <w:qFormat/>
    <w:pPr>
      <w:spacing w:line="400" w:lineRule="exact"/>
      <w:jc w:val="center"/>
    </w:pPr>
    <w:rPr>
      <w:rFonts w:eastAsia="仿宋_GB2312"/>
      <w:sz w:val="24"/>
      <w:szCs w:val="24"/>
    </w:rPr>
  </w:style>
  <w:style w:type="paragraph" w:customStyle="1" w:styleId="afc">
    <w:name w:val="新格式表"/>
    <w:basedOn w:val="a"/>
    <w:qFormat/>
    <w:pPr>
      <w:spacing w:line="0" w:lineRule="atLeast"/>
      <w:jc w:val="center"/>
    </w:pPr>
    <w:rPr>
      <w:szCs w:val="21"/>
    </w:rPr>
  </w:style>
  <w:style w:type="paragraph" w:customStyle="1" w:styleId="14">
    <w:name w:val="表格1"/>
    <w:basedOn w:val="1-2"/>
    <w:uiPriority w:val="99"/>
    <w:qFormat/>
  </w:style>
  <w:style w:type="paragraph" w:customStyle="1" w:styleId="1-2">
    <w:name w:val="表格格式1-2"/>
    <w:basedOn w:val="a"/>
    <w:qFormat/>
    <w:pPr>
      <w:jc w:val="center"/>
    </w:pPr>
    <w:rPr>
      <w:sz w:val="21"/>
      <w:szCs w:val="21"/>
    </w:rPr>
  </w:style>
  <w:style w:type="paragraph" w:customStyle="1" w:styleId="15">
    <w:name w:val="表头1"/>
    <w:basedOn w:val="afd"/>
    <w:uiPriority w:val="99"/>
    <w:qFormat/>
    <w:pPr>
      <w:spacing w:beforeLines="50" w:afterLines="0"/>
    </w:pPr>
    <w:rPr>
      <w:rFonts w:ascii="Times New Roman" w:eastAsia="宋体" w:hAnsi="Times New Roman" w:cs="Times New Roman"/>
      <w:b/>
      <w:color w:val="000000"/>
    </w:rPr>
  </w:style>
  <w:style w:type="paragraph" w:customStyle="1" w:styleId="afd">
    <w:name w:val="表文"/>
    <w:basedOn w:val="a"/>
    <w:uiPriority w:val="99"/>
    <w:qFormat/>
    <w:pPr>
      <w:adjustRightInd/>
      <w:spacing w:beforeLines="20" w:afterLines="20" w:line="280" w:lineRule="exact"/>
      <w:jc w:val="center"/>
    </w:pPr>
    <w:rPr>
      <w:rFonts w:ascii="黑体" w:eastAsia="黑体" w:hAnsi="宋体" w:cs="宋体"/>
      <w:sz w:val="21"/>
      <w:szCs w:val="21"/>
    </w:rPr>
  </w:style>
  <w:style w:type="paragraph" w:customStyle="1" w:styleId="afe">
    <w:name w:val="表格标题"/>
    <w:basedOn w:val="a"/>
    <w:uiPriority w:val="99"/>
    <w:qFormat/>
    <w:pPr>
      <w:jc w:val="center"/>
    </w:pPr>
    <w:rPr>
      <w:b/>
    </w:rPr>
  </w:style>
  <w:style w:type="character" w:customStyle="1" w:styleId="16">
    <w:name w:val="明显参考1"/>
    <w:basedOn w:val="a0"/>
    <w:uiPriority w:val="32"/>
    <w:qFormat/>
    <w:rPr>
      <w:b/>
      <w:bCs/>
      <w:smallCaps/>
      <w:color w:val="5B9BD5"/>
      <w:spacing w:val="5"/>
    </w:rPr>
  </w:style>
  <w:style w:type="paragraph" w:customStyle="1" w:styleId="aff">
    <w:name w:val="表中文字"/>
    <w:qFormat/>
    <w:pPr>
      <w:adjustRightInd w:val="0"/>
      <w:snapToGrid w:val="0"/>
      <w:jc w:val="center"/>
    </w:pPr>
    <w:rPr>
      <w:rFonts w:ascii="Times New Roman" w:eastAsia="宋体" w:hAnsi="Times New Roman" w:cs="Times New Roman"/>
      <w:sz w:val="21"/>
      <w:szCs w:val="24"/>
    </w:rPr>
  </w:style>
  <w:style w:type="paragraph" w:customStyle="1" w:styleId="25">
    <w:name w:val="2"/>
    <w:basedOn w:val="a"/>
    <w:next w:val="a9"/>
    <w:pPr>
      <w:spacing w:line="440" w:lineRule="exact"/>
      <w:ind w:left="902" w:firstLineChars="200" w:firstLine="480"/>
    </w:pPr>
    <w:rPr>
      <w:rFonts w:ascii="宋体" w:hAnsi="宋体"/>
      <w:sz w:val="24"/>
    </w:rPr>
  </w:style>
  <w:style w:type="paragraph" w:customStyle="1" w:styleId="222">
    <w:name w:val="表格222"/>
    <w:basedOn w:val="a"/>
    <w:qFormat/>
    <w:pPr>
      <w:spacing w:line="320" w:lineRule="exact"/>
      <w:jc w:val="center"/>
    </w:pPr>
    <w:rPr>
      <w:kern w:val="10"/>
    </w:rPr>
  </w:style>
  <w:style w:type="paragraph" w:customStyle="1" w:styleId="bw1">
    <w:name w:val="bw1"/>
    <w:basedOn w:val="a"/>
    <w:qFormat/>
    <w:pPr>
      <w:spacing w:line="240" w:lineRule="atLeast"/>
      <w:ind w:left="6" w:right="6"/>
      <w:jc w:val="center"/>
    </w:pPr>
    <w:rPr>
      <w:rFonts w:ascii="Arial Narrow" w:eastAsia="楷体_GB2312" w:hAnsi="Arial Narrow"/>
      <w:color w:val="000000"/>
      <w:spacing w:val="-2"/>
      <w:w w:val="90"/>
      <w:sz w:val="20"/>
      <w:szCs w:val="18"/>
    </w:rPr>
  </w:style>
  <w:style w:type="character" w:customStyle="1" w:styleId="font81">
    <w:name w:val="font81"/>
    <w:basedOn w:val="a0"/>
    <w:qFormat/>
    <w:rPr>
      <w:rFonts w:ascii="Tahoma" w:eastAsia="Tahoma" w:hAnsi="Tahoma" w:cs="Tahoma" w:hint="default"/>
      <w:b/>
      <w:bCs/>
      <w:color w:val="000000"/>
      <w:sz w:val="15"/>
      <w:szCs w:val="15"/>
      <w:u w:val="none"/>
    </w:rPr>
  </w:style>
  <w:style w:type="character" w:customStyle="1" w:styleId="font112">
    <w:name w:val="font112"/>
    <w:basedOn w:val="a0"/>
    <w:qFormat/>
    <w:rPr>
      <w:rFonts w:ascii="宋体" w:eastAsia="宋体" w:hAnsi="宋体" w:cs="宋体" w:hint="eastAsia"/>
      <w:b/>
      <w:bCs/>
      <w:color w:val="000000"/>
      <w:sz w:val="15"/>
      <w:szCs w:val="15"/>
      <w:u w:val="none"/>
    </w:rPr>
  </w:style>
  <w:style w:type="character" w:customStyle="1" w:styleId="font31">
    <w:name w:val="font31"/>
    <w:basedOn w:val="a0"/>
    <w:qFormat/>
    <w:rPr>
      <w:rFonts w:ascii="微软雅黑" w:eastAsia="微软雅黑" w:hAnsi="微软雅黑" w:cs="微软雅黑" w:hint="eastAsia"/>
      <w:b/>
      <w:bCs/>
      <w:color w:val="000000"/>
      <w:sz w:val="15"/>
      <w:szCs w:val="15"/>
      <w:u w:val="none"/>
    </w:rPr>
  </w:style>
  <w:style w:type="character" w:customStyle="1" w:styleId="2Char">
    <w:name w:val="正文（首行缩进2字） Char"/>
    <w:link w:val="26"/>
    <w:rsid w:val="00DB2A2B"/>
    <w:rPr>
      <w:rFonts w:ascii="宋体" w:eastAsia="宋体" w:hAnsi="宋体"/>
      <w:color w:val="000000"/>
      <w:kern w:val="2"/>
      <w:sz w:val="24"/>
      <w:szCs w:val="24"/>
    </w:rPr>
  </w:style>
  <w:style w:type="paragraph" w:customStyle="1" w:styleId="26">
    <w:name w:val="正文（首行缩进2字）"/>
    <w:basedOn w:val="a"/>
    <w:link w:val="2Char"/>
    <w:rsid w:val="00DB2A2B"/>
    <w:pPr>
      <w:widowControl w:val="0"/>
      <w:adjustRightInd/>
      <w:snapToGrid/>
      <w:spacing w:after="0" w:line="480" w:lineRule="exact"/>
      <w:ind w:firstLineChars="200" w:firstLine="480"/>
      <w:jc w:val="both"/>
    </w:pPr>
    <w:rPr>
      <w:rFonts w:ascii="宋体" w:eastAsia="宋体" w:hAnsi="宋体" w:cstheme="minorBidi"/>
      <w:color w:val="000000"/>
      <w:kern w:val="2"/>
      <w:sz w:val="24"/>
      <w:szCs w:val="24"/>
    </w:rPr>
  </w:style>
  <w:style w:type="paragraph" w:styleId="aff0">
    <w:name w:val="Normal (Web)"/>
    <w:basedOn w:val="a"/>
    <w:link w:val="aff1"/>
    <w:rsid w:val="00A23A8D"/>
    <w:pPr>
      <w:adjustRightInd/>
      <w:snapToGrid/>
      <w:spacing w:before="100" w:beforeAutospacing="1" w:after="100" w:afterAutospacing="1"/>
    </w:pPr>
    <w:rPr>
      <w:rFonts w:ascii="宋体" w:eastAsia="宋体" w:hAnsi="宋体"/>
      <w:sz w:val="24"/>
      <w:szCs w:val="24"/>
    </w:rPr>
  </w:style>
  <w:style w:type="character" w:customStyle="1" w:styleId="aff1">
    <w:name w:val="普通(网站) 字符"/>
    <w:link w:val="aff0"/>
    <w:rsid w:val="00A23A8D"/>
    <w:rPr>
      <w:rFonts w:ascii="宋体" w:eastAsia="宋体" w:hAnsi="宋体" w:cs="Times New Roman"/>
      <w:sz w:val="24"/>
      <w:szCs w:val="24"/>
    </w:rPr>
  </w:style>
  <w:style w:type="paragraph" w:customStyle="1" w:styleId="xl52">
    <w:name w:val="xl52"/>
    <w:basedOn w:val="a"/>
    <w:rsid w:val="001D4C18"/>
    <w:pPr>
      <w:pBdr>
        <w:left w:val="single" w:sz="8" w:space="0" w:color="auto"/>
      </w:pBdr>
      <w:adjustRightInd/>
      <w:snapToGrid/>
      <w:spacing w:before="100" w:beforeAutospacing="1" w:after="100" w:afterAutospacing="1"/>
      <w:jc w:val="center"/>
      <w:textAlignment w:val="center"/>
    </w:pPr>
    <w:rPr>
      <w:rFonts w:ascii="Arial Unicode MS" w:eastAsia="Arial Unicode MS" w:hAnsi="Arial Unicode MS" w:cs="黑体"/>
      <w:sz w:val="24"/>
      <w:szCs w:val="24"/>
    </w:rPr>
  </w:style>
  <w:style w:type="character" w:customStyle="1" w:styleId="bt1Char">
    <w:name w:val="bt1 Char"/>
    <w:link w:val="bt1"/>
    <w:rsid w:val="000F01CF"/>
    <w:rPr>
      <w:rFonts w:ascii="Arial Narrow" w:eastAsia="黑体" w:hAnsi="Arial Narrow"/>
      <w:color w:val="000000"/>
      <w:spacing w:val="-2"/>
      <w:w w:val="99"/>
      <w:sz w:val="26"/>
      <w:szCs w:val="26"/>
    </w:rPr>
  </w:style>
  <w:style w:type="paragraph" w:customStyle="1" w:styleId="bt1">
    <w:name w:val="bt1"/>
    <w:basedOn w:val="a"/>
    <w:link w:val="bt1Char"/>
    <w:rsid w:val="000F01CF"/>
    <w:pPr>
      <w:widowControl w:val="0"/>
      <w:tabs>
        <w:tab w:val="left" w:pos="7800"/>
      </w:tabs>
      <w:spacing w:before="240" w:after="0" w:line="400" w:lineRule="atLeast"/>
      <w:jc w:val="center"/>
    </w:pPr>
    <w:rPr>
      <w:rFonts w:ascii="Arial Narrow" w:eastAsia="黑体" w:hAnsi="Arial Narrow" w:cstheme="minorBidi"/>
      <w:color w:val="000000"/>
      <w:spacing w:val="-2"/>
      <w:w w:val="99"/>
      <w:sz w:val="26"/>
      <w:szCs w:val="26"/>
    </w:rPr>
  </w:style>
  <w:style w:type="character" w:customStyle="1" w:styleId="18Char">
    <w:name w:val="样式 表中文字 + 加粗 行距: 固定值 18 磅 Char"/>
    <w:link w:val="18"/>
    <w:rsid w:val="008E2F8B"/>
    <w:rPr>
      <w:b/>
      <w:bCs/>
      <w:kern w:val="28"/>
      <w:sz w:val="21"/>
    </w:rPr>
  </w:style>
  <w:style w:type="paragraph" w:customStyle="1" w:styleId="18">
    <w:name w:val="样式 表中文字 + 加粗 行距: 固定值 18 磅"/>
    <w:basedOn w:val="aff"/>
    <w:next w:val="a"/>
    <w:link w:val="18Char"/>
    <w:rsid w:val="008E2F8B"/>
    <w:pPr>
      <w:widowControl w:val="0"/>
      <w:spacing w:line="360" w:lineRule="exact"/>
    </w:pPr>
    <w:rPr>
      <w:rFonts w:asciiTheme="minorHAnsi" w:eastAsiaTheme="minorEastAsia" w:hAnsiTheme="minorHAnsi" w:cstheme="minorBidi"/>
      <w:b/>
      <w:bCs/>
      <w:kern w:val="28"/>
      <w:szCs w:val="20"/>
    </w:rPr>
  </w:style>
  <w:style w:type="character" w:customStyle="1" w:styleId="Char0">
    <w:name w:val="表 Char"/>
    <w:link w:val="afb"/>
    <w:rsid w:val="00C31E86"/>
    <w:rPr>
      <w:rFonts w:ascii="Tahoma" w:eastAsia="仿宋_GB2312" w:hAnsi="Tahoma" w:cs="Times New Roman"/>
      <w:sz w:val="24"/>
      <w:szCs w:val="24"/>
    </w:rPr>
  </w:style>
  <w:style w:type="paragraph" w:customStyle="1" w:styleId="17">
    <w:name w:val="表内字1"/>
    <w:basedOn w:val="a"/>
    <w:qFormat/>
    <w:rsid w:val="00C31E86"/>
    <w:pPr>
      <w:widowControl w:val="0"/>
      <w:spacing w:after="0" w:line="300" w:lineRule="exact"/>
      <w:jc w:val="center"/>
    </w:pPr>
    <w:rPr>
      <w:rFonts w:ascii="Times New Roman" w:eastAsia="宋体" w:hAnsi="Times New Roman"/>
      <w:b/>
      <w:bCs/>
      <w:color w:val="000000"/>
      <w:kern w:val="2"/>
      <w:sz w:val="21"/>
      <w:szCs w:val="21"/>
    </w:rPr>
  </w:style>
  <w:style w:type="paragraph" w:customStyle="1" w:styleId="Default">
    <w:name w:val="Default"/>
    <w:rsid w:val="008B28B0"/>
    <w:pPr>
      <w:widowControl w:val="0"/>
      <w:autoSpaceDE w:val="0"/>
      <w:autoSpaceDN w:val="0"/>
      <w:adjustRightInd w:val="0"/>
    </w:pPr>
    <w:rPr>
      <w:rFonts w:ascii="宋体" w:eastAsia="宋体" w:cs="宋体"/>
      <w:color w:val="000000"/>
      <w:sz w:val="24"/>
      <w:szCs w:val="24"/>
    </w:rPr>
  </w:style>
  <w:style w:type="paragraph" w:customStyle="1" w:styleId="19">
    <w:name w:val="正文1"/>
    <w:basedOn w:val="a"/>
    <w:next w:val="a4"/>
    <w:rsid w:val="00064E8E"/>
    <w:pPr>
      <w:widowControl w:val="0"/>
      <w:snapToGrid/>
      <w:spacing w:after="0" w:line="360" w:lineRule="auto"/>
      <w:jc w:val="center"/>
    </w:pPr>
    <w:rPr>
      <w:rFonts w:ascii="Times New Roman" w:eastAsia="宋体"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2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1.vsdx"/><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__.vsdx"/><Relationship Id="rId5" Type="http://schemas.openxmlformats.org/officeDocument/2006/relationships/settings" Target="settings.xml"/><Relationship Id="rId15" Type="http://schemas.openxmlformats.org/officeDocument/2006/relationships/oleObject" Target="embeddings/Microsoft_Visio_2003-2010___.vsd"/><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194335-1CB9-45B3-8A0A-0209F328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2900</TotalTime>
  <Pages>29</Pages>
  <Words>2760</Words>
  <Characters>15732</Characters>
  <Application>Microsoft Office Word</Application>
  <DocSecurity>0</DocSecurity>
  <Lines>131</Lines>
  <Paragraphs>36</Paragraphs>
  <ScaleCrop>false</ScaleCrop>
  <Company>Sky123.Org</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Ltb</cp:lastModifiedBy>
  <cp:revision>109</cp:revision>
  <dcterms:created xsi:type="dcterms:W3CDTF">2019-06-03T07:42:00Z</dcterms:created>
  <dcterms:modified xsi:type="dcterms:W3CDTF">2023-04-18T02:23:00Z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